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b/>
          <w:sz w:val="22"/>
          <w:szCs w:val="22"/>
        </w:rPr>
      </w:pPr>
      <w:r w:rsidRPr="003E0C56">
        <w:rPr>
          <w:rFonts w:ascii="Calibri" w:hAnsi="Calibri" w:cs="Calibri"/>
          <w:sz w:val="22"/>
          <w:szCs w:val="22"/>
          <w:lang w:val="sr-Cyrl-CS"/>
        </w:rPr>
        <w:t xml:space="preserve">Предмет: </w:t>
      </w:r>
      <w:r w:rsidRPr="003E0C56">
        <w:rPr>
          <w:rFonts w:ascii="Calibri" w:hAnsi="Calibri" w:cs="Calibri"/>
          <w:b/>
          <w:sz w:val="22"/>
          <w:szCs w:val="22"/>
          <w:lang w:val="sr-Cyrl-CS"/>
        </w:rPr>
        <w:t>Измена конкурсне документације</w:t>
      </w:r>
    </w:p>
    <w:p w:rsidR="00E11582" w:rsidRPr="003E0C56" w:rsidRDefault="00E11582" w:rsidP="00E11582">
      <w:pPr>
        <w:pStyle w:val="naslov"/>
        <w:shd w:val="clear" w:color="auto" w:fill="FFFFFF"/>
        <w:spacing w:before="0" w:beforeAutospacing="0" w:after="0" w:afterAutospacing="0"/>
        <w:ind w:right="-230"/>
        <w:jc w:val="both"/>
        <w:rPr>
          <w:rFonts w:ascii="Calibri" w:hAnsi="Calibri" w:cs="Arial"/>
          <w:b/>
          <w:sz w:val="22"/>
          <w:szCs w:val="22"/>
        </w:rPr>
      </w:pPr>
    </w:p>
    <w:p w:rsidR="00E11582" w:rsidRPr="00E11582" w:rsidRDefault="00E11582" w:rsidP="00E11582">
      <w:pPr>
        <w:pStyle w:val="ListParagraph"/>
        <w:numPr>
          <w:ilvl w:val="0"/>
          <w:numId w:val="10"/>
        </w:numPr>
        <w:ind w:right="-88"/>
        <w:jc w:val="both"/>
        <w:rPr>
          <w:rFonts w:ascii="Calibri" w:hAnsi="Calibri"/>
          <w:sz w:val="22"/>
        </w:rPr>
      </w:pPr>
      <w:r w:rsidRPr="00E11582">
        <w:rPr>
          <w:rFonts w:ascii="Calibri" w:hAnsi="Calibri" w:cs="Arial"/>
          <w:sz w:val="22"/>
          <w:szCs w:val="22"/>
        </w:rPr>
        <w:t xml:space="preserve">На стр. 29. </w:t>
      </w:r>
      <w:r>
        <w:rPr>
          <w:rFonts w:ascii="Calibri" w:hAnsi="Calibri" w:cs="Arial"/>
          <w:sz w:val="22"/>
          <w:szCs w:val="22"/>
        </w:rPr>
        <w:t>м</w:t>
      </w:r>
      <w:r w:rsidRPr="00E11582">
        <w:rPr>
          <w:rFonts w:ascii="Calibri" w:hAnsi="Calibri" w:cs="Arial"/>
          <w:sz w:val="22"/>
          <w:szCs w:val="22"/>
        </w:rPr>
        <w:t>ења се текст за доказ о испуњености кадровског капацитета и он сада гласи:</w:t>
      </w:r>
    </w:p>
    <w:p w:rsidR="00E11582" w:rsidRDefault="00E11582" w:rsidP="00E11582">
      <w:pPr>
        <w:pStyle w:val="ListParagraph"/>
        <w:spacing w:before="120"/>
        <w:ind w:right="-86"/>
        <w:jc w:val="both"/>
        <w:rPr>
          <w:rFonts w:ascii="Calibri" w:hAnsi="Calibri"/>
          <w:sz w:val="22"/>
        </w:rPr>
      </w:pPr>
      <w:r w:rsidRPr="00E11582">
        <w:rPr>
          <w:rFonts w:ascii="Calibri" w:hAnsi="Calibri"/>
          <w:b/>
          <w:sz w:val="22"/>
          <w:u w:val="single"/>
          <w:lang w:val="sr-Latn-CS"/>
        </w:rPr>
        <w:t>Доказ:</w:t>
      </w:r>
      <w:r w:rsidRPr="00E11582">
        <w:rPr>
          <w:rFonts w:ascii="Calibri" w:hAnsi="Calibri"/>
          <w:b/>
          <w:sz w:val="22"/>
        </w:rPr>
        <w:t xml:space="preserve"> </w:t>
      </w:r>
      <w:r w:rsidRPr="00E11582">
        <w:rPr>
          <w:rFonts w:ascii="Calibri" w:hAnsi="Calibri"/>
          <w:sz w:val="22"/>
          <w:lang w:val="sr-Latn-CS"/>
        </w:rPr>
        <w:t xml:space="preserve">печатом оверена и потписана изјава </w:t>
      </w:r>
      <w:r w:rsidRPr="00E11582">
        <w:rPr>
          <w:rFonts w:ascii="Calibri" w:hAnsi="Calibri"/>
          <w:sz w:val="22"/>
        </w:rPr>
        <w:t xml:space="preserve">произвођача понуђене опреме да </w:t>
      </w:r>
      <w:r w:rsidR="00190272">
        <w:rPr>
          <w:rFonts w:ascii="Calibri" w:hAnsi="Calibri"/>
          <w:sz w:val="22"/>
        </w:rPr>
        <w:t>поседује</w:t>
      </w:r>
      <w:r w:rsidRPr="00E11582">
        <w:rPr>
          <w:rFonts w:ascii="Calibri" w:hAnsi="Calibri"/>
          <w:sz w:val="22"/>
        </w:rPr>
        <w:t xml:space="preserve"> овлашћени сервис на територији Републике Србије за добра која су предмет понуде</w:t>
      </w:r>
      <w:r>
        <w:rPr>
          <w:rFonts w:ascii="Calibri" w:hAnsi="Calibri"/>
          <w:sz w:val="22"/>
        </w:rPr>
        <w:t>.</w:t>
      </w:r>
    </w:p>
    <w:p w:rsidR="00E1003A" w:rsidRPr="00E1003A" w:rsidRDefault="00E1003A" w:rsidP="00BA4A17">
      <w:pPr>
        <w:pStyle w:val="naslov"/>
        <w:numPr>
          <w:ilvl w:val="0"/>
          <w:numId w:val="10"/>
        </w:numPr>
        <w:shd w:val="clear" w:color="auto" w:fill="FFFFFF"/>
        <w:spacing w:before="120" w:beforeAutospacing="0" w:after="0" w:afterAutospacing="0"/>
        <w:ind w:right="-230"/>
        <w:jc w:val="both"/>
        <w:rPr>
          <w:rFonts w:ascii="Calibri" w:hAnsi="Calibri" w:cs="Arial"/>
          <w:sz w:val="22"/>
          <w:szCs w:val="22"/>
        </w:rPr>
      </w:pPr>
      <w:r>
        <w:rPr>
          <w:rFonts w:ascii="Calibri" w:hAnsi="Calibri" w:cs="Arial"/>
          <w:sz w:val="22"/>
          <w:szCs w:val="22"/>
        </w:rPr>
        <w:t>У моделу уговора мења се чл.</w:t>
      </w:r>
      <w:r w:rsidR="00844E0F">
        <w:rPr>
          <w:rFonts w:ascii="Calibri" w:hAnsi="Calibri" w:cs="Arial"/>
          <w:sz w:val="22"/>
          <w:szCs w:val="22"/>
        </w:rPr>
        <w:t>2</w:t>
      </w:r>
      <w:r>
        <w:rPr>
          <w:rFonts w:ascii="Calibri" w:hAnsi="Calibri" w:cs="Arial"/>
          <w:sz w:val="22"/>
          <w:szCs w:val="22"/>
        </w:rPr>
        <w:t>. и он сада гласи:</w:t>
      </w:r>
    </w:p>
    <w:p w:rsidR="00E1003A" w:rsidRDefault="00E1003A" w:rsidP="00693A53">
      <w:pPr>
        <w:pStyle w:val="ListParagraph"/>
        <w:spacing w:before="120"/>
        <w:ind w:right="-86"/>
        <w:jc w:val="both"/>
        <w:rPr>
          <w:rFonts w:ascii="Calibri" w:eastAsia="Cambria" w:hAnsi="Calibri"/>
          <w:sz w:val="22"/>
          <w:szCs w:val="22"/>
        </w:rPr>
      </w:pPr>
      <w:r w:rsidRPr="00E1003A">
        <w:rPr>
          <w:rFonts w:ascii="Calibri" w:eastAsia="Cambria" w:hAnsi="Calibri"/>
          <w:sz w:val="22"/>
          <w:szCs w:val="22"/>
          <w:lang w:val="sr-Latn-CS"/>
        </w:rPr>
        <w:t xml:space="preserve">Предмет уговора је куповина предметних добара у складу са потребама Купца, одн. испорука </w:t>
      </w:r>
      <w:r w:rsidRPr="00E1003A">
        <w:rPr>
          <w:rFonts w:ascii="Calibri" w:eastAsia="Cambria" w:hAnsi="Calibri"/>
          <w:sz w:val="22"/>
          <w:szCs w:val="22"/>
        </w:rPr>
        <w:t xml:space="preserve">добара </w:t>
      </w:r>
      <w:r w:rsidRPr="00E1003A">
        <w:rPr>
          <w:rFonts w:ascii="Calibri" w:eastAsia="Cambria" w:hAnsi="Calibri"/>
          <w:sz w:val="22"/>
          <w:szCs w:val="22"/>
          <w:lang w:val="sr-Latn-CS"/>
        </w:rPr>
        <w:t xml:space="preserve">од стране Продавца по спецификацији из прихваћене понуде бр. </w:t>
      </w:r>
      <w:r w:rsidRPr="00E1003A">
        <w:rPr>
          <w:rFonts w:ascii="Calibri" w:eastAsia="Cambria" w:hAnsi="Calibri"/>
          <w:b/>
          <w:sz w:val="22"/>
          <w:szCs w:val="22"/>
          <w:lang w:val="sr-Latn-CS"/>
        </w:rPr>
        <w:t>____</w:t>
      </w:r>
      <w:r w:rsidRPr="00E1003A">
        <w:rPr>
          <w:rFonts w:ascii="Calibri" w:eastAsia="Cambria" w:hAnsi="Calibri"/>
          <w:b/>
          <w:sz w:val="22"/>
          <w:szCs w:val="22"/>
        </w:rPr>
        <w:t>___</w:t>
      </w:r>
      <w:r w:rsidRPr="00E1003A">
        <w:rPr>
          <w:rFonts w:ascii="Calibri" w:eastAsia="Cambria" w:hAnsi="Calibri"/>
          <w:b/>
          <w:sz w:val="22"/>
          <w:szCs w:val="22"/>
          <w:lang w:val="sr-Latn-CS"/>
        </w:rPr>
        <w:t>_</w:t>
      </w:r>
      <w:r w:rsidRPr="00E1003A">
        <w:rPr>
          <w:rFonts w:ascii="Calibri" w:eastAsia="Cambria" w:hAnsi="Calibri"/>
          <w:sz w:val="22"/>
          <w:szCs w:val="22"/>
          <w:lang w:val="sr-Latn-CS"/>
        </w:rPr>
        <w:t xml:space="preserve"> од </w:t>
      </w:r>
      <w:r w:rsidRPr="00E1003A">
        <w:rPr>
          <w:rFonts w:ascii="Calibri" w:eastAsia="Cambria" w:hAnsi="Calibri"/>
          <w:b/>
          <w:sz w:val="22"/>
          <w:szCs w:val="22"/>
          <w:lang w:val="sr-Latn-CS"/>
        </w:rPr>
        <w:t>__.__.</w:t>
      </w:r>
      <w:r w:rsidRPr="00E1003A">
        <w:rPr>
          <w:rFonts w:ascii="Calibri" w:eastAsia="Cambria" w:hAnsi="Calibri"/>
          <w:b/>
          <w:sz w:val="22"/>
          <w:szCs w:val="22"/>
        </w:rPr>
        <w:t>____</w:t>
      </w:r>
      <w:r w:rsidRPr="00E1003A">
        <w:rPr>
          <w:rFonts w:ascii="Calibri" w:eastAsia="Cambria" w:hAnsi="Calibri"/>
          <w:b/>
          <w:sz w:val="22"/>
          <w:szCs w:val="22"/>
          <w:lang w:val="sr-Latn-CS"/>
        </w:rPr>
        <w:t>.</w:t>
      </w:r>
      <w:r w:rsidRPr="00E1003A">
        <w:rPr>
          <w:rFonts w:ascii="Calibri" w:eastAsia="Cambria" w:hAnsi="Calibri"/>
          <w:sz w:val="22"/>
          <w:szCs w:val="22"/>
          <w:lang w:val="sr-Latn-CS"/>
        </w:rPr>
        <w:t xml:space="preserve"> године.</w:t>
      </w:r>
    </w:p>
    <w:p w:rsidR="00E1003A" w:rsidRPr="00E1003A" w:rsidRDefault="00E1003A" w:rsidP="00BA4A17">
      <w:pPr>
        <w:pStyle w:val="naslov"/>
        <w:numPr>
          <w:ilvl w:val="0"/>
          <w:numId w:val="10"/>
        </w:numPr>
        <w:shd w:val="clear" w:color="auto" w:fill="FFFFFF"/>
        <w:spacing w:before="120" w:beforeAutospacing="0" w:after="0" w:afterAutospacing="0"/>
        <w:ind w:right="-230"/>
        <w:jc w:val="both"/>
        <w:rPr>
          <w:rFonts w:ascii="Calibri" w:hAnsi="Calibri" w:cs="Arial"/>
          <w:sz w:val="22"/>
          <w:szCs w:val="22"/>
        </w:rPr>
      </w:pPr>
      <w:r>
        <w:rPr>
          <w:rFonts w:ascii="Calibri" w:hAnsi="Calibri" w:cs="Arial"/>
          <w:sz w:val="22"/>
          <w:szCs w:val="22"/>
        </w:rPr>
        <w:t>У моделу уговора мења се чл.</w:t>
      </w:r>
      <w:r w:rsidR="00D9496D">
        <w:rPr>
          <w:rFonts w:ascii="Calibri" w:hAnsi="Calibri" w:cs="Arial"/>
          <w:sz w:val="22"/>
          <w:szCs w:val="22"/>
        </w:rPr>
        <w:t>3</w:t>
      </w:r>
      <w:r>
        <w:rPr>
          <w:rFonts w:ascii="Calibri" w:hAnsi="Calibri" w:cs="Arial"/>
          <w:sz w:val="22"/>
          <w:szCs w:val="22"/>
        </w:rPr>
        <w:t xml:space="preserve">. </w:t>
      </w:r>
      <w:r w:rsidR="00693A53">
        <w:rPr>
          <w:rFonts w:ascii="Calibri" w:hAnsi="Calibri" w:cs="Arial"/>
          <w:sz w:val="22"/>
          <w:szCs w:val="22"/>
        </w:rPr>
        <w:t>односно додаје се на крају члана текст</w:t>
      </w:r>
      <w:r>
        <w:rPr>
          <w:rFonts w:ascii="Calibri" w:hAnsi="Calibri" w:cs="Arial"/>
          <w:sz w:val="22"/>
          <w:szCs w:val="22"/>
        </w:rPr>
        <w:t>:</w:t>
      </w:r>
    </w:p>
    <w:p w:rsidR="00E11582" w:rsidRDefault="00D9496D" w:rsidP="00693A53">
      <w:pPr>
        <w:pStyle w:val="naslov"/>
        <w:shd w:val="clear" w:color="auto" w:fill="FFFFFF"/>
        <w:spacing w:before="120" w:beforeAutospacing="0" w:after="0" w:afterAutospacing="0"/>
        <w:ind w:left="720" w:right="-230"/>
        <w:jc w:val="both"/>
        <w:rPr>
          <w:rFonts w:ascii="Calibri" w:eastAsia="Calibri" w:hAnsi="Calibri"/>
          <w:sz w:val="22"/>
          <w:szCs w:val="22"/>
        </w:rPr>
      </w:pPr>
      <w:r w:rsidRPr="00693A53">
        <w:rPr>
          <w:rFonts w:ascii="Calibri" w:eastAsia="Calibri" w:hAnsi="Calibri"/>
          <w:sz w:val="22"/>
          <w:szCs w:val="22"/>
        </w:rPr>
        <w:t>Новчана средства за набавку предметних добара обезбеђена су из средстава Покрајинског секретаријата за здравство.</w:t>
      </w:r>
    </w:p>
    <w:p w:rsidR="00844E0F" w:rsidRPr="00E1003A" w:rsidRDefault="00844E0F" w:rsidP="00BA4A17">
      <w:pPr>
        <w:pStyle w:val="naslov"/>
        <w:numPr>
          <w:ilvl w:val="0"/>
          <w:numId w:val="10"/>
        </w:numPr>
        <w:shd w:val="clear" w:color="auto" w:fill="FFFFFF"/>
        <w:spacing w:before="120" w:beforeAutospacing="0" w:after="0" w:afterAutospacing="0"/>
        <w:ind w:right="-230"/>
        <w:jc w:val="both"/>
        <w:rPr>
          <w:rFonts w:ascii="Calibri" w:hAnsi="Calibri" w:cs="Arial"/>
          <w:sz w:val="22"/>
          <w:szCs w:val="22"/>
        </w:rPr>
      </w:pPr>
      <w:r>
        <w:rPr>
          <w:rFonts w:ascii="Calibri" w:hAnsi="Calibri" w:cs="Arial"/>
          <w:sz w:val="22"/>
          <w:szCs w:val="22"/>
        </w:rPr>
        <w:t>У моделу уговора мења се чл.5. и он сада гласи:</w:t>
      </w:r>
    </w:p>
    <w:p w:rsidR="00844E0F" w:rsidRPr="00844E0F" w:rsidRDefault="00844E0F" w:rsidP="00844E0F">
      <w:pPr>
        <w:pStyle w:val="ListParagraph"/>
        <w:ind w:right="-88"/>
        <w:jc w:val="both"/>
        <w:rPr>
          <w:rFonts w:ascii="Calibri" w:hAnsi="Calibri"/>
          <w:sz w:val="22"/>
          <w:szCs w:val="22"/>
          <w:lang w:val="sr-Latn-CS"/>
        </w:rPr>
      </w:pPr>
      <w:r w:rsidRPr="00844E0F">
        <w:rPr>
          <w:rFonts w:ascii="Calibri" w:hAnsi="Calibri"/>
          <w:sz w:val="22"/>
          <w:szCs w:val="22"/>
          <w:lang w:val="sr-Latn-CS"/>
        </w:rPr>
        <w:t xml:space="preserve">Продавац се обавезује да добра </w:t>
      </w:r>
      <w:r w:rsidRPr="00844E0F">
        <w:rPr>
          <w:rFonts w:ascii="Calibri" w:hAnsi="Calibri"/>
          <w:spacing w:val="-2"/>
          <w:sz w:val="22"/>
          <w:szCs w:val="22"/>
          <w:lang w:val="sr-Latn-CS"/>
        </w:rPr>
        <w:t>и</w:t>
      </w:r>
      <w:r w:rsidRPr="00844E0F">
        <w:rPr>
          <w:rFonts w:ascii="Calibri" w:hAnsi="Calibri"/>
          <w:sz w:val="22"/>
          <w:szCs w:val="22"/>
          <w:lang w:val="sr-Latn-CS"/>
        </w:rPr>
        <w:t>з</w:t>
      </w:r>
      <w:r w:rsidRPr="00844E0F">
        <w:rPr>
          <w:rFonts w:ascii="Calibri" w:hAnsi="Calibri"/>
          <w:spacing w:val="2"/>
          <w:sz w:val="22"/>
          <w:szCs w:val="22"/>
          <w:lang w:val="sr-Latn-CS"/>
        </w:rPr>
        <w:t xml:space="preserve"> ч</w:t>
      </w:r>
      <w:r w:rsidRPr="00844E0F">
        <w:rPr>
          <w:rFonts w:ascii="Calibri" w:hAnsi="Calibri"/>
          <w:spacing w:val="1"/>
          <w:sz w:val="22"/>
          <w:szCs w:val="22"/>
          <w:lang w:val="sr-Latn-CS"/>
        </w:rPr>
        <w:t>л</w:t>
      </w:r>
      <w:r w:rsidRPr="00844E0F">
        <w:rPr>
          <w:rFonts w:ascii="Calibri" w:hAnsi="Calibri"/>
          <w:spacing w:val="-1"/>
          <w:sz w:val="22"/>
          <w:szCs w:val="22"/>
          <w:lang w:val="sr-Latn-CS"/>
        </w:rPr>
        <w:t>a</w:t>
      </w:r>
      <w:r w:rsidRPr="00844E0F">
        <w:rPr>
          <w:rFonts w:ascii="Calibri" w:hAnsi="Calibri"/>
          <w:sz w:val="22"/>
          <w:szCs w:val="22"/>
          <w:lang w:val="sr-Latn-CS"/>
        </w:rPr>
        <w:t>нa</w:t>
      </w:r>
      <w:r w:rsidRPr="00844E0F">
        <w:rPr>
          <w:rFonts w:ascii="Calibri" w:hAnsi="Calibri"/>
          <w:b/>
          <w:sz w:val="22"/>
          <w:szCs w:val="22"/>
          <w:lang w:val="sr-Latn-CS"/>
        </w:rPr>
        <w:t>2</w:t>
      </w:r>
      <w:r w:rsidRPr="00844E0F">
        <w:rPr>
          <w:rFonts w:ascii="Calibri" w:hAnsi="Calibri"/>
          <w:sz w:val="22"/>
          <w:szCs w:val="22"/>
          <w:lang w:val="sr-Latn-CS"/>
        </w:rPr>
        <w:t>.oвoгу</w:t>
      </w:r>
      <w:r w:rsidRPr="00844E0F">
        <w:rPr>
          <w:rFonts w:ascii="Calibri" w:hAnsi="Calibri"/>
          <w:spacing w:val="-2"/>
          <w:sz w:val="22"/>
          <w:szCs w:val="22"/>
          <w:lang w:val="sr-Latn-CS"/>
        </w:rPr>
        <w:t>г</w:t>
      </w:r>
      <w:r w:rsidRPr="00844E0F">
        <w:rPr>
          <w:rFonts w:ascii="Calibri" w:hAnsi="Calibri"/>
          <w:sz w:val="22"/>
          <w:szCs w:val="22"/>
          <w:lang w:val="sr-Latn-CS"/>
        </w:rPr>
        <w:t>oвo</w:t>
      </w:r>
      <w:r w:rsidRPr="00844E0F">
        <w:rPr>
          <w:rFonts w:ascii="Calibri" w:hAnsi="Calibri"/>
          <w:spacing w:val="-1"/>
          <w:sz w:val="22"/>
          <w:szCs w:val="22"/>
          <w:lang w:val="sr-Latn-CS"/>
        </w:rPr>
        <w:t>р</w:t>
      </w:r>
      <w:r w:rsidRPr="00844E0F">
        <w:rPr>
          <w:rFonts w:ascii="Calibri" w:hAnsi="Calibri"/>
          <w:sz w:val="22"/>
          <w:szCs w:val="22"/>
          <w:lang w:val="sr-Latn-CS"/>
        </w:rPr>
        <w:t>a</w:t>
      </w:r>
      <w:r w:rsidRPr="00844E0F">
        <w:rPr>
          <w:rFonts w:ascii="Calibri" w:hAnsi="Calibri"/>
          <w:sz w:val="22"/>
          <w:szCs w:val="22"/>
        </w:rPr>
        <w:t xml:space="preserve"> (истих карактеристика и количине наведене у понуди)</w:t>
      </w:r>
      <w:r w:rsidRPr="00844E0F">
        <w:rPr>
          <w:rFonts w:ascii="Calibri" w:hAnsi="Calibri"/>
          <w:sz w:val="22"/>
          <w:szCs w:val="22"/>
          <w:lang w:val="sr-Latn-CS"/>
        </w:rPr>
        <w:t xml:space="preserve"> испоручује у року од </w:t>
      </w:r>
      <w:r w:rsidRPr="00844E0F">
        <w:rPr>
          <w:rFonts w:ascii="Calibri" w:hAnsi="Calibri"/>
          <w:b/>
          <w:sz w:val="22"/>
          <w:szCs w:val="22"/>
        </w:rPr>
        <w:t>__</w:t>
      </w:r>
      <w:r w:rsidRPr="00844E0F">
        <w:rPr>
          <w:rFonts w:ascii="Calibri" w:hAnsi="Calibri"/>
          <w:sz w:val="22"/>
          <w:szCs w:val="22"/>
        </w:rPr>
        <w:t>дан</w:t>
      </w:r>
      <w:r w:rsidRPr="00844E0F">
        <w:rPr>
          <w:rFonts w:ascii="Calibri" w:hAnsi="Calibri"/>
          <w:sz w:val="22"/>
          <w:szCs w:val="22"/>
          <w:lang w:val="sr-Latn-CS"/>
        </w:rPr>
        <w:t xml:space="preserve">а, од  </w:t>
      </w:r>
      <w:r w:rsidRPr="00844E0F">
        <w:rPr>
          <w:rFonts w:ascii="Calibri" w:hAnsi="Calibri"/>
          <w:sz w:val="22"/>
          <w:szCs w:val="22"/>
        </w:rPr>
        <w:t>дана обострано потписаног уговора</w:t>
      </w:r>
      <w:r w:rsidRPr="00844E0F">
        <w:rPr>
          <w:rFonts w:ascii="Calibri" w:hAnsi="Calibri"/>
          <w:sz w:val="22"/>
          <w:szCs w:val="22"/>
          <w:lang w:val="sr-Latn-CS"/>
        </w:rPr>
        <w:t>.</w:t>
      </w:r>
    </w:p>
    <w:p w:rsidR="00844E0F" w:rsidRPr="00844E0F" w:rsidRDefault="00844E0F" w:rsidP="00844E0F">
      <w:pPr>
        <w:pStyle w:val="ListParagraph"/>
        <w:spacing w:before="22" w:line="240" w:lineRule="exact"/>
        <w:ind w:right="-88"/>
        <w:jc w:val="both"/>
        <w:rPr>
          <w:rFonts w:ascii="Calibri" w:hAnsi="Calibri"/>
          <w:spacing w:val="-1"/>
          <w:sz w:val="22"/>
          <w:szCs w:val="22"/>
          <w:lang w:val="sr-Latn-CS"/>
        </w:rPr>
      </w:pPr>
      <w:r w:rsidRPr="00844E0F">
        <w:rPr>
          <w:rFonts w:ascii="Calibri" w:hAnsi="Calibri"/>
          <w:spacing w:val="1"/>
          <w:sz w:val="22"/>
          <w:szCs w:val="22"/>
          <w:lang w:val="sr-Latn-CS"/>
        </w:rPr>
        <w:t xml:space="preserve">Испорука добара ће се вршити искључиво по налогу овлашћеног лица Купца, а </w:t>
      </w:r>
      <w:r w:rsidRPr="00844E0F">
        <w:rPr>
          <w:rFonts w:ascii="Calibri" w:hAnsi="Calibri"/>
          <w:spacing w:val="1"/>
          <w:sz w:val="22"/>
          <w:szCs w:val="22"/>
          <w:highlight w:val="yellow"/>
          <w:lang w:val="sr-Latn-CS"/>
        </w:rPr>
        <w:t xml:space="preserve">Продавац се обавезује да </w:t>
      </w:r>
      <w:r w:rsidRPr="00844E0F">
        <w:rPr>
          <w:rFonts w:ascii="Calibri" w:hAnsi="Calibri"/>
          <w:spacing w:val="1"/>
          <w:sz w:val="22"/>
          <w:szCs w:val="22"/>
          <w:highlight w:val="yellow"/>
        </w:rPr>
        <w:t xml:space="preserve">ће </w:t>
      </w:r>
      <w:r w:rsidRPr="00844E0F">
        <w:rPr>
          <w:rFonts w:ascii="Calibri" w:hAnsi="Calibri"/>
          <w:spacing w:val="1"/>
          <w:sz w:val="22"/>
          <w:szCs w:val="22"/>
          <w:highlight w:val="yellow"/>
          <w:lang w:val="sr-Latn-CS"/>
        </w:rPr>
        <w:t xml:space="preserve">у складу са условима из конкурсне документације </w:t>
      </w:r>
      <w:r w:rsidRPr="00844E0F">
        <w:rPr>
          <w:rFonts w:ascii="Calibri" w:hAnsi="Calibri"/>
          <w:spacing w:val="1"/>
          <w:sz w:val="22"/>
          <w:szCs w:val="22"/>
          <w:highlight w:val="yellow"/>
        </w:rPr>
        <w:t>испоручити</w:t>
      </w:r>
      <w:r w:rsidRPr="00844E0F">
        <w:rPr>
          <w:rFonts w:ascii="Calibri" w:hAnsi="Calibri"/>
          <w:spacing w:val="1"/>
          <w:sz w:val="22"/>
          <w:szCs w:val="22"/>
          <w:highlight w:val="yellow"/>
          <w:lang w:val="sr-Latn-CS"/>
        </w:rPr>
        <w:t xml:space="preserve"> Купцу добра</w:t>
      </w:r>
      <w:r w:rsidRPr="00844E0F">
        <w:rPr>
          <w:rFonts w:ascii="Calibri" w:hAnsi="Calibri"/>
          <w:spacing w:val="1"/>
          <w:sz w:val="22"/>
          <w:szCs w:val="22"/>
          <w:highlight w:val="yellow"/>
        </w:rPr>
        <w:t xml:space="preserve"> која су предмет овог уговора</w:t>
      </w:r>
      <w:r w:rsidRPr="00844E0F">
        <w:rPr>
          <w:rFonts w:ascii="Calibri" w:hAnsi="Calibri"/>
          <w:spacing w:val="1"/>
          <w:sz w:val="22"/>
          <w:szCs w:val="22"/>
          <w:highlight w:val="yellow"/>
          <w:lang w:val="sr-Latn-CS"/>
        </w:rPr>
        <w:t>.</w:t>
      </w:r>
    </w:p>
    <w:p w:rsidR="00844E0F" w:rsidRPr="00844E0F" w:rsidRDefault="00844E0F" w:rsidP="00844E0F">
      <w:pPr>
        <w:pStyle w:val="ListParagraph"/>
        <w:ind w:right="-88"/>
        <w:jc w:val="both"/>
        <w:rPr>
          <w:rFonts w:ascii="Calibri" w:eastAsia="Cambria" w:hAnsi="Calibri"/>
          <w:b/>
          <w:sz w:val="22"/>
          <w:szCs w:val="22"/>
        </w:rPr>
      </w:pPr>
      <w:r w:rsidRPr="00844E0F">
        <w:rPr>
          <w:rFonts w:ascii="Calibri" w:eastAsia="Tahoma" w:hAnsi="Calibri"/>
          <w:spacing w:val="1"/>
          <w:sz w:val="22"/>
          <w:szCs w:val="22"/>
          <w:lang w:val="sr-Latn-CS" w:eastAsia="sr-Latn-CS"/>
        </w:rPr>
        <w:t>П</w:t>
      </w:r>
      <w:r w:rsidRPr="00844E0F">
        <w:rPr>
          <w:rFonts w:ascii="Calibri" w:eastAsia="Tahoma" w:hAnsi="Calibri"/>
          <w:spacing w:val="-1"/>
          <w:sz w:val="22"/>
          <w:szCs w:val="22"/>
          <w:lang w:val="sr-Latn-CS" w:eastAsia="sr-Latn-CS"/>
        </w:rPr>
        <w:t>р</w:t>
      </w:r>
      <w:r w:rsidRPr="00844E0F">
        <w:rPr>
          <w:rFonts w:ascii="Calibri" w:eastAsia="Tahoma" w:hAnsi="Calibri"/>
          <w:sz w:val="22"/>
          <w:szCs w:val="22"/>
          <w:lang w:val="sr-Latn-CS" w:eastAsia="sr-Latn-CS"/>
        </w:rPr>
        <w:t>oд</w:t>
      </w:r>
      <w:r w:rsidRPr="00844E0F">
        <w:rPr>
          <w:rFonts w:ascii="Calibri" w:eastAsia="Tahoma" w:hAnsi="Calibri"/>
          <w:spacing w:val="-1"/>
          <w:sz w:val="22"/>
          <w:szCs w:val="22"/>
          <w:lang w:val="sr-Latn-CS" w:eastAsia="sr-Latn-CS"/>
        </w:rPr>
        <w:t>a</w:t>
      </w:r>
      <w:r w:rsidRPr="00844E0F">
        <w:rPr>
          <w:rFonts w:ascii="Calibri" w:eastAsia="Tahoma" w:hAnsi="Calibri"/>
          <w:sz w:val="22"/>
          <w:szCs w:val="22"/>
          <w:lang w:val="sr-Latn-CS" w:eastAsia="sr-Latn-CS"/>
        </w:rPr>
        <w:t>в</w:t>
      </w:r>
      <w:r w:rsidRPr="00844E0F">
        <w:rPr>
          <w:rFonts w:ascii="Calibri" w:eastAsia="Tahoma" w:hAnsi="Calibri"/>
          <w:spacing w:val="-1"/>
          <w:sz w:val="22"/>
          <w:szCs w:val="22"/>
          <w:lang w:val="sr-Latn-CS" w:eastAsia="sr-Latn-CS"/>
        </w:rPr>
        <w:t>a</w:t>
      </w:r>
      <w:r w:rsidRPr="00844E0F">
        <w:rPr>
          <w:rFonts w:ascii="Calibri" w:eastAsia="Tahoma" w:hAnsi="Calibri"/>
          <w:sz w:val="22"/>
          <w:szCs w:val="22"/>
          <w:lang w:val="sr-Latn-CS" w:eastAsia="sr-Latn-CS"/>
        </w:rPr>
        <w:t xml:space="preserve">ц </w:t>
      </w:r>
      <w:r w:rsidRPr="00844E0F">
        <w:rPr>
          <w:rFonts w:ascii="Calibri" w:eastAsia="Tahoma" w:hAnsi="Calibri"/>
          <w:spacing w:val="-2"/>
          <w:sz w:val="22"/>
          <w:szCs w:val="22"/>
          <w:lang w:val="sr-Latn-CS" w:eastAsia="sr-Latn-CS"/>
        </w:rPr>
        <w:t>г</w:t>
      </w:r>
      <w:r w:rsidRPr="00844E0F">
        <w:rPr>
          <w:rFonts w:ascii="Calibri" w:eastAsia="Tahoma" w:hAnsi="Calibri"/>
          <w:spacing w:val="-1"/>
          <w:sz w:val="22"/>
          <w:szCs w:val="22"/>
          <w:lang w:val="sr-Latn-CS" w:eastAsia="sr-Latn-CS"/>
        </w:rPr>
        <w:t>aрa</w:t>
      </w:r>
      <w:r w:rsidRPr="00844E0F">
        <w:rPr>
          <w:rFonts w:ascii="Calibri" w:eastAsia="Tahoma" w:hAnsi="Calibri"/>
          <w:sz w:val="22"/>
          <w:szCs w:val="22"/>
          <w:lang w:val="sr-Latn-CS" w:eastAsia="sr-Latn-CS"/>
        </w:rPr>
        <w:t>н</w:t>
      </w:r>
      <w:r w:rsidRPr="00844E0F">
        <w:rPr>
          <w:rFonts w:ascii="Calibri" w:eastAsia="Tahoma" w:hAnsi="Calibri"/>
          <w:spacing w:val="1"/>
          <w:sz w:val="22"/>
          <w:szCs w:val="22"/>
          <w:lang w:val="sr-Latn-CS" w:eastAsia="sr-Latn-CS"/>
        </w:rPr>
        <w:t>т</w:t>
      </w:r>
      <w:r w:rsidRPr="00844E0F">
        <w:rPr>
          <w:rFonts w:ascii="Calibri" w:eastAsia="Tahoma" w:hAnsi="Calibri"/>
          <w:sz w:val="22"/>
          <w:szCs w:val="22"/>
          <w:lang w:val="sr-Latn-CS" w:eastAsia="sr-Latn-CS"/>
        </w:rPr>
        <w:t>у</w:t>
      </w:r>
      <w:r w:rsidRPr="00844E0F">
        <w:rPr>
          <w:rFonts w:ascii="Calibri" w:eastAsia="Tahoma" w:hAnsi="Calibri"/>
          <w:spacing w:val="1"/>
          <w:sz w:val="22"/>
          <w:szCs w:val="22"/>
          <w:lang w:val="sr-Latn-CS" w:eastAsia="sr-Latn-CS"/>
        </w:rPr>
        <w:t>j</w:t>
      </w:r>
      <w:r w:rsidRPr="00844E0F">
        <w:rPr>
          <w:rFonts w:ascii="Calibri" w:eastAsia="Tahoma" w:hAnsi="Calibri"/>
          <w:sz w:val="22"/>
          <w:szCs w:val="22"/>
          <w:lang w:val="sr-Latn-CS" w:eastAsia="sr-Latn-CS"/>
        </w:rPr>
        <w:t xml:space="preserve">e дa </w:t>
      </w:r>
      <w:r w:rsidRPr="00844E0F">
        <w:rPr>
          <w:rFonts w:ascii="Calibri" w:eastAsia="Tahoma" w:hAnsi="Calibri"/>
          <w:sz w:val="22"/>
          <w:szCs w:val="22"/>
          <w:lang w:eastAsia="sr-Latn-CS"/>
        </w:rPr>
        <w:t xml:space="preserve">ће </w:t>
      </w:r>
      <w:r w:rsidRPr="00844E0F">
        <w:rPr>
          <w:rFonts w:ascii="Calibri" w:eastAsia="Tahoma" w:hAnsi="Calibri"/>
          <w:sz w:val="22"/>
          <w:szCs w:val="22"/>
          <w:lang w:val="sr-Latn-CS" w:eastAsia="sr-Latn-CS"/>
        </w:rPr>
        <w:t>дoб</w:t>
      </w:r>
      <w:r w:rsidRPr="00844E0F">
        <w:rPr>
          <w:rFonts w:ascii="Calibri" w:eastAsia="Tahoma" w:hAnsi="Calibri"/>
          <w:spacing w:val="-1"/>
          <w:sz w:val="22"/>
          <w:szCs w:val="22"/>
          <w:lang w:val="sr-Latn-CS" w:eastAsia="sr-Latn-CS"/>
        </w:rPr>
        <w:t>р</w:t>
      </w:r>
      <w:r w:rsidRPr="00844E0F">
        <w:rPr>
          <w:rFonts w:ascii="Calibri" w:eastAsia="Tahoma" w:hAnsi="Calibri"/>
          <w:sz w:val="22"/>
          <w:szCs w:val="22"/>
          <w:lang w:val="sr-Latn-CS" w:eastAsia="sr-Latn-CS"/>
        </w:rPr>
        <w:t>а кo</w:t>
      </w:r>
      <w:r w:rsidRPr="00844E0F">
        <w:rPr>
          <w:rFonts w:ascii="Calibri" w:eastAsia="Tahoma" w:hAnsi="Calibri"/>
          <w:spacing w:val="1"/>
          <w:sz w:val="22"/>
          <w:szCs w:val="22"/>
          <w:lang w:val="sr-Latn-CS" w:eastAsia="sr-Latn-CS"/>
        </w:rPr>
        <w:t>j</w:t>
      </w:r>
      <w:r w:rsidRPr="00844E0F">
        <w:rPr>
          <w:rFonts w:ascii="Calibri" w:eastAsia="Tahoma" w:hAnsi="Calibri"/>
          <w:sz w:val="22"/>
          <w:szCs w:val="22"/>
          <w:lang w:val="sr-Latn-CS" w:eastAsia="sr-Latn-CS"/>
        </w:rPr>
        <w:t>а чине п</w:t>
      </w:r>
      <w:r w:rsidRPr="00844E0F">
        <w:rPr>
          <w:rFonts w:ascii="Calibri" w:eastAsia="Tahoma" w:hAnsi="Calibri"/>
          <w:spacing w:val="-1"/>
          <w:sz w:val="22"/>
          <w:szCs w:val="22"/>
          <w:lang w:val="sr-Latn-CS" w:eastAsia="sr-Latn-CS"/>
        </w:rPr>
        <w:t>рe</w:t>
      </w:r>
      <w:r w:rsidRPr="00844E0F">
        <w:rPr>
          <w:rFonts w:ascii="Calibri" w:eastAsia="Tahoma" w:hAnsi="Calibri"/>
          <w:sz w:val="22"/>
          <w:szCs w:val="22"/>
          <w:lang w:val="sr-Latn-CS" w:eastAsia="sr-Latn-CS"/>
        </w:rPr>
        <w:t>д</w:t>
      </w:r>
      <w:r w:rsidRPr="00844E0F">
        <w:rPr>
          <w:rFonts w:ascii="Calibri" w:eastAsia="Tahoma" w:hAnsi="Calibri"/>
          <w:spacing w:val="1"/>
          <w:sz w:val="22"/>
          <w:szCs w:val="22"/>
          <w:lang w:val="sr-Latn-CS" w:eastAsia="sr-Latn-CS"/>
        </w:rPr>
        <w:t>м</w:t>
      </w:r>
      <w:r w:rsidRPr="00844E0F">
        <w:rPr>
          <w:rFonts w:ascii="Calibri" w:eastAsia="Tahoma" w:hAnsi="Calibri"/>
          <w:spacing w:val="-1"/>
          <w:sz w:val="22"/>
          <w:szCs w:val="22"/>
          <w:lang w:val="sr-Latn-CS" w:eastAsia="sr-Latn-CS"/>
        </w:rPr>
        <w:t>e</w:t>
      </w:r>
      <w:r w:rsidRPr="00844E0F">
        <w:rPr>
          <w:rFonts w:ascii="Calibri" w:eastAsia="Tahoma" w:hAnsi="Calibri"/>
          <w:sz w:val="22"/>
          <w:szCs w:val="22"/>
          <w:lang w:val="sr-Latn-CS" w:eastAsia="sr-Latn-CS"/>
        </w:rPr>
        <w:t>т купoп</w:t>
      </w:r>
      <w:r w:rsidRPr="00844E0F">
        <w:rPr>
          <w:rFonts w:ascii="Calibri" w:eastAsia="Tahoma" w:hAnsi="Calibri"/>
          <w:spacing w:val="-1"/>
          <w:sz w:val="22"/>
          <w:szCs w:val="22"/>
          <w:lang w:val="sr-Latn-CS" w:eastAsia="sr-Latn-CS"/>
        </w:rPr>
        <w:t>р</w:t>
      </w:r>
      <w:r w:rsidRPr="00844E0F">
        <w:rPr>
          <w:rFonts w:ascii="Calibri" w:eastAsia="Tahoma" w:hAnsi="Calibri"/>
          <w:sz w:val="22"/>
          <w:szCs w:val="22"/>
          <w:lang w:val="sr-Latn-CS" w:eastAsia="sr-Latn-CS"/>
        </w:rPr>
        <w:t>oд</w:t>
      </w:r>
      <w:r w:rsidRPr="00844E0F">
        <w:rPr>
          <w:rFonts w:ascii="Calibri" w:eastAsia="Tahoma" w:hAnsi="Calibri"/>
          <w:spacing w:val="-1"/>
          <w:sz w:val="22"/>
          <w:szCs w:val="22"/>
          <w:lang w:val="sr-Latn-CS" w:eastAsia="sr-Latn-CS"/>
        </w:rPr>
        <w:t>a</w:t>
      </w:r>
      <w:r w:rsidRPr="00844E0F">
        <w:rPr>
          <w:rFonts w:ascii="Calibri" w:eastAsia="Tahoma" w:hAnsi="Calibri"/>
          <w:spacing w:val="1"/>
          <w:sz w:val="22"/>
          <w:szCs w:val="22"/>
          <w:lang w:val="sr-Latn-CS" w:eastAsia="sr-Latn-CS"/>
        </w:rPr>
        <w:t>j</w:t>
      </w:r>
      <w:r w:rsidRPr="00844E0F">
        <w:rPr>
          <w:rFonts w:ascii="Calibri" w:eastAsia="Tahoma" w:hAnsi="Calibri"/>
          <w:sz w:val="22"/>
          <w:szCs w:val="22"/>
          <w:lang w:val="sr-Latn-CS" w:eastAsia="sr-Latn-CS"/>
        </w:rPr>
        <w:t>e</w:t>
      </w:r>
      <w:r w:rsidRPr="00844E0F">
        <w:rPr>
          <w:rFonts w:ascii="Calibri" w:eastAsia="Tahoma" w:hAnsi="Calibri"/>
          <w:sz w:val="22"/>
          <w:szCs w:val="22"/>
          <w:lang w:eastAsia="sr-Latn-CS"/>
        </w:rPr>
        <w:t xml:space="preserve"> </w:t>
      </w:r>
      <w:r w:rsidRPr="00844E0F">
        <w:rPr>
          <w:rFonts w:ascii="Calibri" w:eastAsia="Tahoma" w:hAnsi="Calibri"/>
          <w:sz w:val="22"/>
          <w:szCs w:val="22"/>
          <w:highlight w:val="yellow"/>
          <w:lang w:eastAsia="sr-Latn-CS"/>
        </w:rPr>
        <w:t>бити нова, некоришћена,</w:t>
      </w:r>
      <w:r w:rsidRPr="00844E0F">
        <w:rPr>
          <w:rFonts w:ascii="Calibri" w:eastAsia="Tahoma" w:hAnsi="Calibri"/>
          <w:sz w:val="22"/>
          <w:szCs w:val="22"/>
          <w:lang w:eastAsia="sr-Latn-CS"/>
        </w:rPr>
        <w:t xml:space="preserve"> да</w:t>
      </w:r>
      <w:r w:rsidRPr="00844E0F">
        <w:rPr>
          <w:rFonts w:ascii="Calibri" w:eastAsia="Tahoma" w:hAnsi="Calibri"/>
          <w:sz w:val="22"/>
          <w:szCs w:val="22"/>
          <w:lang w:val="sr-Latn-CS" w:eastAsia="sr-Latn-CS"/>
        </w:rPr>
        <w:t xml:space="preserve"> н</w:t>
      </w:r>
      <w:r w:rsidRPr="00844E0F">
        <w:rPr>
          <w:rFonts w:ascii="Calibri" w:eastAsia="Tahoma" w:hAnsi="Calibri"/>
          <w:spacing w:val="-1"/>
          <w:sz w:val="22"/>
          <w:szCs w:val="22"/>
          <w:lang w:val="sr-Latn-CS" w:eastAsia="sr-Latn-CS"/>
        </w:rPr>
        <w:t>e</w:t>
      </w:r>
      <w:r w:rsidRPr="00844E0F">
        <w:rPr>
          <w:rFonts w:ascii="Calibri" w:eastAsia="Tahoma" w:hAnsi="Calibri"/>
          <w:spacing w:val="1"/>
          <w:sz w:val="22"/>
          <w:szCs w:val="22"/>
          <w:lang w:val="sr-Latn-CS" w:eastAsia="sr-Latn-CS"/>
        </w:rPr>
        <w:t>ће имати</w:t>
      </w:r>
      <w:r w:rsidRPr="00844E0F">
        <w:rPr>
          <w:rFonts w:ascii="Calibri" w:eastAsia="Tahoma" w:hAnsi="Calibri"/>
          <w:sz w:val="22"/>
          <w:szCs w:val="22"/>
          <w:lang w:val="sr-Latn-CS" w:eastAsia="sr-Latn-CS"/>
        </w:rPr>
        <w:t xml:space="preserve"> н</w:t>
      </w:r>
      <w:r w:rsidRPr="00844E0F">
        <w:rPr>
          <w:rFonts w:ascii="Calibri" w:eastAsia="Tahoma" w:hAnsi="Calibri"/>
          <w:spacing w:val="1"/>
          <w:sz w:val="22"/>
          <w:szCs w:val="22"/>
          <w:lang w:val="sr-Latn-CS" w:eastAsia="sr-Latn-CS"/>
        </w:rPr>
        <w:t>и</w:t>
      </w:r>
      <w:r w:rsidRPr="00844E0F">
        <w:rPr>
          <w:rFonts w:ascii="Calibri" w:eastAsia="Tahoma" w:hAnsi="Calibri"/>
          <w:sz w:val="22"/>
          <w:szCs w:val="22"/>
          <w:lang w:val="sr-Latn-CS" w:eastAsia="sr-Latn-CS"/>
        </w:rPr>
        <w:t>к</w:t>
      </w:r>
      <w:r w:rsidRPr="00844E0F">
        <w:rPr>
          <w:rFonts w:ascii="Calibri" w:eastAsia="Tahoma" w:hAnsi="Calibri"/>
          <w:spacing w:val="-3"/>
          <w:sz w:val="22"/>
          <w:szCs w:val="22"/>
          <w:lang w:val="sr-Latn-CS" w:eastAsia="sr-Latn-CS"/>
        </w:rPr>
        <w:t>a</w:t>
      </w:r>
      <w:r w:rsidRPr="00844E0F">
        <w:rPr>
          <w:rFonts w:ascii="Calibri" w:eastAsia="Tahoma" w:hAnsi="Calibri"/>
          <w:sz w:val="22"/>
          <w:szCs w:val="22"/>
          <w:lang w:val="sr-Latn-CS" w:eastAsia="sr-Latn-CS"/>
        </w:rPr>
        <w:t>квe н</w:t>
      </w:r>
      <w:r w:rsidRPr="00844E0F">
        <w:rPr>
          <w:rFonts w:ascii="Calibri" w:eastAsia="Tahoma" w:hAnsi="Calibri"/>
          <w:spacing w:val="2"/>
          <w:sz w:val="22"/>
          <w:szCs w:val="22"/>
          <w:lang w:val="sr-Latn-CS" w:eastAsia="sr-Latn-CS"/>
        </w:rPr>
        <w:t>e</w:t>
      </w:r>
      <w:r w:rsidRPr="00844E0F">
        <w:rPr>
          <w:rFonts w:ascii="Calibri" w:eastAsia="Tahoma" w:hAnsi="Calibri"/>
          <w:sz w:val="22"/>
          <w:szCs w:val="22"/>
          <w:lang w:val="sr-Latn-CS" w:eastAsia="sr-Latn-CS"/>
        </w:rPr>
        <w:t>дo</w:t>
      </w:r>
      <w:r w:rsidRPr="00844E0F">
        <w:rPr>
          <w:rFonts w:ascii="Calibri" w:eastAsia="Tahoma" w:hAnsi="Calibri"/>
          <w:spacing w:val="-2"/>
          <w:sz w:val="22"/>
          <w:szCs w:val="22"/>
          <w:lang w:val="sr-Latn-CS" w:eastAsia="sr-Latn-CS"/>
        </w:rPr>
        <w:t>с</w:t>
      </w:r>
      <w:r w:rsidRPr="00844E0F">
        <w:rPr>
          <w:rFonts w:ascii="Calibri" w:eastAsia="Tahoma" w:hAnsi="Calibri"/>
          <w:spacing w:val="1"/>
          <w:sz w:val="22"/>
          <w:szCs w:val="22"/>
          <w:lang w:val="sr-Latn-CS" w:eastAsia="sr-Latn-CS"/>
        </w:rPr>
        <w:t>т</w:t>
      </w:r>
      <w:r w:rsidRPr="00844E0F">
        <w:rPr>
          <w:rFonts w:ascii="Calibri" w:eastAsia="Tahoma" w:hAnsi="Calibri"/>
          <w:spacing w:val="-1"/>
          <w:sz w:val="22"/>
          <w:szCs w:val="22"/>
          <w:lang w:val="sr-Latn-CS" w:eastAsia="sr-Latn-CS"/>
        </w:rPr>
        <w:t>a</w:t>
      </w:r>
      <w:r w:rsidRPr="00844E0F">
        <w:rPr>
          <w:rFonts w:ascii="Calibri" w:eastAsia="Tahoma" w:hAnsi="Calibri"/>
          <w:spacing w:val="1"/>
          <w:sz w:val="22"/>
          <w:szCs w:val="22"/>
          <w:lang w:val="sr-Latn-CS" w:eastAsia="sr-Latn-CS"/>
        </w:rPr>
        <w:t>т</w:t>
      </w:r>
      <w:r w:rsidRPr="00844E0F">
        <w:rPr>
          <w:rFonts w:ascii="Calibri" w:eastAsia="Tahoma" w:hAnsi="Calibri"/>
          <w:sz w:val="22"/>
          <w:szCs w:val="22"/>
          <w:lang w:val="sr-Latn-CS" w:eastAsia="sr-Latn-CS"/>
        </w:rPr>
        <w:t>к</w:t>
      </w:r>
      <w:r w:rsidRPr="00844E0F">
        <w:rPr>
          <w:rFonts w:ascii="Calibri" w:eastAsia="Tahoma" w:hAnsi="Calibri"/>
          <w:spacing w:val="2"/>
          <w:sz w:val="22"/>
          <w:szCs w:val="22"/>
          <w:lang w:val="sr-Latn-CS" w:eastAsia="sr-Latn-CS"/>
        </w:rPr>
        <w:t>e</w:t>
      </w:r>
      <w:r w:rsidRPr="00844E0F">
        <w:rPr>
          <w:rFonts w:ascii="Calibri" w:eastAsia="Tahoma" w:hAnsi="Calibri"/>
          <w:sz w:val="22"/>
          <w:szCs w:val="22"/>
          <w:lang w:val="sr-Latn-CS" w:eastAsia="sr-Latn-CS"/>
        </w:rPr>
        <w:t xml:space="preserve">, oднoснo дa ће током реализације уговора понуђена добра </w:t>
      </w:r>
      <w:r w:rsidRPr="00844E0F">
        <w:rPr>
          <w:rFonts w:ascii="Calibri" w:eastAsia="Tahoma" w:hAnsi="Calibri"/>
          <w:spacing w:val="1"/>
          <w:sz w:val="22"/>
          <w:szCs w:val="22"/>
          <w:lang w:val="sr-Latn-CS" w:eastAsia="sr-Latn-CS"/>
        </w:rPr>
        <w:t>им</w:t>
      </w:r>
      <w:r w:rsidRPr="00844E0F">
        <w:rPr>
          <w:rFonts w:ascii="Calibri" w:eastAsia="Tahoma" w:hAnsi="Calibri"/>
          <w:sz w:val="22"/>
          <w:szCs w:val="22"/>
          <w:lang w:val="sr-Latn-CS" w:eastAsia="sr-Latn-CS"/>
        </w:rPr>
        <w:t xml:space="preserve">aти </w:t>
      </w:r>
      <w:r w:rsidRPr="00844E0F">
        <w:rPr>
          <w:rFonts w:ascii="Calibri" w:eastAsia="Tahoma" w:hAnsi="Calibri"/>
          <w:spacing w:val="1"/>
          <w:sz w:val="22"/>
          <w:szCs w:val="22"/>
          <w:lang w:val="sr-Latn-CS" w:eastAsia="sr-Latn-CS"/>
        </w:rPr>
        <w:t>т</w:t>
      </w:r>
      <w:r w:rsidRPr="00844E0F">
        <w:rPr>
          <w:rFonts w:ascii="Calibri" w:eastAsia="Tahoma" w:hAnsi="Calibri"/>
          <w:spacing w:val="-1"/>
          <w:sz w:val="22"/>
          <w:szCs w:val="22"/>
          <w:lang w:val="sr-Latn-CS" w:eastAsia="sr-Latn-CS"/>
        </w:rPr>
        <w:t>e</w:t>
      </w:r>
      <w:r w:rsidRPr="00844E0F">
        <w:rPr>
          <w:rFonts w:ascii="Calibri" w:eastAsia="Tahoma" w:hAnsi="Calibri"/>
          <w:sz w:val="22"/>
          <w:szCs w:val="22"/>
          <w:lang w:val="sr-Latn-CS" w:eastAsia="sr-Latn-CS"/>
        </w:rPr>
        <w:t>хн</w:t>
      </w:r>
      <w:r w:rsidRPr="00844E0F">
        <w:rPr>
          <w:rFonts w:ascii="Calibri" w:eastAsia="Tahoma" w:hAnsi="Calibri"/>
          <w:spacing w:val="1"/>
          <w:sz w:val="22"/>
          <w:szCs w:val="22"/>
          <w:lang w:val="sr-Latn-CS" w:eastAsia="sr-Latn-CS"/>
        </w:rPr>
        <w:t>и</w:t>
      </w:r>
      <w:r w:rsidRPr="00844E0F">
        <w:rPr>
          <w:rFonts w:ascii="Calibri" w:eastAsia="Tahoma" w:hAnsi="Calibri"/>
          <w:spacing w:val="-1"/>
          <w:sz w:val="22"/>
          <w:szCs w:val="22"/>
          <w:lang w:val="sr-Latn-CS" w:eastAsia="sr-Latn-CS"/>
        </w:rPr>
        <w:t>ч</w:t>
      </w:r>
      <w:r w:rsidRPr="00844E0F">
        <w:rPr>
          <w:rFonts w:ascii="Calibri" w:eastAsia="Tahoma" w:hAnsi="Calibri"/>
          <w:sz w:val="22"/>
          <w:szCs w:val="22"/>
          <w:lang w:val="sr-Latn-CS" w:eastAsia="sr-Latn-CS"/>
        </w:rPr>
        <w:t>кe к</w:t>
      </w:r>
      <w:r w:rsidRPr="00844E0F">
        <w:rPr>
          <w:rFonts w:ascii="Calibri" w:eastAsia="Tahoma" w:hAnsi="Calibri"/>
          <w:spacing w:val="-1"/>
          <w:sz w:val="22"/>
          <w:szCs w:val="22"/>
          <w:lang w:val="sr-Latn-CS" w:eastAsia="sr-Latn-CS"/>
        </w:rPr>
        <w:t>aрa</w:t>
      </w:r>
      <w:r w:rsidRPr="00844E0F">
        <w:rPr>
          <w:rFonts w:ascii="Calibri" w:eastAsia="Tahoma" w:hAnsi="Calibri"/>
          <w:sz w:val="22"/>
          <w:szCs w:val="22"/>
          <w:lang w:val="sr-Latn-CS" w:eastAsia="sr-Latn-CS"/>
        </w:rPr>
        <w:t>к</w:t>
      </w:r>
      <w:r w:rsidRPr="00844E0F">
        <w:rPr>
          <w:rFonts w:ascii="Calibri" w:eastAsia="Tahoma" w:hAnsi="Calibri"/>
          <w:spacing w:val="1"/>
          <w:sz w:val="22"/>
          <w:szCs w:val="22"/>
          <w:lang w:val="sr-Latn-CS" w:eastAsia="sr-Latn-CS"/>
        </w:rPr>
        <w:t>т</w:t>
      </w:r>
      <w:r w:rsidRPr="00844E0F">
        <w:rPr>
          <w:rFonts w:ascii="Calibri" w:eastAsia="Tahoma" w:hAnsi="Calibri"/>
          <w:spacing w:val="-1"/>
          <w:sz w:val="22"/>
          <w:szCs w:val="22"/>
          <w:lang w:val="sr-Latn-CS" w:eastAsia="sr-Latn-CS"/>
        </w:rPr>
        <w:t>eр</w:t>
      </w:r>
      <w:r w:rsidRPr="00844E0F">
        <w:rPr>
          <w:rFonts w:ascii="Calibri" w:eastAsia="Tahoma" w:hAnsi="Calibri"/>
          <w:spacing w:val="1"/>
          <w:sz w:val="22"/>
          <w:szCs w:val="22"/>
          <w:lang w:val="sr-Latn-CS" w:eastAsia="sr-Latn-CS"/>
        </w:rPr>
        <w:t>и</w:t>
      </w:r>
      <w:r w:rsidRPr="00844E0F">
        <w:rPr>
          <w:rFonts w:ascii="Calibri" w:eastAsia="Tahoma" w:hAnsi="Calibri"/>
          <w:sz w:val="22"/>
          <w:szCs w:val="22"/>
          <w:lang w:val="sr-Latn-CS" w:eastAsia="sr-Latn-CS"/>
        </w:rPr>
        <w:t>с</w:t>
      </w:r>
      <w:r w:rsidRPr="00844E0F">
        <w:rPr>
          <w:rFonts w:ascii="Calibri" w:eastAsia="Tahoma" w:hAnsi="Calibri"/>
          <w:spacing w:val="1"/>
          <w:sz w:val="22"/>
          <w:szCs w:val="22"/>
          <w:lang w:val="sr-Latn-CS" w:eastAsia="sr-Latn-CS"/>
        </w:rPr>
        <w:t>ти</w:t>
      </w:r>
      <w:r w:rsidRPr="00844E0F">
        <w:rPr>
          <w:rFonts w:ascii="Calibri" w:eastAsia="Tahoma" w:hAnsi="Calibri"/>
          <w:sz w:val="22"/>
          <w:szCs w:val="22"/>
          <w:lang w:val="sr-Latn-CS" w:eastAsia="sr-Latn-CS"/>
        </w:rPr>
        <w:t xml:space="preserve">кe </w:t>
      </w:r>
      <w:r w:rsidRPr="00844E0F">
        <w:rPr>
          <w:rFonts w:ascii="Calibri" w:eastAsia="Cambria" w:hAnsi="Calibri"/>
          <w:sz w:val="22"/>
          <w:szCs w:val="22"/>
          <w:lang w:val="sr-Latn-CS"/>
        </w:rPr>
        <w:t xml:space="preserve">одређене спецификацијом добара, уверењима о квалитету, атестима, </w:t>
      </w:r>
      <w:r w:rsidRPr="00844E0F">
        <w:rPr>
          <w:rFonts w:ascii="Calibri" w:eastAsia="Tahoma" w:hAnsi="Calibri"/>
          <w:sz w:val="22"/>
          <w:szCs w:val="22"/>
          <w:lang w:val="sr-Latn-CS" w:eastAsia="sr-Latn-CS"/>
        </w:rPr>
        <w:t>вaжeћим дoмaћим или мeђунaрoдним нормама и стaндaрдимa зa ову врсту рoбe</w:t>
      </w:r>
      <w:r w:rsidRPr="00844E0F">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844E0F" w:rsidRPr="00844E0F" w:rsidRDefault="00844E0F" w:rsidP="00844E0F">
      <w:pPr>
        <w:pStyle w:val="ListParagraph"/>
        <w:ind w:right="-88"/>
        <w:jc w:val="both"/>
        <w:rPr>
          <w:rFonts w:ascii="Calibri" w:hAnsi="Calibri"/>
          <w:sz w:val="22"/>
          <w:szCs w:val="22"/>
        </w:rPr>
      </w:pPr>
      <w:r w:rsidRPr="00844E0F">
        <w:rPr>
          <w:rFonts w:ascii="Calibri" w:hAnsi="Calibri"/>
          <w:sz w:val="22"/>
          <w:szCs w:val="22"/>
        </w:rPr>
        <w:t>Уколико испоручена добра не буду, по било ком основу, одговарала траженим добрима из конкурсне документације,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добара.</w:t>
      </w:r>
    </w:p>
    <w:p w:rsidR="00844E0F" w:rsidRPr="00844E0F" w:rsidRDefault="00844E0F" w:rsidP="00844E0F">
      <w:pPr>
        <w:pStyle w:val="ListParagraph"/>
        <w:ind w:right="-88"/>
        <w:jc w:val="both"/>
        <w:rPr>
          <w:rFonts w:ascii="Calibri" w:eastAsia="Cambria" w:hAnsi="Calibri"/>
          <w:sz w:val="22"/>
          <w:szCs w:val="22"/>
        </w:rPr>
      </w:pPr>
      <w:r w:rsidRPr="00844E0F">
        <w:rPr>
          <w:rFonts w:ascii="Calibri" w:hAnsi="Calibri"/>
          <w:sz w:val="22"/>
          <w:szCs w:val="22"/>
          <w:highlight w:val="yellow"/>
        </w:rPr>
        <w:t>Обавеза понуђача је да испоручи, монтира и пусти у рад понуђени апарат, као и да изврши обуку запослених код наручиоца за руковање предметном опремом.</w:t>
      </w:r>
    </w:p>
    <w:p w:rsidR="00E11582" w:rsidRDefault="00844E0F" w:rsidP="00844E0F">
      <w:pPr>
        <w:pStyle w:val="ListParagraph"/>
        <w:ind w:right="-88"/>
        <w:jc w:val="both"/>
        <w:rPr>
          <w:rFonts w:ascii="Calibri" w:hAnsi="Calibri" w:cs="Arial"/>
          <w:sz w:val="22"/>
          <w:szCs w:val="22"/>
        </w:rPr>
      </w:pPr>
      <w:r w:rsidRPr="00844E0F">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w:t>
      </w:r>
      <w:r>
        <w:rPr>
          <w:rFonts w:ascii="Calibri" w:hAnsi="Calibri"/>
          <w:sz w:val="22"/>
          <w:szCs w:val="22"/>
          <w:lang w:val="sr-Latn-CS"/>
        </w:rPr>
        <w:t>ве и медицинска средства Срб</w:t>
      </w:r>
      <w:r>
        <w:rPr>
          <w:rFonts w:ascii="Calibri" w:hAnsi="Calibri"/>
          <w:sz w:val="22"/>
          <w:szCs w:val="22"/>
        </w:rPr>
        <w:t>ије.</w:t>
      </w:r>
    </w:p>
    <w:p w:rsidR="00E11582" w:rsidRDefault="00E11582" w:rsidP="00E11582">
      <w:pPr>
        <w:pStyle w:val="naslov"/>
        <w:shd w:val="clear" w:color="auto" w:fill="FFFFFF"/>
        <w:spacing w:before="0" w:beforeAutospacing="0" w:after="0" w:afterAutospacing="0"/>
        <w:ind w:right="-230"/>
        <w:jc w:val="both"/>
        <w:rPr>
          <w:rFonts w:ascii="Calibri" w:hAnsi="Calibri" w:cs="Arial"/>
          <w:sz w:val="22"/>
          <w:szCs w:val="22"/>
        </w:rPr>
      </w:pPr>
    </w:p>
    <w:p w:rsidR="00E11582" w:rsidRPr="003E0C56" w:rsidRDefault="00E11582" w:rsidP="00E11582">
      <w:pPr>
        <w:pStyle w:val="naslov"/>
        <w:shd w:val="clear" w:color="auto" w:fill="FFFFFF"/>
        <w:spacing w:before="0" w:beforeAutospacing="0" w:after="0" w:afterAutospacing="0"/>
        <w:ind w:right="-230"/>
        <w:jc w:val="both"/>
        <w:rPr>
          <w:rFonts w:ascii="Calibri" w:hAnsi="Calibri" w:cs="Arial"/>
          <w:sz w:val="22"/>
          <w:szCs w:val="22"/>
        </w:rPr>
      </w:pPr>
    </w:p>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У осталом делу конкурсна документација остаје непромењена.</w:t>
      </w:r>
    </w:p>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У наставку се налази измењена конурсна документација.</w:t>
      </w:r>
    </w:p>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Измена је означена жутом бојом.</w:t>
      </w:r>
    </w:p>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Моле се понуђачи да своје понуде поднесу у складу са измењеном конкурсном документацијом.</w:t>
      </w:r>
    </w:p>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sz w:val="22"/>
          <w:szCs w:val="22"/>
          <w:lang w:val="sr-Cyrl-CS"/>
        </w:rPr>
      </w:pPr>
    </w:p>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sz w:val="22"/>
          <w:szCs w:val="22"/>
          <w:lang w:val="sr-Cyrl-CS"/>
        </w:rPr>
      </w:pPr>
    </w:p>
    <w:p w:rsidR="00E11582" w:rsidRPr="003E0C56" w:rsidRDefault="00E11582" w:rsidP="00E11582">
      <w:pPr>
        <w:pStyle w:val="naslov"/>
        <w:shd w:val="clear" w:color="auto" w:fill="FFFFFF"/>
        <w:spacing w:before="0" w:beforeAutospacing="0" w:after="0" w:afterAutospacing="0"/>
        <w:ind w:right="-230"/>
        <w:jc w:val="both"/>
        <w:rPr>
          <w:rFonts w:ascii="Calibri" w:hAnsi="Calibri" w:cs="Calibri"/>
          <w:sz w:val="22"/>
          <w:szCs w:val="22"/>
          <w:lang w:val="sr-Cyrl-CS"/>
        </w:rPr>
      </w:pPr>
    </w:p>
    <w:p w:rsidR="00E11582" w:rsidRPr="003E0C56" w:rsidRDefault="00E11582" w:rsidP="00E11582">
      <w:pPr>
        <w:pStyle w:val="naslov"/>
        <w:shd w:val="clear" w:color="auto" w:fill="FFFFFF"/>
        <w:spacing w:before="0" w:beforeAutospacing="0" w:after="0" w:afterAutospacing="0"/>
        <w:ind w:right="-230"/>
        <w:jc w:val="right"/>
        <w:rPr>
          <w:rFonts w:ascii="Calibri" w:hAnsi="Calibri" w:cs="Calibri"/>
          <w:b/>
          <w:sz w:val="22"/>
          <w:szCs w:val="22"/>
          <w:lang w:val="sr-Cyrl-CS"/>
        </w:rPr>
      </w:pPr>
      <w:r w:rsidRPr="003E0C56">
        <w:rPr>
          <w:rFonts w:ascii="Calibri" w:hAnsi="Calibri" w:cs="Calibri"/>
          <w:b/>
          <w:sz w:val="22"/>
          <w:szCs w:val="22"/>
          <w:lang w:val="sr-Cyrl-CS"/>
        </w:rPr>
        <w:t>КОМИСИЈА ЗА ЈАВНЕ НАБАВКЕ</w:t>
      </w:r>
    </w:p>
    <w:p w:rsidR="00E454C8" w:rsidRDefault="00E454C8">
      <w:pPr>
        <w:widowControl/>
        <w:autoSpaceDE/>
        <w:autoSpaceDN/>
        <w:adjustRightInd/>
        <w:rPr>
          <w:rFonts w:ascii="Calibri" w:hAnsi="Calibri"/>
          <w:b/>
          <w:sz w:val="72"/>
        </w:rPr>
      </w:pPr>
    </w:p>
    <w:p w:rsidR="00956F4A" w:rsidRDefault="00956F4A">
      <w:pPr>
        <w:pStyle w:val="naslov"/>
        <w:shd w:val="clear" w:color="auto" w:fill="FFFFFF"/>
        <w:spacing w:before="0" w:beforeAutospacing="0" w:after="0" w:afterAutospacing="0"/>
        <w:ind w:right="-230"/>
        <w:jc w:val="center"/>
        <w:rPr>
          <w:rFonts w:ascii="Calibri" w:hAnsi="Calibri" w:cs="Arial"/>
          <w:b/>
          <w:sz w:val="96"/>
        </w:rPr>
      </w:pPr>
    </w:p>
    <w:p w:rsidR="00E454C8" w:rsidRDefault="001C5274">
      <w:pPr>
        <w:pStyle w:val="naslov"/>
        <w:shd w:val="clear" w:color="auto" w:fill="FFFFFF"/>
        <w:spacing w:before="0" w:beforeAutospacing="0" w:after="0" w:afterAutospacing="0"/>
        <w:ind w:right="-230"/>
        <w:jc w:val="center"/>
        <w:rPr>
          <w:rFonts w:ascii="Calibri" w:hAnsi="Calibri" w:cs="Arial"/>
          <w:b/>
          <w:sz w:val="96"/>
        </w:rPr>
      </w:pPr>
      <w:r>
        <w:rPr>
          <w:rFonts w:ascii="Calibri" w:hAnsi="Calibri" w:cs="Arial"/>
          <w:b/>
          <w:sz w:val="96"/>
        </w:rPr>
        <w:t>КОНКУРСНА ДОКУМЕНТАЦИЈА</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ind w:right="-230"/>
        <w:jc w:val="center"/>
        <w:rPr>
          <w:rFonts w:ascii="Calibri" w:hAnsi="Calibri"/>
          <w:b/>
          <w:sz w:val="40"/>
          <w:lang w:val="sr-Latn-CS"/>
        </w:rPr>
      </w:pPr>
    </w:p>
    <w:p w:rsidR="00E454C8" w:rsidRDefault="001C5274">
      <w:pPr>
        <w:pStyle w:val="naslov"/>
        <w:spacing w:before="0" w:beforeAutospacing="0" w:after="0" w:afterAutospacing="0"/>
        <w:ind w:right="-230"/>
        <w:jc w:val="center"/>
        <w:rPr>
          <w:rFonts w:ascii="Calibri" w:hAnsi="Calibri" w:cs="Arial"/>
          <w:b/>
          <w:sz w:val="40"/>
        </w:rPr>
      </w:pPr>
      <w:r>
        <w:rPr>
          <w:rFonts w:ascii="Calibri" w:hAnsi="Calibri" w:cs="Arial"/>
          <w:b/>
          <w:sz w:val="40"/>
        </w:rPr>
        <w:t>- отворени поступак -</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662B0D" w:rsidRDefault="001C5274">
      <w:pPr>
        <w:pStyle w:val="NoSpacing"/>
        <w:jc w:val="center"/>
        <w:rPr>
          <w:b/>
          <w:i w:val="0"/>
          <w:sz w:val="32"/>
          <w:szCs w:val="28"/>
        </w:rPr>
      </w:pPr>
      <w:bookmarkStart w:id="0" w:name="_GoBack"/>
      <w:r>
        <w:rPr>
          <w:b/>
          <w:i w:val="0"/>
          <w:sz w:val="32"/>
          <w:szCs w:val="28"/>
        </w:rPr>
        <w:t>НАБАВКА МЕДИЦИНСКЕ ОПРЕМЕ</w:t>
      </w:r>
    </w:p>
    <w:p w:rsidR="00E454C8" w:rsidRDefault="00662B0D">
      <w:pPr>
        <w:pStyle w:val="NoSpacing"/>
        <w:jc w:val="center"/>
        <w:rPr>
          <w:b/>
          <w:i w:val="0"/>
          <w:sz w:val="32"/>
          <w:szCs w:val="28"/>
          <w:lang w:val="sr-Latn-CS"/>
        </w:rPr>
      </w:pPr>
      <w:r w:rsidRPr="00662B0D">
        <w:rPr>
          <w:rFonts w:cs="Arial"/>
          <w:b/>
          <w:i w:val="0"/>
          <w:sz w:val="28"/>
          <w:szCs w:val="28"/>
        </w:rPr>
        <w:t>(Ултразвучни колор-доплер апарати)</w:t>
      </w:r>
    </w:p>
    <w:bookmarkEnd w:id="0"/>
    <w:p w:rsidR="00E454C8" w:rsidRDefault="00E454C8">
      <w:pPr>
        <w:pStyle w:val="naslov"/>
        <w:spacing w:before="0" w:beforeAutospacing="0" w:after="0" w:afterAutospacing="0"/>
        <w:ind w:right="-230"/>
        <w:jc w:val="center"/>
        <w:rPr>
          <w:rFonts w:ascii="Calibri" w:hAnsi="Calibri" w:cs="Arial"/>
          <w:b/>
          <w:sz w:val="36"/>
        </w:rPr>
      </w:pPr>
    </w:p>
    <w:p w:rsidR="00E454C8" w:rsidRDefault="00E454C8">
      <w:pPr>
        <w:pStyle w:val="naslov"/>
        <w:spacing w:before="0" w:beforeAutospacing="0" w:after="0" w:afterAutospacing="0"/>
        <w:ind w:right="-230"/>
        <w:jc w:val="center"/>
        <w:rPr>
          <w:rFonts w:ascii="Calibri" w:hAnsi="Calibri" w:cs="Arial"/>
          <w:b/>
          <w:sz w:val="36"/>
        </w:rPr>
      </w:pPr>
    </w:p>
    <w:p w:rsidR="00E454C8" w:rsidRDefault="001C5274">
      <w:pPr>
        <w:pStyle w:val="naslov"/>
        <w:spacing w:before="0" w:beforeAutospacing="0" w:after="0" w:afterAutospacing="0"/>
        <w:ind w:right="-230"/>
        <w:jc w:val="center"/>
        <w:rPr>
          <w:rFonts w:ascii="Calibri" w:hAnsi="Calibri" w:cs="Arial"/>
          <w:b/>
          <w:sz w:val="36"/>
        </w:rPr>
      </w:pPr>
      <w:r>
        <w:rPr>
          <w:rFonts w:ascii="Calibri" w:hAnsi="Calibri" w:cs="Arial"/>
          <w:b/>
          <w:sz w:val="36"/>
        </w:rPr>
        <w:t xml:space="preserve">БР. ЈН: </w:t>
      </w:r>
      <w:r w:rsidR="00F935F4" w:rsidRPr="00F935F4">
        <w:rPr>
          <w:rFonts w:ascii="Calibri" w:hAnsi="Calibri" w:cs="Arial"/>
          <w:b/>
          <w:sz w:val="36"/>
        </w:rPr>
        <w:t>45</w:t>
      </w:r>
      <w:r w:rsidRPr="00F935F4">
        <w:rPr>
          <w:rFonts w:ascii="Calibri" w:hAnsi="Calibri" w:cs="Arial"/>
          <w:b/>
          <w:sz w:val="36"/>
        </w:rPr>
        <w:t>/1</w:t>
      </w:r>
      <w:r w:rsidRPr="00F935F4">
        <w:rPr>
          <w:rFonts w:ascii="Calibri" w:hAnsi="Calibri" w:cs="Arial"/>
          <w:b/>
          <w:sz w:val="36"/>
          <w:lang w:val="sr-Cyrl-CS"/>
        </w:rPr>
        <w:t>8</w:t>
      </w:r>
      <w:r w:rsidRPr="00F935F4">
        <w:rPr>
          <w:rFonts w:ascii="Calibri" w:hAnsi="Calibri" w:cs="Arial"/>
          <w:b/>
          <w:sz w:val="36"/>
        </w:rPr>
        <w:t>-Д/ОП</w:t>
      </w: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E454C8">
      <w:pPr>
        <w:pStyle w:val="naslov"/>
        <w:spacing w:before="0" w:beforeAutospacing="0" w:after="0" w:afterAutospacing="0"/>
        <w:ind w:right="-230"/>
        <w:jc w:val="center"/>
        <w:rPr>
          <w:rFonts w:ascii="Calibri" w:hAnsi="Calibri" w:cs="Arial"/>
          <w:b/>
          <w:sz w:val="20"/>
          <w:u w:val="single"/>
        </w:rPr>
      </w:pPr>
    </w:p>
    <w:p w:rsidR="00E454C8" w:rsidRDefault="001C5274">
      <w:pPr>
        <w:pStyle w:val="naslov"/>
        <w:spacing w:before="0" w:beforeAutospacing="0" w:after="0" w:afterAutospacing="0"/>
        <w:ind w:right="-230"/>
        <w:jc w:val="center"/>
        <w:rPr>
          <w:rFonts w:ascii="Calibri" w:hAnsi="Calibri" w:cs="Arial"/>
          <w:sz w:val="32"/>
        </w:rPr>
      </w:pPr>
      <w:r>
        <w:rPr>
          <w:rFonts w:ascii="Calibri" w:hAnsi="Calibri" w:cs="Arial"/>
          <w:sz w:val="32"/>
        </w:rPr>
        <w:t xml:space="preserve">Конкурсна документација садржи укупно </w:t>
      </w:r>
      <w:r w:rsidR="00477438" w:rsidRPr="00BE6436">
        <w:rPr>
          <w:rFonts w:ascii="Calibri" w:hAnsi="Calibri" w:cs="Arial"/>
          <w:sz w:val="32"/>
          <w:highlight w:val="yellow"/>
        </w:rPr>
        <w:t>4</w:t>
      </w:r>
      <w:r w:rsidR="00BE6436" w:rsidRPr="00BE6436">
        <w:rPr>
          <w:rFonts w:ascii="Calibri" w:hAnsi="Calibri" w:cs="Arial"/>
          <w:sz w:val="32"/>
          <w:highlight w:val="yellow"/>
        </w:rPr>
        <w:t>6</w:t>
      </w:r>
      <w:r w:rsidRPr="00BE6436">
        <w:rPr>
          <w:rFonts w:ascii="Calibri" w:hAnsi="Calibri" w:cs="Arial"/>
          <w:sz w:val="32"/>
          <w:highlight w:val="yellow"/>
        </w:rPr>
        <w:t xml:space="preserve"> (четрдесет и </w:t>
      </w:r>
      <w:r w:rsidR="00BE6436" w:rsidRPr="00BE6436">
        <w:rPr>
          <w:rFonts w:ascii="Calibri" w:hAnsi="Calibri" w:cs="Arial"/>
          <w:sz w:val="32"/>
          <w:highlight w:val="yellow"/>
          <w:lang/>
        </w:rPr>
        <w:t>шест</w:t>
      </w:r>
      <w:r w:rsidR="00477438">
        <w:rPr>
          <w:rFonts w:ascii="Calibri" w:hAnsi="Calibri" w:cs="Arial"/>
          <w:sz w:val="32"/>
        </w:rPr>
        <w:t>) страна</w:t>
      </w:r>
      <w:r>
        <w:rPr>
          <w:rFonts w:ascii="Calibri" w:hAnsi="Calibri" w:cs="Arial"/>
          <w:sz w:val="32"/>
        </w:rPr>
        <w:t>.</w:t>
      </w:r>
    </w:p>
    <w:p w:rsidR="00E454C8" w:rsidRDefault="00E454C8">
      <w:pPr>
        <w:pStyle w:val="naslov"/>
        <w:spacing w:before="0" w:beforeAutospacing="0" w:after="0" w:afterAutospacing="0"/>
        <w:ind w:right="-230"/>
        <w:jc w:val="center"/>
        <w:rPr>
          <w:rFonts w:ascii="Calibri" w:hAnsi="Calibri" w:cs="Arial"/>
          <w:sz w:val="32"/>
          <w:lang w:val="sr-Cyrl-CS"/>
        </w:rPr>
      </w:pPr>
    </w:p>
    <w:p w:rsidR="00E454C8" w:rsidRDefault="00E454C8">
      <w:pPr>
        <w:pStyle w:val="naslov"/>
        <w:spacing w:before="0" w:beforeAutospacing="0" w:after="0" w:afterAutospacing="0"/>
        <w:ind w:right="-230"/>
        <w:jc w:val="center"/>
        <w:rPr>
          <w:rFonts w:ascii="Calibri" w:hAnsi="Calibri" w:cs="Arial"/>
          <w:sz w:val="32"/>
          <w:lang w:val="sr-Cyrl-CS"/>
        </w:rPr>
      </w:pPr>
    </w:p>
    <w:p w:rsidR="00E454C8" w:rsidRDefault="00E454C8">
      <w:pPr>
        <w:pStyle w:val="naslov"/>
        <w:spacing w:before="0" w:beforeAutospacing="0" w:after="0" w:afterAutospacing="0"/>
        <w:ind w:right="-230"/>
        <w:jc w:val="center"/>
        <w:rPr>
          <w:rFonts w:ascii="Calibri" w:hAnsi="Calibri" w:cs="Arial"/>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297"/>
      </w:tblGrid>
      <w:tr w:rsidR="00E454C8">
        <w:tc>
          <w:tcPr>
            <w:tcW w:w="2802" w:type="dxa"/>
            <w:shd w:val="clear" w:color="auto" w:fill="D99594"/>
          </w:tcPr>
          <w:p w:rsidR="00E454C8" w:rsidRDefault="001C5274">
            <w:pPr>
              <w:pStyle w:val="naslov"/>
              <w:spacing w:before="0" w:beforeAutospacing="0" w:after="0" w:afterAutospacing="0"/>
              <w:rPr>
                <w:rFonts w:ascii="Calibri" w:hAnsi="Calibri" w:cs="Arial"/>
                <w:sz w:val="22"/>
                <w:lang w:val="sr-Cyrl-CS"/>
              </w:rPr>
            </w:pPr>
            <w:r>
              <w:rPr>
                <w:rFonts w:ascii="Calibri" w:hAnsi="Calibri" w:cs="Arial"/>
                <w:sz w:val="22"/>
                <w:lang w:val="sr-Cyrl-CS"/>
              </w:rPr>
              <w:t>Рок за подношење понуда</w:t>
            </w:r>
          </w:p>
        </w:tc>
        <w:tc>
          <w:tcPr>
            <w:tcW w:w="3297" w:type="dxa"/>
            <w:shd w:val="clear" w:color="auto" w:fill="FABF8F"/>
          </w:tcPr>
          <w:p w:rsidR="00E454C8" w:rsidRPr="00E16008" w:rsidRDefault="001C5274" w:rsidP="00E16008">
            <w:pPr>
              <w:pStyle w:val="naslov"/>
              <w:spacing w:before="0" w:beforeAutospacing="0" w:after="0" w:afterAutospacing="0"/>
              <w:rPr>
                <w:rFonts w:ascii="Calibri" w:hAnsi="Calibri" w:cs="Arial"/>
                <w:sz w:val="22"/>
              </w:rPr>
            </w:pPr>
            <w:r w:rsidRPr="00E16008">
              <w:rPr>
                <w:rFonts w:ascii="Calibri" w:hAnsi="Calibri" w:cs="Arial"/>
                <w:sz w:val="22"/>
              </w:rPr>
              <w:t xml:space="preserve">до </w:t>
            </w:r>
            <w:r w:rsidR="00E16008" w:rsidRPr="00E16008">
              <w:rPr>
                <w:rFonts w:ascii="Calibri" w:hAnsi="Calibri" w:cs="Arial"/>
                <w:sz w:val="22"/>
              </w:rPr>
              <w:t>понедељка</w:t>
            </w:r>
            <w:r w:rsidRPr="00E16008">
              <w:rPr>
                <w:rFonts w:ascii="Calibri" w:hAnsi="Calibri" w:cs="Arial"/>
                <w:sz w:val="22"/>
                <w:lang w:val="sr-Cyrl-CS"/>
              </w:rPr>
              <w:t xml:space="preserve">, </w:t>
            </w:r>
            <w:r w:rsidR="00E16008" w:rsidRPr="00E16008">
              <w:rPr>
                <w:rFonts w:ascii="Calibri" w:hAnsi="Calibri" w:cs="Arial"/>
                <w:sz w:val="22"/>
              </w:rPr>
              <w:t>07</w:t>
            </w:r>
            <w:r w:rsidRPr="00E16008">
              <w:rPr>
                <w:rFonts w:ascii="Calibri" w:hAnsi="Calibri" w:cs="Arial"/>
                <w:sz w:val="22"/>
              </w:rPr>
              <w:t>.</w:t>
            </w:r>
            <w:r w:rsidR="00E16008" w:rsidRPr="00E16008">
              <w:rPr>
                <w:rFonts w:ascii="Calibri" w:hAnsi="Calibri" w:cs="Arial"/>
                <w:sz w:val="22"/>
              </w:rPr>
              <w:t>05</w:t>
            </w:r>
            <w:r w:rsidRPr="00E16008">
              <w:rPr>
                <w:rFonts w:ascii="Calibri" w:hAnsi="Calibri" w:cs="Arial"/>
                <w:sz w:val="22"/>
              </w:rPr>
              <w:t>.</w:t>
            </w:r>
            <w:r w:rsidRPr="00E16008">
              <w:rPr>
                <w:rFonts w:ascii="Calibri" w:hAnsi="Calibri" w:cs="Arial"/>
                <w:sz w:val="22"/>
                <w:lang w:val="sr-Cyrl-CS"/>
              </w:rPr>
              <w:t xml:space="preserve">2018. године, до 10:30 </w:t>
            </w:r>
            <w:r w:rsidRPr="00E16008">
              <w:rPr>
                <w:rFonts w:ascii="Calibri" w:hAnsi="Calibri" w:cs="Arial"/>
                <w:sz w:val="22"/>
              </w:rPr>
              <w:t>h</w:t>
            </w:r>
          </w:p>
        </w:tc>
      </w:tr>
      <w:tr w:rsidR="00E454C8">
        <w:tc>
          <w:tcPr>
            <w:tcW w:w="2802" w:type="dxa"/>
            <w:shd w:val="clear" w:color="auto" w:fill="D99594"/>
          </w:tcPr>
          <w:p w:rsidR="00E454C8" w:rsidRDefault="001C5274">
            <w:pPr>
              <w:pStyle w:val="naslov"/>
              <w:spacing w:before="0" w:beforeAutospacing="0" w:after="0" w:afterAutospacing="0"/>
              <w:rPr>
                <w:rFonts w:ascii="Calibri" w:hAnsi="Calibri" w:cs="Arial"/>
                <w:sz w:val="22"/>
                <w:lang w:val="sr-Cyrl-CS"/>
              </w:rPr>
            </w:pPr>
            <w:r>
              <w:rPr>
                <w:rFonts w:ascii="Calibri" w:hAnsi="Calibri" w:cs="Arial"/>
                <w:sz w:val="22"/>
                <w:lang w:val="sr-Cyrl-CS"/>
              </w:rPr>
              <w:t>Јавно отварање понуда</w:t>
            </w:r>
          </w:p>
        </w:tc>
        <w:tc>
          <w:tcPr>
            <w:tcW w:w="3297" w:type="dxa"/>
            <w:shd w:val="clear" w:color="auto" w:fill="FABF8F"/>
          </w:tcPr>
          <w:p w:rsidR="00E454C8" w:rsidRPr="00E16008" w:rsidRDefault="001C5274" w:rsidP="00E16008">
            <w:pPr>
              <w:pStyle w:val="naslov"/>
              <w:spacing w:before="0" w:beforeAutospacing="0" w:after="0" w:afterAutospacing="0"/>
              <w:rPr>
                <w:rFonts w:ascii="Calibri" w:hAnsi="Calibri" w:cs="Arial"/>
                <w:sz w:val="22"/>
              </w:rPr>
            </w:pPr>
            <w:r w:rsidRPr="00E16008">
              <w:rPr>
                <w:rFonts w:ascii="Calibri" w:hAnsi="Calibri" w:cs="Arial"/>
                <w:sz w:val="22"/>
                <w:lang w:val="sr-Cyrl-CS"/>
              </w:rPr>
              <w:t xml:space="preserve">у </w:t>
            </w:r>
            <w:r w:rsidR="00E16008" w:rsidRPr="00E16008">
              <w:rPr>
                <w:rFonts w:ascii="Calibri" w:hAnsi="Calibri" w:cs="Arial"/>
                <w:sz w:val="22"/>
              </w:rPr>
              <w:t>понедељак</w:t>
            </w:r>
            <w:r w:rsidRPr="00E16008">
              <w:rPr>
                <w:rFonts w:ascii="Calibri" w:hAnsi="Calibri" w:cs="Arial"/>
                <w:sz w:val="22"/>
                <w:lang w:val="sr-Cyrl-CS"/>
              </w:rPr>
              <w:t xml:space="preserve">, </w:t>
            </w:r>
            <w:r w:rsidR="00E16008" w:rsidRPr="00E16008">
              <w:rPr>
                <w:rFonts w:ascii="Calibri" w:hAnsi="Calibri" w:cs="Arial"/>
                <w:sz w:val="22"/>
              </w:rPr>
              <w:t>07</w:t>
            </w:r>
            <w:r w:rsidRPr="00E16008">
              <w:rPr>
                <w:rFonts w:ascii="Calibri" w:hAnsi="Calibri" w:cs="Arial"/>
                <w:sz w:val="22"/>
              </w:rPr>
              <w:t>.</w:t>
            </w:r>
            <w:r w:rsidR="00E16008" w:rsidRPr="00E16008">
              <w:rPr>
                <w:rFonts w:ascii="Calibri" w:hAnsi="Calibri" w:cs="Arial"/>
                <w:sz w:val="22"/>
              </w:rPr>
              <w:t>05</w:t>
            </w:r>
            <w:r w:rsidRPr="00E16008">
              <w:rPr>
                <w:rFonts w:ascii="Calibri" w:hAnsi="Calibri" w:cs="Arial"/>
                <w:sz w:val="22"/>
              </w:rPr>
              <w:t>.</w:t>
            </w:r>
            <w:r w:rsidRPr="00E16008">
              <w:rPr>
                <w:rFonts w:ascii="Calibri" w:hAnsi="Calibri" w:cs="Arial"/>
                <w:sz w:val="22"/>
                <w:lang w:val="sr-Cyrl-CS"/>
              </w:rPr>
              <w:t>2018. године, у 11:</w:t>
            </w:r>
            <w:r w:rsidRPr="00E16008">
              <w:rPr>
                <w:rFonts w:ascii="Calibri" w:hAnsi="Calibri" w:cs="Arial"/>
                <w:sz w:val="22"/>
              </w:rPr>
              <w:t>00h</w:t>
            </w:r>
          </w:p>
        </w:tc>
      </w:tr>
    </w:tbl>
    <w:p w:rsidR="00E16008" w:rsidRDefault="00E16008">
      <w:pPr>
        <w:pStyle w:val="Heading1"/>
        <w:shd w:val="clear" w:color="auto" w:fill="C0504D"/>
        <w:ind w:right="-88"/>
        <w:jc w:val="center"/>
        <w:rPr>
          <w:rFonts w:ascii="Calibri" w:hAnsi="Calibri" w:cs="Arial"/>
        </w:rPr>
      </w:pPr>
      <w:bookmarkStart w:id="1" w:name="_Toc400025113"/>
      <w:bookmarkStart w:id="2" w:name="_Toc400367209"/>
      <w:bookmarkStart w:id="3" w:name="_Toc404162932"/>
      <w:bookmarkStart w:id="4" w:name="_Toc404170551"/>
      <w:bookmarkStart w:id="5" w:name="_Toc408223640"/>
      <w:bookmarkStart w:id="6" w:name="_Toc409614891"/>
      <w:bookmarkStart w:id="7" w:name="_Toc410375577"/>
      <w:bookmarkStart w:id="8" w:name="_Toc410736246"/>
      <w:bookmarkStart w:id="9" w:name="_Toc410736375"/>
      <w:bookmarkStart w:id="10" w:name="_Toc412184576"/>
      <w:bookmarkStart w:id="11" w:name="_Toc414452946"/>
      <w:bookmarkStart w:id="12" w:name="_Toc436219277"/>
      <w:bookmarkStart w:id="13" w:name="_Toc443031151"/>
      <w:bookmarkStart w:id="14" w:name="_Toc444500935"/>
      <w:bookmarkStart w:id="15" w:name="_Toc445976642"/>
      <w:bookmarkStart w:id="16" w:name="_Toc446920869"/>
      <w:bookmarkStart w:id="17" w:name="_Toc449010827"/>
      <w:bookmarkStart w:id="18" w:name="_Toc450296133"/>
      <w:bookmarkStart w:id="19" w:name="_Toc457375345"/>
      <w:bookmarkStart w:id="20" w:name="_Toc457464677"/>
      <w:bookmarkStart w:id="21" w:name="_Toc464128096"/>
      <w:bookmarkStart w:id="22" w:name="_Toc472340089"/>
      <w:bookmarkStart w:id="23" w:name="_Toc476584918"/>
      <w:bookmarkStart w:id="24" w:name="_Toc478561109"/>
      <w:bookmarkStart w:id="25" w:name="_Toc498945773"/>
      <w:bookmarkStart w:id="26" w:name="_Toc498952212"/>
      <w:bookmarkStart w:id="27" w:name="_Toc499019081"/>
      <w:bookmarkStart w:id="28" w:name="_Toc499557278"/>
      <w:bookmarkStart w:id="29" w:name="_Toc499900820"/>
      <w:bookmarkStart w:id="30" w:name="_Toc499900880"/>
      <w:bookmarkStart w:id="31" w:name="_Toc508097385"/>
      <w:bookmarkStart w:id="32" w:name="_Toc508097419"/>
    </w:p>
    <w:p w:rsidR="00E454C8" w:rsidRDefault="001C5274">
      <w:pPr>
        <w:pStyle w:val="Heading1"/>
        <w:shd w:val="clear" w:color="auto" w:fill="C0504D"/>
        <w:ind w:right="-88"/>
        <w:jc w:val="center"/>
        <w:rPr>
          <w:rFonts w:ascii="Calibri" w:hAnsi="Calibri" w:cs="Arial"/>
          <w:lang w:val="sr-Latn-CS"/>
        </w:rPr>
      </w:pPr>
      <w:bookmarkStart w:id="33" w:name="_Toc512326576"/>
      <w:r>
        <w:rPr>
          <w:rFonts w:ascii="Calibri" w:hAnsi="Calibri" w:cs="Arial"/>
          <w:lang w:val="sr-Latn-CS"/>
        </w:rPr>
        <w:t>1. Насловна страна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E454C8" w:rsidRDefault="00E454C8">
      <w:pPr>
        <w:pStyle w:val="NoSpacing"/>
        <w:ind w:right="-88"/>
        <w:jc w:val="both"/>
        <w:rPr>
          <w:rFonts w:cs="Arial"/>
          <w:i w:val="0"/>
          <w:lang w:val="sr-Latn-CS"/>
        </w:rPr>
      </w:pPr>
    </w:p>
    <w:p w:rsidR="00E454C8" w:rsidRDefault="001C5274">
      <w:pPr>
        <w:pStyle w:val="NoSpacing"/>
        <w:ind w:right="-88"/>
        <w:jc w:val="both"/>
        <w:rPr>
          <w:rFonts w:cs="Arial"/>
          <w:i w:val="0"/>
          <w:sz w:val="22"/>
          <w:lang w:val="sr-Cyrl-CS"/>
        </w:rPr>
      </w:pPr>
      <w:r>
        <w:rPr>
          <w:rFonts w:cs="Arial"/>
          <w:i w:val="0"/>
          <w:sz w:val="22"/>
          <w:lang w:val="sr-Latn-CS"/>
        </w:rPr>
        <w:t xml:space="preserve">На основу члана </w:t>
      </w:r>
      <w:r>
        <w:rPr>
          <w:rFonts w:cs="Arial"/>
          <w:b/>
          <w:i w:val="0"/>
          <w:sz w:val="22"/>
          <w:lang w:val="sr-Latn-CS"/>
        </w:rPr>
        <w:t xml:space="preserve">32. </w:t>
      </w:r>
      <w:r>
        <w:rPr>
          <w:rFonts w:cs="Arial"/>
          <w:i w:val="0"/>
          <w:sz w:val="22"/>
          <w:lang w:val="sr-Latn-CS"/>
        </w:rPr>
        <w:t>и</w:t>
      </w:r>
      <w:r>
        <w:rPr>
          <w:rFonts w:cs="Arial"/>
          <w:b/>
          <w:i w:val="0"/>
          <w:sz w:val="22"/>
          <w:lang w:val="sr-Latn-CS"/>
        </w:rPr>
        <w:t xml:space="preserve"> 61</w:t>
      </w:r>
      <w:r>
        <w:rPr>
          <w:rFonts w:cs="Arial"/>
          <w:i w:val="0"/>
          <w:sz w:val="22"/>
          <w:lang w:val="sr-Latn-CS"/>
        </w:rPr>
        <w:t xml:space="preserve">. Закона о јавним набавкама (”Службени гласник РС” бр. </w:t>
      </w:r>
      <w:r>
        <w:rPr>
          <w:rFonts w:cs="Arial"/>
          <w:b/>
          <w:i w:val="0"/>
          <w:sz w:val="22"/>
          <w:lang w:val="sr-Latn-CS"/>
        </w:rPr>
        <w:t>68/2015</w:t>
      </w:r>
      <w:r>
        <w:rPr>
          <w:rFonts w:cs="Arial"/>
          <w:i w:val="0"/>
          <w:sz w:val="22"/>
          <w:lang w:val="sr-Latn-CS"/>
        </w:rPr>
        <w:t xml:space="preserve">), члана </w:t>
      </w:r>
      <w:r>
        <w:rPr>
          <w:rFonts w:cs="Arial"/>
          <w:b/>
          <w:i w:val="0"/>
          <w:sz w:val="22"/>
          <w:lang w:val="sr-Latn-CS"/>
        </w:rPr>
        <w:t>2</w:t>
      </w:r>
      <w:r>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Pr>
          <w:rFonts w:cs="Arial"/>
          <w:b/>
          <w:i w:val="0"/>
          <w:sz w:val="22"/>
        </w:rPr>
        <w:t>86</w:t>
      </w:r>
      <w:r>
        <w:rPr>
          <w:rFonts w:cs="Arial"/>
          <w:b/>
          <w:i w:val="0"/>
          <w:sz w:val="22"/>
          <w:lang w:val="sr-Latn-CS"/>
        </w:rPr>
        <w:t>/201</w:t>
      </w:r>
      <w:r>
        <w:rPr>
          <w:rFonts w:cs="Arial"/>
          <w:b/>
          <w:i w:val="0"/>
          <w:sz w:val="22"/>
        </w:rPr>
        <w:t>5</w:t>
      </w:r>
      <w:r>
        <w:rPr>
          <w:rFonts w:cs="Arial"/>
          <w:i w:val="0"/>
          <w:sz w:val="22"/>
          <w:lang w:val="sr-Latn-CS"/>
        </w:rPr>
        <w:t xml:space="preserve">“) и Одлуке о покретању поступка јавне набавке број </w:t>
      </w:r>
      <w:r w:rsidRPr="00FB1AA7">
        <w:rPr>
          <w:rFonts w:cs="Arial"/>
          <w:b/>
          <w:i w:val="0"/>
          <w:sz w:val="22"/>
          <w:lang w:val="sr-Latn-CS"/>
        </w:rPr>
        <w:t>01-</w:t>
      </w:r>
      <w:r w:rsidR="00FB1AA7" w:rsidRPr="00FB1AA7">
        <w:rPr>
          <w:rFonts w:cs="Arial"/>
          <w:b/>
          <w:i w:val="0"/>
          <w:sz w:val="22"/>
        </w:rPr>
        <w:t>2359</w:t>
      </w:r>
      <w:r w:rsidRPr="00FB1AA7">
        <w:rPr>
          <w:rFonts w:cs="Arial"/>
          <w:b/>
          <w:i w:val="0"/>
          <w:sz w:val="22"/>
          <w:lang w:val="sr-Latn-CS"/>
        </w:rPr>
        <w:t>/1</w:t>
      </w:r>
      <w:r w:rsidRPr="00FB1AA7">
        <w:rPr>
          <w:rFonts w:cs="Arial"/>
          <w:b/>
          <w:i w:val="0"/>
          <w:sz w:val="22"/>
          <w:lang w:val="sr-Cyrl-CS"/>
        </w:rPr>
        <w:t>8</w:t>
      </w:r>
      <w:r w:rsidRPr="00FB1AA7">
        <w:rPr>
          <w:rFonts w:cs="Arial"/>
          <w:b/>
          <w:i w:val="0"/>
          <w:sz w:val="22"/>
          <w:lang w:val="sr-Latn-CS"/>
        </w:rPr>
        <w:t>-ОП</w:t>
      </w:r>
      <w:r w:rsidRPr="00E16008">
        <w:rPr>
          <w:rFonts w:cs="Arial"/>
          <w:i w:val="0"/>
          <w:sz w:val="22"/>
          <w:lang w:val="sr-Latn-CS"/>
        </w:rPr>
        <w:t xml:space="preserve">од </w:t>
      </w:r>
      <w:r w:rsidR="00E16008" w:rsidRPr="00E16008">
        <w:rPr>
          <w:rFonts w:cs="Arial"/>
          <w:b/>
          <w:i w:val="0"/>
          <w:sz w:val="22"/>
        </w:rPr>
        <w:t>19</w:t>
      </w:r>
      <w:r w:rsidRPr="00E16008">
        <w:rPr>
          <w:rFonts w:cs="Arial"/>
          <w:b/>
          <w:i w:val="0"/>
          <w:sz w:val="22"/>
          <w:lang w:val="sr-Latn-CS"/>
        </w:rPr>
        <w:t>.</w:t>
      </w:r>
      <w:r w:rsidRPr="00E16008">
        <w:rPr>
          <w:rFonts w:cs="Arial"/>
          <w:b/>
          <w:i w:val="0"/>
          <w:sz w:val="22"/>
          <w:lang w:val="sr-Cyrl-CS"/>
        </w:rPr>
        <w:t>0</w:t>
      </w:r>
      <w:r w:rsidR="00E16008" w:rsidRPr="00E16008">
        <w:rPr>
          <w:rFonts w:cs="Arial"/>
          <w:b/>
          <w:i w:val="0"/>
          <w:sz w:val="22"/>
        </w:rPr>
        <w:t>4</w:t>
      </w:r>
      <w:r w:rsidRPr="00E16008">
        <w:rPr>
          <w:rFonts w:cs="Arial"/>
          <w:b/>
          <w:i w:val="0"/>
          <w:sz w:val="22"/>
          <w:lang w:val="sr-Latn-CS"/>
        </w:rPr>
        <w:t>.201</w:t>
      </w:r>
      <w:r w:rsidRPr="00E16008">
        <w:rPr>
          <w:rFonts w:cs="Arial"/>
          <w:b/>
          <w:i w:val="0"/>
          <w:sz w:val="22"/>
          <w:lang w:val="sr-Cyrl-CS"/>
        </w:rPr>
        <w:t>8</w:t>
      </w:r>
      <w:r w:rsidRPr="00E16008">
        <w:rPr>
          <w:rFonts w:cs="Arial"/>
          <w:b/>
          <w:i w:val="0"/>
          <w:sz w:val="22"/>
          <w:lang w:val="sr-Latn-CS"/>
        </w:rPr>
        <w:t>.</w:t>
      </w:r>
      <w:r>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FB1AA7">
        <w:rPr>
          <w:rFonts w:cs="Arial"/>
          <w:b/>
          <w:i w:val="0"/>
          <w:sz w:val="22"/>
          <w:lang w:val="sr-Latn-CS"/>
        </w:rPr>
        <w:t>01-</w:t>
      </w:r>
      <w:r w:rsidR="00FB1AA7" w:rsidRPr="00FB1AA7">
        <w:rPr>
          <w:rFonts w:cs="Arial"/>
          <w:b/>
          <w:i w:val="0"/>
          <w:sz w:val="22"/>
        </w:rPr>
        <w:t>2359</w:t>
      </w:r>
      <w:r w:rsidRPr="00FB1AA7">
        <w:rPr>
          <w:rFonts w:cs="Arial"/>
          <w:b/>
          <w:i w:val="0"/>
          <w:sz w:val="22"/>
          <w:lang w:val="sr-Latn-CS"/>
        </w:rPr>
        <w:t>/1</w:t>
      </w:r>
      <w:r w:rsidR="00FB1AA7" w:rsidRPr="00FB1AA7">
        <w:rPr>
          <w:rFonts w:cs="Arial"/>
          <w:b/>
          <w:i w:val="0"/>
          <w:sz w:val="22"/>
          <w:lang w:val="sr-Cyrl-CS"/>
        </w:rPr>
        <w:t>8</w:t>
      </w:r>
      <w:r w:rsidRPr="00FB1AA7">
        <w:rPr>
          <w:rFonts w:cs="Arial"/>
          <w:b/>
          <w:i w:val="0"/>
          <w:sz w:val="22"/>
          <w:lang w:val="sr-Latn-CS"/>
        </w:rPr>
        <w:t>-ОК</w:t>
      </w:r>
      <w:r w:rsidR="00E16008" w:rsidRPr="00E16008">
        <w:rPr>
          <w:rFonts w:cs="Arial"/>
          <w:i w:val="0"/>
          <w:sz w:val="22"/>
          <w:lang w:val="sr-Latn-CS"/>
        </w:rPr>
        <w:t xml:space="preserve">од </w:t>
      </w:r>
      <w:r w:rsidR="00E16008" w:rsidRPr="00E16008">
        <w:rPr>
          <w:rFonts w:cs="Arial"/>
          <w:b/>
          <w:i w:val="0"/>
          <w:sz w:val="22"/>
        </w:rPr>
        <w:t>19</w:t>
      </w:r>
      <w:r w:rsidR="00E16008" w:rsidRPr="00E16008">
        <w:rPr>
          <w:rFonts w:cs="Arial"/>
          <w:b/>
          <w:i w:val="0"/>
          <w:sz w:val="22"/>
          <w:lang w:val="sr-Latn-CS"/>
        </w:rPr>
        <w:t>.</w:t>
      </w:r>
      <w:r w:rsidR="00E16008" w:rsidRPr="00E16008">
        <w:rPr>
          <w:rFonts w:cs="Arial"/>
          <w:b/>
          <w:i w:val="0"/>
          <w:sz w:val="22"/>
          <w:lang w:val="sr-Cyrl-CS"/>
        </w:rPr>
        <w:t>0</w:t>
      </w:r>
      <w:r w:rsidR="00E16008" w:rsidRPr="00E16008">
        <w:rPr>
          <w:rFonts w:cs="Arial"/>
          <w:b/>
          <w:i w:val="0"/>
          <w:sz w:val="22"/>
        </w:rPr>
        <w:t>4</w:t>
      </w:r>
      <w:r w:rsidR="00E16008" w:rsidRPr="00E16008">
        <w:rPr>
          <w:rFonts w:cs="Arial"/>
          <w:b/>
          <w:i w:val="0"/>
          <w:sz w:val="22"/>
          <w:lang w:val="sr-Latn-CS"/>
        </w:rPr>
        <w:t>.201</w:t>
      </w:r>
      <w:r w:rsidR="00E16008" w:rsidRPr="00E16008">
        <w:rPr>
          <w:rFonts w:cs="Arial"/>
          <w:b/>
          <w:i w:val="0"/>
          <w:sz w:val="22"/>
          <w:lang w:val="sr-Cyrl-CS"/>
        </w:rPr>
        <w:t>8</w:t>
      </w:r>
      <w:r w:rsidR="00E16008" w:rsidRPr="00E16008">
        <w:rPr>
          <w:rFonts w:cs="Arial"/>
          <w:b/>
          <w:i w:val="0"/>
          <w:sz w:val="22"/>
          <w:lang w:val="sr-Latn-CS"/>
        </w:rPr>
        <w:t>.</w:t>
      </w:r>
      <w:r>
        <w:rPr>
          <w:rFonts w:cs="Arial"/>
          <w:i w:val="0"/>
          <w:sz w:val="22"/>
          <w:lang w:val="sr-Latn-CS"/>
        </w:rPr>
        <w:t xml:space="preserve">године, припремљена је </w:t>
      </w:r>
    </w:p>
    <w:p w:rsidR="00E454C8" w:rsidRDefault="00E454C8">
      <w:pPr>
        <w:pStyle w:val="NoSpacing"/>
        <w:ind w:right="-88"/>
        <w:jc w:val="both"/>
        <w:rPr>
          <w:rFonts w:cs="Arial"/>
          <w:i w:val="0"/>
          <w:sz w:val="22"/>
          <w:lang w:val="sr-Cyrl-CS"/>
        </w:rPr>
      </w:pPr>
    </w:p>
    <w:p w:rsidR="00E454C8" w:rsidRDefault="001C5274">
      <w:pPr>
        <w:pStyle w:val="NoSpacing"/>
        <w:shd w:val="clear" w:color="auto" w:fill="FFFFFF"/>
        <w:ind w:right="-88"/>
        <w:jc w:val="center"/>
        <w:rPr>
          <w:rFonts w:cs="Arial"/>
          <w:b/>
          <w:i w:val="0"/>
          <w:sz w:val="44"/>
          <w:szCs w:val="36"/>
          <w:lang w:val="sr-Latn-CS"/>
        </w:rPr>
      </w:pPr>
      <w:r>
        <w:rPr>
          <w:rFonts w:cs="Arial"/>
          <w:b/>
          <w:i w:val="0"/>
          <w:sz w:val="36"/>
          <w:szCs w:val="36"/>
          <w:shd w:val="clear" w:color="auto" w:fill="4F81BD"/>
          <w:lang w:val="sr-Latn-CS"/>
        </w:rPr>
        <w:t>- КОНКУРСНА ДОКУМЕНТАЦИЈА -</w:t>
      </w:r>
    </w:p>
    <w:p w:rsidR="00E454C8" w:rsidRDefault="00E454C8">
      <w:pPr>
        <w:ind w:right="-88"/>
        <w:jc w:val="center"/>
        <w:rPr>
          <w:rFonts w:ascii="Calibri" w:hAnsi="Calibri"/>
          <w:b/>
          <w:sz w:val="16"/>
          <w:szCs w:val="36"/>
          <w:lang w:val="sr-Latn-CS"/>
        </w:rPr>
      </w:pPr>
    </w:p>
    <w:p w:rsidR="00E454C8" w:rsidRDefault="001C5274">
      <w:pPr>
        <w:ind w:right="-88"/>
        <w:jc w:val="center"/>
        <w:rPr>
          <w:rFonts w:ascii="Calibri" w:hAnsi="Calibri"/>
          <w:b/>
          <w:sz w:val="22"/>
          <w:szCs w:val="36"/>
          <w:lang w:val="sr-Latn-CS"/>
        </w:rPr>
      </w:pPr>
      <w:r>
        <w:rPr>
          <w:rFonts w:ascii="Calibri" w:hAnsi="Calibri"/>
          <w:b/>
          <w:sz w:val="22"/>
          <w:szCs w:val="36"/>
          <w:lang w:val="sr-Latn-CS"/>
        </w:rPr>
        <w:t xml:space="preserve">- отворени поступак - </w:t>
      </w:r>
    </w:p>
    <w:p w:rsidR="00E454C8" w:rsidRDefault="00E454C8">
      <w:pPr>
        <w:pStyle w:val="NoSpacing"/>
        <w:ind w:right="-88"/>
        <w:jc w:val="center"/>
        <w:rPr>
          <w:rFonts w:cs="Arial"/>
          <w:b/>
          <w:i w:val="0"/>
          <w:sz w:val="14"/>
          <w:szCs w:val="36"/>
          <w:lang w:val="sr-Latn-CS"/>
        </w:rPr>
      </w:pPr>
    </w:p>
    <w:p w:rsidR="00E454C8" w:rsidRDefault="001C5274">
      <w:pPr>
        <w:ind w:right="-88"/>
        <w:jc w:val="center"/>
        <w:rPr>
          <w:rFonts w:ascii="Calibri" w:hAnsi="Calibri"/>
          <w:sz w:val="24"/>
          <w:szCs w:val="22"/>
          <w:lang w:val="sr-Latn-CS"/>
        </w:rPr>
      </w:pPr>
      <w:r>
        <w:rPr>
          <w:rFonts w:ascii="Calibri" w:hAnsi="Calibri"/>
          <w:sz w:val="24"/>
          <w:szCs w:val="22"/>
          <w:lang w:val="sr-Latn-CS"/>
        </w:rPr>
        <w:t xml:space="preserve">- </w:t>
      </w:r>
      <w:r>
        <w:rPr>
          <w:rFonts w:ascii="Calibri" w:hAnsi="Calibri"/>
          <w:b/>
          <w:sz w:val="24"/>
          <w:szCs w:val="22"/>
        </w:rPr>
        <w:t>МЕДИЦИНСКА ОПРЕМА</w:t>
      </w:r>
      <w:r>
        <w:rPr>
          <w:rFonts w:ascii="Calibri" w:hAnsi="Calibri"/>
          <w:sz w:val="24"/>
          <w:szCs w:val="22"/>
          <w:lang w:val="sr-Latn-CS"/>
        </w:rPr>
        <w:t xml:space="preserve"> -</w:t>
      </w:r>
    </w:p>
    <w:p w:rsidR="00E454C8" w:rsidRDefault="00E454C8">
      <w:pPr>
        <w:pStyle w:val="NoSpacing"/>
        <w:ind w:right="-88"/>
        <w:rPr>
          <w:rFonts w:cs="Arial"/>
          <w:b/>
          <w:i w:val="0"/>
          <w:sz w:val="18"/>
          <w:lang w:val="sr-Latn-CS"/>
        </w:rPr>
      </w:pPr>
    </w:p>
    <w:p w:rsidR="00E454C8" w:rsidRDefault="001C5274">
      <w:pPr>
        <w:pStyle w:val="NoSpacing"/>
        <w:ind w:right="-88"/>
        <w:rPr>
          <w:rFonts w:cs="Arial"/>
          <w:b/>
          <w:i w:val="0"/>
          <w:sz w:val="22"/>
          <w:szCs w:val="22"/>
        </w:rPr>
      </w:pPr>
      <w:r>
        <w:rPr>
          <w:rFonts w:cs="Arial"/>
          <w:b/>
          <w:i w:val="0"/>
          <w:sz w:val="22"/>
          <w:szCs w:val="22"/>
          <w:lang w:val="sr-Latn-CS"/>
        </w:rPr>
        <w:t>САДРЖАЈ КОНКУРСНЕ ДОКУМЕНТАЦИЈЕ:</w:t>
      </w:r>
    </w:p>
    <w:sdt>
      <w:sdtPr>
        <w:id w:val="327541829"/>
        <w:docPartObj>
          <w:docPartGallery w:val="Table of Contents"/>
          <w:docPartUnique/>
        </w:docPartObj>
      </w:sdtPr>
      <w:sdtEndPr>
        <w:rPr>
          <w:rFonts w:ascii="Arial" w:hAnsi="Arial" w:cs="Arial"/>
          <w:b w:val="0"/>
          <w:bCs w:val="0"/>
          <w:color w:val="auto"/>
          <w:sz w:val="20"/>
          <w:szCs w:val="20"/>
        </w:rPr>
      </w:sdtEndPr>
      <w:sdtContent>
        <w:p w:rsidR="00BE6436" w:rsidRDefault="00BE6436">
          <w:pPr>
            <w:pStyle w:val="TOCHeading"/>
          </w:pPr>
        </w:p>
        <w:p w:rsidR="00BE6436" w:rsidRDefault="00BE643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2326576" w:history="1">
            <w:r w:rsidRPr="00B4600D">
              <w:rPr>
                <w:rStyle w:val="Hyperlink"/>
                <w:rFonts w:ascii="Calibri" w:hAnsi="Calibri"/>
                <w:noProof/>
                <w:lang w:val="sr-Latn-CS"/>
              </w:rPr>
              <w:t>1. Насловна страна</w:t>
            </w:r>
            <w:r>
              <w:rPr>
                <w:noProof/>
                <w:webHidden/>
              </w:rPr>
              <w:tab/>
            </w:r>
            <w:r>
              <w:rPr>
                <w:noProof/>
                <w:webHidden/>
              </w:rPr>
              <w:fldChar w:fldCharType="begin"/>
            </w:r>
            <w:r>
              <w:rPr>
                <w:noProof/>
                <w:webHidden/>
              </w:rPr>
              <w:instrText xml:space="preserve"> PAGEREF _Toc512326576 \h </w:instrText>
            </w:r>
            <w:r>
              <w:rPr>
                <w:noProof/>
                <w:webHidden/>
              </w:rPr>
            </w:r>
            <w:r>
              <w:rPr>
                <w:noProof/>
                <w:webHidden/>
              </w:rPr>
              <w:fldChar w:fldCharType="separate"/>
            </w:r>
            <w:r>
              <w:rPr>
                <w:noProof/>
                <w:webHidden/>
              </w:rPr>
              <w:t>3</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77" w:history="1">
            <w:r w:rsidRPr="00B4600D">
              <w:rPr>
                <w:rStyle w:val="Hyperlink"/>
                <w:rFonts w:ascii="Calibri" w:hAnsi="Calibri"/>
                <w:noProof/>
                <w:lang w:val="sr-Latn-CS"/>
              </w:rPr>
              <w:t>2. Општи подаци и напомене о јавној набавци</w:t>
            </w:r>
            <w:r>
              <w:rPr>
                <w:noProof/>
                <w:webHidden/>
              </w:rPr>
              <w:tab/>
            </w:r>
            <w:r>
              <w:rPr>
                <w:noProof/>
                <w:webHidden/>
              </w:rPr>
              <w:fldChar w:fldCharType="begin"/>
            </w:r>
            <w:r>
              <w:rPr>
                <w:noProof/>
                <w:webHidden/>
              </w:rPr>
              <w:instrText xml:space="preserve"> PAGEREF _Toc512326577 \h </w:instrText>
            </w:r>
            <w:r>
              <w:rPr>
                <w:noProof/>
                <w:webHidden/>
              </w:rPr>
            </w:r>
            <w:r>
              <w:rPr>
                <w:noProof/>
                <w:webHidden/>
              </w:rPr>
              <w:fldChar w:fldCharType="separate"/>
            </w:r>
            <w:r>
              <w:rPr>
                <w:noProof/>
                <w:webHidden/>
              </w:rPr>
              <w:t>4</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78" w:history="1">
            <w:r w:rsidRPr="00B4600D">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Pr>
                <w:noProof/>
                <w:webHidden/>
              </w:rPr>
              <w:tab/>
            </w:r>
            <w:r>
              <w:rPr>
                <w:noProof/>
                <w:webHidden/>
              </w:rPr>
              <w:fldChar w:fldCharType="begin"/>
            </w:r>
            <w:r>
              <w:rPr>
                <w:noProof/>
                <w:webHidden/>
              </w:rPr>
              <w:instrText xml:space="preserve"> PAGEREF _Toc512326578 \h </w:instrText>
            </w:r>
            <w:r>
              <w:rPr>
                <w:noProof/>
                <w:webHidden/>
              </w:rPr>
            </w:r>
            <w:r>
              <w:rPr>
                <w:noProof/>
                <w:webHidden/>
              </w:rPr>
              <w:fldChar w:fldCharType="separate"/>
            </w:r>
            <w:r>
              <w:rPr>
                <w:noProof/>
                <w:webHidden/>
              </w:rPr>
              <w:t>6</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79" w:history="1">
            <w:r w:rsidRPr="00B4600D">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Pr>
                <w:noProof/>
                <w:webHidden/>
              </w:rPr>
              <w:tab/>
            </w:r>
            <w:r>
              <w:rPr>
                <w:noProof/>
                <w:webHidden/>
              </w:rPr>
              <w:fldChar w:fldCharType="begin"/>
            </w:r>
            <w:r>
              <w:rPr>
                <w:noProof/>
                <w:webHidden/>
              </w:rPr>
              <w:instrText xml:space="preserve"> PAGEREF _Toc512326579 \h </w:instrText>
            </w:r>
            <w:r>
              <w:rPr>
                <w:noProof/>
                <w:webHidden/>
              </w:rPr>
            </w:r>
            <w:r>
              <w:rPr>
                <w:noProof/>
                <w:webHidden/>
              </w:rPr>
              <w:fldChar w:fldCharType="separate"/>
            </w:r>
            <w:r>
              <w:rPr>
                <w:noProof/>
                <w:webHidden/>
              </w:rPr>
              <w:t>7</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0" w:history="1">
            <w:r w:rsidRPr="00B4600D">
              <w:rPr>
                <w:rStyle w:val="Hyperlink"/>
                <w:rFonts w:ascii="Calibri" w:hAnsi="Calibri"/>
                <w:noProof/>
                <w:lang w:val="sr-Latn-CS"/>
              </w:rPr>
              <w:t>5. Упутство понуђачима како да сачине прихватљиву понуду</w:t>
            </w:r>
            <w:r>
              <w:rPr>
                <w:noProof/>
                <w:webHidden/>
              </w:rPr>
              <w:tab/>
            </w:r>
            <w:r>
              <w:rPr>
                <w:noProof/>
                <w:webHidden/>
              </w:rPr>
              <w:fldChar w:fldCharType="begin"/>
            </w:r>
            <w:r>
              <w:rPr>
                <w:noProof/>
                <w:webHidden/>
              </w:rPr>
              <w:instrText xml:space="preserve"> PAGEREF _Toc512326580 \h </w:instrText>
            </w:r>
            <w:r>
              <w:rPr>
                <w:noProof/>
                <w:webHidden/>
              </w:rPr>
            </w:r>
            <w:r>
              <w:rPr>
                <w:noProof/>
                <w:webHidden/>
              </w:rPr>
              <w:fldChar w:fldCharType="separate"/>
            </w:r>
            <w:r>
              <w:rPr>
                <w:noProof/>
                <w:webHidden/>
              </w:rPr>
              <w:t>18</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1" w:history="1">
            <w:r w:rsidRPr="00B4600D">
              <w:rPr>
                <w:rStyle w:val="Hyperlink"/>
                <w:rFonts w:ascii="Calibri" w:hAnsi="Calibri"/>
                <w:noProof/>
                <w:lang w:val="sr-Latn-CS"/>
              </w:rPr>
              <w:t>6. Начин подношења захтева за заштиту права</w:t>
            </w:r>
            <w:r>
              <w:rPr>
                <w:noProof/>
                <w:webHidden/>
              </w:rPr>
              <w:tab/>
            </w:r>
            <w:r>
              <w:rPr>
                <w:noProof/>
                <w:webHidden/>
              </w:rPr>
              <w:fldChar w:fldCharType="begin"/>
            </w:r>
            <w:r>
              <w:rPr>
                <w:noProof/>
                <w:webHidden/>
              </w:rPr>
              <w:instrText xml:space="preserve"> PAGEREF _Toc512326581 \h </w:instrText>
            </w:r>
            <w:r>
              <w:rPr>
                <w:noProof/>
                <w:webHidden/>
              </w:rPr>
            </w:r>
            <w:r>
              <w:rPr>
                <w:noProof/>
                <w:webHidden/>
              </w:rPr>
              <w:fldChar w:fldCharType="separate"/>
            </w:r>
            <w:r>
              <w:rPr>
                <w:noProof/>
                <w:webHidden/>
              </w:rPr>
              <w:t>25</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2" w:history="1">
            <w:r w:rsidRPr="00B4600D">
              <w:rPr>
                <w:rStyle w:val="Hyperlink"/>
                <w:rFonts w:ascii="Calibri" w:hAnsi="Calibri"/>
                <w:noProof/>
                <w:lang w:val="sr-Latn-CS"/>
              </w:rPr>
              <w:t xml:space="preserve">7. Рок за закључење </w:t>
            </w:r>
            <w:r w:rsidRPr="00B4600D">
              <w:rPr>
                <w:rStyle w:val="Hyperlink"/>
                <w:rFonts w:ascii="Calibri" w:hAnsi="Calibri"/>
                <w:noProof/>
              </w:rPr>
              <w:t>уговора</w:t>
            </w:r>
            <w:r w:rsidRPr="00B4600D">
              <w:rPr>
                <w:rStyle w:val="Hyperlink"/>
                <w:rFonts w:ascii="Calibri" w:hAnsi="Calibri"/>
                <w:noProof/>
                <w:lang w:val="sr-Latn-CS"/>
              </w:rPr>
              <w:t xml:space="preserve"> и разлози за одбијање понуда и обуставу поступка</w:t>
            </w:r>
            <w:r>
              <w:rPr>
                <w:noProof/>
                <w:webHidden/>
              </w:rPr>
              <w:tab/>
            </w:r>
            <w:r>
              <w:rPr>
                <w:noProof/>
                <w:webHidden/>
              </w:rPr>
              <w:fldChar w:fldCharType="begin"/>
            </w:r>
            <w:r>
              <w:rPr>
                <w:noProof/>
                <w:webHidden/>
              </w:rPr>
              <w:instrText xml:space="preserve"> PAGEREF _Toc512326582 \h </w:instrText>
            </w:r>
            <w:r>
              <w:rPr>
                <w:noProof/>
                <w:webHidden/>
              </w:rPr>
            </w:r>
            <w:r>
              <w:rPr>
                <w:noProof/>
                <w:webHidden/>
              </w:rPr>
              <w:fldChar w:fldCharType="separate"/>
            </w:r>
            <w:r>
              <w:rPr>
                <w:noProof/>
                <w:webHidden/>
              </w:rPr>
              <w:t>26</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3" w:history="1">
            <w:r w:rsidRPr="00B4600D">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Pr>
                <w:noProof/>
                <w:webHidden/>
              </w:rPr>
              <w:tab/>
            </w:r>
            <w:r>
              <w:rPr>
                <w:noProof/>
                <w:webHidden/>
              </w:rPr>
              <w:fldChar w:fldCharType="begin"/>
            </w:r>
            <w:r>
              <w:rPr>
                <w:noProof/>
                <w:webHidden/>
              </w:rPr>
              <w:instrText xml:space="preserve"> PAGEREF _Toc512326583 \h </w:instrText>
            </w:r>
            <w:r>
              <w:rPr>
                <w:noProof/>
                <w:webHidden/>
              </w:rPr>
            </w:r>
            <w:r>
              <w:rPr>
                <w:noProof/>
                <w:webHidden/>
              </w:rPr>
              <w:fldChar w:fldCharType="separate"/>
            </w:r>
            <w:r>
              <w:rPr>
                <w:noProof/>
                <w:webHidden/>
              </w:rPr>
              <w:t>27</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4" w:history="1">
            <w:r w:rsidRPr="00B4600D">
              <w:rPr>
                <w:rStyle w:val="Hyperlink"/>
                <w:rFonts w:ascii="Calibri" w:hAnsi="Calibri"/>
                <w:noProof/>
                <w:lang w:val="sr-Latn-CS"/>
              </w:rPr>
              <w:t xml:space="preserve">9. </w:t>
            </w:r>
            <w:r w:rsidRPr="00B4600D">
              <w:rPr>
                <w:rStyle w:val="Hyperlink"/>
                <w:rFonts w:ascii="Calibri" w:hAnsi="Calibri"/>
                <w:noProof/>
                <w:shd w:val="clear" w:color="auto" w:fill="C0504D"/>
                <w:lang w:val="sr-Latn-CS"/>
              </w:rPr>
              <w:t xml:space="preserve">Врста, елементи и методологија критеријума за доделу </w:t>
            </w:r>
            <w:r w:rsidRPr="00B4600D">
              <w:rPr>
                <w:rStyle w:val="Hyperlink"/>
                <w:rFonts w:ascii="Calibri" w:hAnsi="Calibri"/>
                <w:noProof/>
                <w:shd w:val="clear" w:color="auto" w:fill="C0504D"/>
              </w:rPr>
              <w:t>уговора</w:t>
            </w:r>
            <w:r w:rsidRPr="00B4600D">
              <w:rPr>
                <w:rStyle w:val="Hyperlink"/>
                <w:rFonts w:ascii="Calibri" w:hAnsi="Calibri"/>
                <w:noProof/>
                <w:shd w:val="clear" w:color="auto" w:fill="C0504D"/>
                <w:lang w:val="sr-Latn-CS"/>
              </w:rPr>
              <w:t xml:space="preserve"> и обавештење о предности за домаће понуђаче и добра</w:t>
            </w:r>
            <w:r>
              <w:rPr>
                <w:noProof/>
                <w:webHidden/>
              </w:rPr>
              <w:tab/>
            </w:r>
            <w:r>
              <w:rPr>
                <w:noProof/>
                <w:webHidden/>
              </w:rPr>
              <w:fldChar w:fldCharType="begin"/>
            </w:r>
            <w:r>
              <w:rPr>
                <w:noProof/>
                <w:webHidden/>
              </w:rPr>
              <w:instrText xml:space="preserve"> PAGEREF _Toc512326584 \h </w:instrText>
            </w:r>
            <w:r>
              <w:rPr>
                <w:noProof/>
                <w:webHidden/>
              </w:rPr>
            </w:r>
            <w:r>
              <w:rPr>
                <w:noProof/>
                <w:webHidden/>
              </w:rPr>
              <w:fldChar w:fldCharType="separate"/>
            </w:r>
            <w:r>
              <w:rPr>
                <w:noProof/>
                <w:webHidden/>
              </w:rPr>
              <w:t>30</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5" w:history="1">
            <w:r w:rsidRPr="00B4600D">
              <w:rPr>
                <w:rStyle w:val="Hyperlink"/>
                <w:rFonts w:ascii="Calibri" w:hAnsi="Calibri"/>
                <w:noProof/>
                <w:lang w:val="sr-Latn-CS"/>
              </w:rPr>
              <w:t>10. Упутство за попуњавање документације (понуде):</w:t>
            </w:r>
            <w:r>
              <w:rPr>
                <w:noProof/>
                <w:webHidden/>
              </w:rPr>
              <w:tab/>
            </w:r>
            <w:r>
              <w:rPr>
                <w:noProof/>
                <w:webHidden/>
              </w:rPr>
              <w:fldChar w:fldCharType="begin"/>
            </w:r>
            <w:r>
              <w:rPr>
                <w:noProof/>
                <w:webHidden/>
              </w:rPr>
              <w:instrText xml:space="preserve"> PAGEREF _Toc512326585 \h </w:instrText>
            </w:r>
            <w:r>
              <w:rPr>
                <w:noProof/>
                <w:webHidden/>
              </w:rPr>
            </w:r>
            <w:r>
              <w:rPr>
                <w:noProof/>
                <w:webHidden/>
              </w:rPr>
              <w:fldChar w:fldCharType="separate"/>
            </w:r>
            <w:r>
              <w:rPr>
                <w:noProof/>
                <w:webHidden/>
              </w:rPr>
              <w:t>31</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6" w:history="1">
            <w:r w:rsidRPr="00B4600D">
              <w:rPr>
                <w:rStyle w:val="Hyperlink"/>
                <w:rFonts w:ascii="Calibri" w:hAnsi="Calibri"/>
                <w:noProof/>
                <w:lang w:val="sr-Latn-CS"/>
              </w:rPr>
              <w:t xml:space="preserve">11. </w:t>
            </w:r>
            <w:r w:rsidRPr="00B4600D">
              <w:rPr>
                <w:rStyle w:val="Hyperlink"/>
                <w:rFonts w:ascii="Calibri" w:hAnsi="Calibri"/>
                <w:noProof/>
                <w:shd w:val="clear" w:color="auto" w:fill="C0504D"/>
                <w:lang w:val="sr-Latn-CS"/>
              </w:rPr>
              <w:t>Модел уговора о јавној набавци</w:t>
            </w:r>
            <w:r>
              <w:rPr>
                <w:noProof/>
                <w:webHidden/>
              </w:rPr>
              <w:tab/>
            </w:r>
            <w:r>
              <w:rPr>
                <w:noProof/>
                <w:webHidden/>
              </w:rPr>
              <w:fldChar w:fldCharType="begin"/>
            </w:r>
            <w:r>
              <w:rPr>
                <w:noProof/>
                <w:webHidden/>
              </w:rPr>
              <w:instrText xml:space="preserve"> PAGEREF _Toc512326586 \h </w:instrText>
            </w:r>
            <w:r>
              <w:rPr>
                <w:noProof/>
                <w:webHidden/>
              </w:rPr>
            </w:r>
            <w:r>
              <w:rPr>
                <w:noProof/>
                <w:webHidden/>
              </w:rPr>
              <w:fldChar w:fldCharType="separate"/>
            </w:r>
            <w:r>
              <w:rPr>
                <w:noProof/>
                <w:webHidden/>
              </w:rPr>
              <w:t>33</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7" w:history="1">
            <w:r w:rsidRPr="00B4600D">
              <w:rPr>
                <w:rStyle w:val="Hyperlink"/>
                <w:rFonts w:ascii="Calibri" w:hAnsi="Calibri"/>
                <w:noProof/>
                <w:lang w:val="sr-Latn-CS"/>
              </w:rPr>
              <w:t>12. Подаци о понуђачу</w:t>
            </w:r>
            <w:r>
              <w:rPr>
                <w:noProof/>
                <w:webHidden/>
              </w:rPr>
              <w:tab/>
            </w:r>
            <w:r>
              <w:rPr>
                <w:noProof/>
                <w:webHidden/>
              </w:rPr>
              <w:fldChar w:fldCharType="begin"/>
            </w:r>
            <w:r>
              <w:rPr>
                <w:noProof/>
                <w:webHidden/>
              </w:rPr>
              <w:instrText xml:space="preserve"> PAGEREF _Toc512326587 \h </w:instrText>
            </w:r>
            <w:r>
              <w:rPr>
                <w:noProof/>
                <w:webHidden/>
              </w:rPr>
            </w:r>
            <w:r>
              <w:rPr>
                <w:noProof/>
                <w:webHidden/>
              </w:rPr>
              <w:fldChar w:fldCharType="separate"/>
            </w:r>
            <w:r>
              <w:rPr>
                <w:noProof/>
                <w:webHidden/>
              </w:rPr>
              <w:t>37</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8" w:history="1">
            <w:r w:rsidRPr="00B4600D">
              <w:rPr>
                <w:rStyle w:val="Hyperlink"/>
                <w:rFonts w:ascii="Calibri" w:hAnsi="Calibri"/>
                <w:noProof/>
                <w:lang w:val="sr-Latn-CS"/>
              </w:rPr>
              <w:t>13. Подаци о заједничкој понуди и понуди са подизвођачима</w:t>
            </w:r>
            <w:r>
              <w:rPr>
                <w:noProof/>
                <w:webHidden/>
              </w:rPr>
              <w:tab/>
            </w:r>
            <w:r>
              <w:rPr>
                <w:noProof/>
                <w:webHidden/>
              </w:rPr>
              <w:fldChar w:fldCharType="begin"/>
            </w:r>
            <w:r>
              <w:rPr>
                <w:noProof/>
                <w:webHidden/>
              </w:rPr>
              <w:instrText xml:space="preserve"> PAGEREF _Toc512326588 \h </w:instrText>
            </w:r>
            <w:r>
              <w:rPr>
                <w:noProof/>
                <w:webHidden/>
              </w:rPr>
            </w:r>
            <w:r>
              <w:rPr>
                <w:noProof/>
                <w:webHidden/>
              </w:rPr>
              <w:fldChar w:fldCharType="separate"/>
            </w:r>
            <w:r>
              <w:rPr>
                <w:noProof/>
                <w:webHidden/>
              </w:rPr>
              <w:t>38</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89" w:history="1">
            <w:r w:rsidRPr="00B4600D">
              <w:rPr>
                <w:rStyle w:val="Hyperlink"/>
                <w:rFonts w:ascii="Calibri" w:hAnsi="Calibri"/>
                <w:noProof/>
                <w:lang w:val="sr-Latn-CS"/>
              </w:rPr>
              <w:t>14. Подаци о подизвођачу</w:t>
            </w:r>
            <w:r>
              <w:rPr>
                <w:noProof/>
                <w:webHidden/>
              </w:rPr>
              <w:tab/>
            </w:r>
            <w:r>
              <w:rPr>
                <w:noProof/>
                <w:webHidden/>
              </w:rPr>
              <w:fldChar w:fldCharType="begin"/>
            </w:r>
            <w:r>
              <w:rPr>
                <w:noProof/>
                <w:webHidden/>
              </w:rPr>
              <w:instrText xml:space="preserve"> PAGEREF _Toc512326589 \h </w:instrText>
            </w:r>
            <w:r>
              <w:rPr>
                <w:noProof/>
                <w:webHidden/>
              </w:rPr>
            </w:r>
            <w:r>
              <w:rPr>
                <w:noProof/>
                <w:webHidden/>
              </w:rPr>
              <w:fldChar w:fldCharType="separate"/>
            </w:r>
            <w:r>
              <w:rPr>
                <w:noProof/>
                <w:webHidden/>
              </w:rPr>
              <w:t>39</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90" w:history="1">
            <w:r w:rsidRPr="00B4600D">
              <w:rPr>
                <w:rStyle w:val="Hyperlink"/>
                <w:rFonts w:ascii="Calibri" w:hAnsi="Calibri"/>
                <w:noProof/>
                <w:lang w:val="sr-Latn-CS"/>
              </w:rPr>
              <w:t>15. Подаци о учеснику у заједничкој понуди</w:t>
            </w:r>
            <w:r>
              <w:rPr>
                <w:noProof/>
                <w:webHidden/>
              </w:rPr>
              <w:tab/>
            </w:r>
            <w:r>
              <w:rPr>
                <w:noProof/>
                <w:webHidden/>
              </w:rPr>
              <w:fldChar w:fldCharType="begin"/>
            </w:r>
            <w:r>
              <w:rPr>
                <w:noProof/>
                <w:webHidden/>
              </w:rPr>
              <w:instrText xml:space="preserve"> PAGEREF _Toc512326590 \h </w:instrText>
            </w:r>
            <w:r>
              <w:rPr>
                <w:noProof/>
                <w:webHidden/>
              </w:rPr>
            </w:r>
            <w:r>
              <w:rPr>
                <w:noProof/>
                <w:webHidden/>
              </w:rPr>
              <w:fldChar w:fldCharType="separate"/>
            </w:r>
            <w:r>
              <w:rPr>
                <w:noProof/>
                <w:webHidden/>
              </w:rPr>
              <w:t>40</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91" w:history="1">
            <w:r w:rsidRPr="00B4600D">
              <w:rPr>
                <w:rStyle w:val="Hyperlink"/>
                <w:rFonts w:ascii="Calibri" w:hAnsi="Calibri"/>
                <w:noProof/>
                <w:lang w:val="sr-Latn-CS"/>
              </w:rPr>
              <w:t>16</w:t>
            </w:r>
            <w:r w:rsidRPr="00B4600D">
              <w:rPr>
                <w:rStyle w:val="Hyperlink"/>
                <w:rFonts w:ascii="Calibri" w:hAnsi="Calibri"/>
                <w:noProof/>
                <w:lang w:val="sr-Latn-CS"/>
              </w:rPr>
              <w:t>-</w:t>
            </w:r>
            <w:r w:rsidRPr="00B4600D">
              <w:rPr>
                <w:rStyle w:val="Hyperlink"/>
                <w:rFonts w:ascii="Calibri" w:hAnsi="Calibri"/>
                <w:noProof/>
              </w:rPr>
              <w:t>1</w:t>
            </w:r>
            <w:r w:rsidRPr="00B4600D">
              <w:rPr>
                <w:rStyle w:val="Hyperlink"/>
                <w:rFonts w:ascii="Calibri" w:hAnsi="Calibri"/>
                <w:noProof/>
                <w:lang w:val="sr-Latn-CS"/>
              </w:rPr>
              <w:t>. Oбрaзaц  понуде са структуром цене</w:t>
            </w:r>
            <w:r w:rsidRPr="00B4600D">
              <w:rPr>
                <w:rStyle w:val="Hyperlink"/>
                <w:rFonts w:ascii="Calibri" w:hAnsi="Calibri"/>
                <w:noProof/>
                <w:lang w:val="sr-Cyrl-CS"/>
              </w:rPr>
              <w:t xml:space="preserve">и техничким карактеристикама за партију </w:t>
            </w:r>
            <w:r w:rsidRPr="00B4600D">
              <w:rPr>
                <w:rStyle w:val="Hyperlink"/>
                <w:rFonts w:ascii="Calibri" w:hAnsi="Calibri"/>
                <w:noProof/>
              </w:rPr>
              <w:t>1</w:t>
            </w:r>
            <w:r>
              <w:rPr>
                <w:noProof/>
                <w:webHidden/>
              </w:rPr>
              <w:tab/>
            </w:r>
            <w:r>
              <w:rPr>
                <w:noProof/>
                <w:webHidden/>
              </w:rPr>
              <w:fldChar w:fldCharType="begin"/>
            </w:r>
            <w:r>
              <w:rPr>
                <w:noProof/>
                <w:webHidden/>
              </w:rPr>
              <w:instrText xml:space="preserve"> PAGEREF _Toc512326591 \h </w:instrText>
            </w:r>
            <w:r>
              <w:rPr>
                <w:noProof/>
                <w:webHidden/>
              </w:rPr>
            </w:r>
            <w:r>
              <w:rPr>
                <w:noProof/>
                <w:webHidden/>
              </w:rPr>
              <w:fldChar w:fldCharType="separate"/>
            </w:r>
            <w:r>
              <w:rPr>
                <w:noProof/>
                <w:webHidden/>
              </w:rPr>
              <w:t>41</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92" w:history="1">
            <w:r w:rsidRPr="00B4600D">
              <w:rPr>
                <w:rStyle w:val="Hyperlink"/>
                <w:rFonts w:ascii="Calibri" w:hAnsi="Calibri"/>
                <w:noProof/>
                <w:lang w:val="sr-Latn-CS"/>
              </w:rPr>
              <w:t>16-</w:t>
            </w:r>
            <w:r w:rsidRPr="00B4600D">
              <w:rPr>
                <w:rStyle w:val="Hyperlink"/>
                <w:rFonts w:ascii="Calibri" w:hAnsi="Calibri"/>
                <w:noProof/>
              </w:rPr>
              <w:t>2</w:t>
            </w:r>
            <w:r w:rsidRPr="00B4600D">
              <w:rPr>
                <w:rStyle w:val="Hyperlink"/>
                <w:rFonts w:ascii="Calibri" w:hAnsi="Calibri"/>
                <w:noProof/>
                <w:lang w:val="sr-Latn-CS"/>
              </w:rPr>
              <w:t>. Oбрaзaц  понуде са структуром цене</w:t>
            </w:r>
            <w:r w:rsidRPr="00B4600D">
              <w:rPr>
                <w:rStyle w:val="Hyperlink"/>
                <w:rFonts w:ascii="Calibri" w:hAnsi="Calibri"/>
                <w:noProof/>
                <w:lang w:val="sr-Cyrl-CS"/>
              </w:rPr>
              <w:t xml:space="preserve">и техничким карактеристикама за партију </w:t>
            </w:r>
            <w:r w:rsidRPr="00B4600D">
              <w:rPr>
                <w:rStyle w:val="Hyperlink"/>
                <w:rFonts w:ascii="Calibri" w:hAnsi="Calibri"/>
                <w:noProof/>
              </w:rPr>
              <w:t>2</w:t>
            </w:r>
            <w:r>
              <w:rPr>
                <w:noProof/>
                <w:webHidden/>
              </w:rPr>
              <w:tab/>
            </w:r>
            <w:r>
              <w:rPr>
                <w:noProof/>
                <w:webHidden/>
              </w:rPr>
              <w:fldChar w:fldCharType="begin"/>
            </w:r>
            <w:r>
              <w:rPr>
                <w:noProof/>
                <w:webHidden/>
              </w:rPr>
              <w:instrText xml:space="preserve"> PAGEREF _Toc512326592 \h </w:instrText>
            </w:r>
            <w:r>
              <w:rPr>
                <w:noProof/>
                <w:webHidden/>
              </w:rPr>
            </w:r>
            <w:r>
              <w:rPr>
                <w:noProof/>
                <w:webHidden/>
              </w:rPr>
              <w:fldChar w:fldCharType="separate"/>
            </w:r>
            <w:r>
              <w:rPr>
                <w:noProof/>
                <w:webHidden/>
              </w:rPr>
              <w:t>42</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93" w:history="1">
            <w:r w:rsidRPr="00B4600D">
              <w:rPr>
                <w:rStyle w:val="Hyperlink"/>
                <w:rFonts w:ascii="Calibri" w:hAnsi="Calibri"/>
                <w:noProof/>
                <w:lang w:val="sr-Latn-CS"/>
              </w:rPr>
              <w:t>17. Изјава о независној понуди</w:t>
            </w:r>
            <w:r>
              <w:rPr>
                <w:noProof/>
                <w:webHidden/>
              </w:rPr>
              <w:tab/>
            </w:r>
            <w:r>
              <w:rPr>
                <w:noProof/>
                <w:webHidden/>
              </w:rPr>
              <w:fldChar w:fldCharType="begin"/>
            </w:r>
            <w:r>
              <w:rPr>
                <w:noProof/>
                <w:webHidden/>
              </w:rPr>
              <w:instrText xml:space="preserve"> PAGEREF _Toc512326593 \h </w:instrText>
            </w:r>
            <w:r>
              <w:rPr>
                <w:noProof/>
                <w:webHidden/>
              </w:rPr>
            </w:r>
            <w:r>
              <w:rPr>
                <w:noProof/>
                <w:webHidden/>
              </w:rPr>
              <w:fldChar w:fldCharType="separate"/>
            </w:r>
            <w:r>
              <w:rPr>
                <w:noProof/>
                <w:webHidden/>
              </w:rPr>
              <w:t>43</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94" w:history="1">
            <w:r w:rsidRPr="00B4600D">
              <w:rPr>
                <w:rStyle w:val="Hyperlink"/>
                <w:rFonts w:ascii="Calibri" w:hAnsi="Calibri"/>
                <w:noProof/>
                <w:lang w:val="sr-Latn-CS"/>
              </w:rPr>
              <w:t>18. Oбрaзaц  трошкова припреме понуде</w:t>
            </w:r>
            <w:r>
              <w:rPr>
                <w:noProof/>
                <w:webHidden/>
              </w:rPr>
              <w:tab/>
            </w:r>
            <w:r>
              <w:rPr>
                <w:noProof/>
                <w:webHidden/>
              </w:rPr>
              <w:fldChar w:fldCharType="begin"/>
            </w:r>
            <w:r>
              <w:rPr>
                <w:noProof/>
                <w:webHidden/>
              </w:rPr>
              <w:instrText xml:space="preserve"> PAGEREF _Toc512326594 \h </w:instrText>
            </w:r>
            <w:r>
              <w:rPr>
                <w:noProof/>
                <w:webHidden/>
              </w:rPr>
            </w:r>
            <w:r>
              <w:rPr>
                <w:noProof/>
                <w:webHidden/>
              </w:rPr>
              <w:fldChar w:fldCharType="separate"/>
            </w:r>
            <w:r>
              <w:rPr>
                <w:noProof/>
                <w:webHidden/>
              </w:rPr>
              <w:t>44</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95" w:history="1">
            <w:r w:rsidRPr="00B4600D">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Pr>
                <w:noProof/>
                <w:webHidden/>
              </w:rPr>
              <w:tab/>
            </w:r>
            <w:r>
              <w:rPr>
                <w:noProof/>
                <w:webHidden/>
              </w:rPr>
              <w:fldChar w:fldCharType="begin"/>
            </w:r>
            <w:r>
              <w:rPr>
                <w:noProof/>
                <w:webHidden/>
              </w:rPr>
              <w:instrText xml:space="preserve"> PAGEREF _Toc512326595 \h </w:instrText>
            </w:r>
            <w:r>
              <w:rPr>
                <w:noProof/>
                <w:webHidden/>
              </w:rPr>
            </w:r>
            <w:r>
              <w:rPr>
                <w:noProof/>
                <w:webHidden/>
              </w:rPr>
              <w:fldChar w:fldCharType="separate"/>
            </w:r>
            <w:r>
              <w:rPr>
                <w:noProof/>
                <w:webHidden/>
              </w:rPr>
              <w:t>45</w:t>
            </w:r>
            <w:r>
              <w:rPr>
                <w:noProof/>
                <w:webHidden/>
              </w:rPr>
              <w:fldChar w:fldCharType="end"/>
            </w:r>
          </w:hyperlink>
        </w:p>
        <w:p w:rsidR="00BE6436" w:rsidRDefault="00BE6436">
          <w:pPr>
            <w:pStyle w:val="TOC1"/>
            <w:rPr>
              <w:rFonts w:asciiTheme="minorHAnsi" w:eastAsiaTheme="minorEastAsia" w:hAnsiTheme="minorHAnsi" w:cstheme="minorBidi"/>
              <w:noProof/>
              <w:sz w:val="22"/>
              <w:szCs w:val="22"/>
            </w:rPr>
          </w:pPr>
          <w:hyperlink w:anchor="_Toc512326596" w:history="1">
            <w:r w:rsidRPr="00B4600D">
              <w:rPr>
                <w:rStyle w:val="Hyperlink"/>
                <w:rFonts w:ascii="Calibri" w:hAnsi="Calibri"/>
                <w:noProof/>
                <w:lang w:val="sr-Latn-CS"/>
              </w:rPr>
              <w:t>20. Ре</w:t>
            </w:r>
            <w:r w:rsidRPr="00B4600D">
              <w:rPr>
                <w:rStyle w:val="Hyperlink"/>
                <w:rFonts w:ascii="Calibri" w:hAnsi="Calibri"/>
                <w:noProof/>
                <w:lang w:val="sr-Cyrl-CS"/>
              </w:rPr>
              <w:t>к</w:t>
            </w:r>
            <w:r w:rsidRPr="00B4600D">
              <w:rPr>
                <w:rStyle w:val="Hyperlink"/>
                <w:rFonts w:ascii="Calibri" w:hAnsi="Calibri"/>
                <w:noProof/>
                <w:lang w:val="sr-Latn-CS"/>
              </w:rPr>
              <w:t>апитулацијапонуде</w:t>
            </w:r>
            <w:r>
              <w:rPr>
                <w:noProof/>
                <w:webHidden/>
              </w:rPr>
              <w:tab/>
            </w:r>
            <w:r>
              <w:rPr>
                <w:noProof/>
                <w:webHidden/>
              </w:rPr>
              <w:fldChar w:fldCharType="begin"/>
            </w:r>
            <w:r>
              <w:rPr>
                <w:noProof/>
                <w:webHidden/>
              </w:rPr>
              <w:instrText xml:space="preserve"> PAGEREF _Toc512326596 \h </w:instrText>
            </w:r>
            <w:r>
              <w:rPr>
                <w:noProof/>
                <w:webHidden/>
              </w:rPr>
            </w:r>
            <w:r>
              <w:rPr>
                <w:noProof/>
                <w:webHidden/>
              </w:rPr>
              <w:fldChar w:fldCharType="separate"/>
            </w:r>
            <w:r>
              <w:rPr>
                <w:noProof/>
                <w:webHidden/>
              </w:rPr>
              <w:t>46</w:t>
            </w:r>
            <w:r>
              <w:rPr>
                <w:noProof/>
                <w:webHidden/>
              </w:rPr>
              <w:fldChar w:fldCharType="end"/>
            </w:r>
          </w:hyperlink>
        </w:p>
        <w:p w:rsidR="00BE6436" w:rsidRDefault="00BE6436">
          <w:r>
            <w:fldChar w:fldCharType="end"/>
          </w:r>
        </w:p>
      </w:sdtContent>
    </w:sdt>
    <w:p w:rsidR="00BE6436" w:rsidRDefault="00BE6436">
      <w:pPr>
        <w:widowControl/>
        <w:autoSpaceDE/>
        <w:autoSpaceDN/>
        <w:adjustRightInd/>
        <w:rPr>
          <w:rFonts w:ascii="Calibri" w:hAnsi="Calibri"/>
          <w:color w:val="222222"/>
          <w:sz w:val="18"/>
          <w:szCs w:val="22"/>
        </w:rPr>
      </w:pPr>
      <w:r>
        <w:rPr>
          <w:rFonts w:ascii="Calibri" w:hAnsi="Calibri"/>
          <w:color w:val="222222"/>
          <w:sz w:val="18"/>
          <w:szCs w:val="22"/>
        </w:rPr>
        <w:br w:type="page"/>
      </w:r>
    </w:p>
    <w:p w:rsidR="00E454C8" w:rsidRDefault="001C5274">
      <w:pPr>
        <w:pStyle w:val="Heading1"/>
        <w:shd w:val="clear" w:color="auto" w:fill="C0504D"/>
        <w:ind w:right="-88"/>
        <w:jc w:val="center"/>
        <w:rPr>
          <w:rFonts w:ascii="Calibri" w:hAnsi="Calibri" w:cs="Arial"/>
          <w:lang w:val="sr-Latn-CS"/>
        </w:rPr>
      </w:pPr>
      <w:bookmarkStart w:id="34" w:name="_Toc400025114"/>
      <w:bookmarkStart w:id="35" w:name="_Toc400367210"/>
      <w:bookmarkStart w:id="36" w:name="_Toc404162933"/>
      <w:bookmarkStart w:id="37" w:name="_Toc404170552"/>
      <w:bookmarkStart w:id="38" w:name="_Toc408223641"/>
      <w:bookmarkStart w:id="39" w:name="_Toc409614892"/>
      <w:bookmarkStart w:id="40" w:name="_Toc410375578"/>
      <w:bookmarkStart w:id="41" w:name="_Toc410736247"/>
      <w:bookmarkStart w:id="42" w:name="_Toc410736376"/>
      <w:bookmarkStart w:id="43" w:name="_Toc412184577"/>
      <w:bookmarkStart w:id="44" w:name="_Toc414452947"/>
      <w:bookmarkStart w:id="45" w:name="_Toc436219278"/>
      <w:bookmarkStart w:id="46" w:name="_Toc443031152"/>
      <w:bookmarkStart w:id="47" w:name="_Toc444500936"/>
      <w:bookmarkStart w:id="48" w:name="_Toc445976643"/>
      <w:bookmarkStart w:id="49" w:name="_Toc446920870"/>
      <w:bookmarkStart w:id="50" w:name="_Toc449010828"/>
      <w:bookmarkStart w:id="51" w:name="_Toc450296134"/>
      <w:bookmarkStart w:id="52" w:name="_Toc457375346"/>
      <w:bookmarkStart w:id="53" w:name="_Toc457464678"/>
      <w:bookmarkStart w:id="54" w:name="_Toc464128097"/>
      <w:bookmarkStart w:id="55" w:name="_Toc472340090"/>
      <w:bookmarkStart w:id="56" w:name="_Toc476584919"/>
      <w:bookmarkStart w:id="57" w:name="_Toc478561110"/>
      <w:bookmarkStart w:id="58" w:name="_Toc498945774"/>
      <w:bookmarkStart w:id="59" w:name="_Toc498952213"/>
      <w:bookmarkStart w:id="60" w:name="_Toc499019082"/>
      <w:bookmarkStart w:id="61" w:name="_Toc499557279"/>
      <w:bookmarkStart w:id="62" w:name="_Toc499900821"/>
      <w:bookmarkStart w:id="63" w:name="_Toc499900881"/>
      <w:bookmarkStart w:id="64" w:name="_Toc508097386"/>
      <w:bookmarkStart w:id="65" w:name="_Toc508097420"/>
      <w:bookmarkStart w:id="66" w:name="_Toc512326577"/>
      <w:r>
        <w:rPr>
          <w:rFonts w:ascii="Calibri" w:hAnsi="Calibri" w:cs="Arial"/>
          <w:lang w:val="sr-Latn-CS"/>
        </w:rPr>
        <w:lastRenderedPageBreak/>
        <w:t>2. Општи подаци и напомене</w:t>
      </w:r>
      <w:bookmarkEnd w:id="34"/>
      <w:bookmarkEnd w:id="35"/>
      <w:bookmarkEnd w:id="36"/>
      <w:bookmarkEnd w:id="37"/>
      <w:bookmarkEnd w:id="38"/>
      <w:r>
        <w:rPr>
          <w:rFonts w:ascii="Calibri" w:hAnsi="Calibri" w:cs="Arial"/>
          <w:lang w:val="sr-Latn-CS"/>
        </w:rPr>
        <w:t xml:space="preserve"> о јавној набавци</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454C8" w:rsidRDefault="00E454C8">
      <w:pPr>
        <w:ind w:right="-230"/>
        <w:jc w:val="center"/>
        <w:rPr>
          <w:rFonts w:ascii="Calibri" w:hAnsi="Calibri"/>
          <w:b/>
          <w:sz w:val="16"/>
          <w:szCs w:val="28"/>
          <w:u w:val="single"/>
          <w:lang w:val="sr-Latn-CS"/>
        </w:rPr>
      </w:pPr>
    </w:p>
    <w:p w:rsidR="00E454C8" w:rsidRDefault="001C5274">
      <w:pPr>
        <w:ind w:right="-230"/>
        <w:jc w:val="both"/>
        <w:rPr>
          <w:rFonts w:ascii="Calibri" w:hAnsi="Calibri"/>
          <w:sz w:val="22"/>
          <w:szCs w:val="22"/>
          <w:lang w:val="sr-Latn-CS"/>
        </w:rPr>
      </w:pPr>
      <w:r>
        <w:rPr>
          <w:rFonts w:ascii="Calibri" w:hAnsi="Calibri"/>
          <w:b/>
          <w:sz w:val="22"/>
          <w:szCs w:val="22"/>
          <w:lang w:val="sr-Latn-CS"/>
        </w:rPr>
        <w:t>I.</w:t>
      </w:r>
      <w:r>
        <w:rPr>
          <w:rFonts w:ascii="Calibri" w:hAnsi="Calibri"/>
          <w:b/>
          <w:sz w:val="22"/>
          <w:szCs w:val="22"/>
          <w:u w:val="single"/>
          <w:lang w:val="sr-Latn-CS"/>
        </w:rPr>
        <w:t>Општи подаци о Наручиоцу</w:t>
      </w:r>
      <w:r>
        <w:rPr>
          <w:rFonts w:ascii="Calibri" w:hAnsi="Calibri"/>
          <w:b/>
          <w:sz w:val="22"/>
          <w:szCs w:val="22"/>
          <w:lang w:val="sr-Latn-CS"/>
        </w:rPr>
        <w:t>:</w:t>
      </w:r>
    </w:p>
    <w:p w:rsidR="00E454C8" w:rsidRDefault="00E454C8">
      <w:pPr>
        <w:ind w:right="-230"/>
        <w:jc w:val="both"/>
        <w:rPr>
          <w:rFonts w:ascii="Calibri" w:hAnsi="Calibri"/>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Назив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Општа болница Суботица, Суботица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Адреса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Улица Изворска 3, 24000 Суботица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Интернет страница наручиоца:</w:t>
            </w:r>
          </w:p>
        </w:tc>
        <w:tc>
          <w:tcPr>
            <w:tcW w:w="5077" w:type="dxa"/>
            <w:vAlign w:val="center"/>
          </w:tcPr>
          <w:p w:rsidR="00E454C8" w:rsidRDefault="00E5733D">
            <w:pPr>
              <w:ind w:right="-88"/>
              <w:rPr>
                <w:rFonts w:ascii="Calibri" w:hAnsi="Calibri"/>
                <w:color w:val="222222"/>
                <w:sz w:val="22"/>
                <w:szCs w:val="22"/>
                <w:lang w:val="sr-Latn-CS"/>
              </w:rPr>
            </w:pPr>
            <w:hyperlink r:id="rId8" w:history="1">
              <w:r w:rsidR="001C5274">
                <w:rPr>
                  <w:rStyle w:val="Hyperlink"/>
                  <w:rFonts w:ascii="Calibri" w:hAnsi="Calibri"/>
                  <w:sz w:val="22"/>
                  <w:szCs w:val="22"/>
                  <w:u w:val="none"/>
                  <w:lang w:val="sr-Latn-CS"/>
                </w:rPr>
                <w:t>www.bolnicasubotica.com</w:t>
              </w:r>
            </w:hyperlink>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4. Врста наручиоца: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здравство</w:t>
            </w:r>
          </w:p>
        </w:tc>
      </w:tr>
    </w:tbl>
    <w:p w:rsidR="00E454C8" w:rsidRDefault="00E454C8">
      <w:pPr>
        <w:ind w:right="-230"/>
        <w:jc w:val="both"/>
        <w:rPr>
          <w:rFonts w:ascii="Calibri" w:hAnsi="Calibri"/>
          <w:b/>
          <w:sz w:val="22"/>
          <w:szCs w:val="22"/>
          <w:lang w:val="sr-Latn-CS"/>
        </w:rPr>
      </w:pPr>
    </w:p>
    <w:p w:rsidR="00E454C8" w:rsidRDefault="001C5274">
      <w:pPr>
        <w:ind w:right="-230"/>
        <w:jc w:val="both"/>
        <w:rPr>
          <w:rFonts w:ascii="Calibri" w:hAnsi="Calibri"/>
          <w:b/>
          <w:sz w:val="22"/>
          <w:szCs w:val="22"/>
          <w:lang w:val="sr-Latn-CS"/>
        </w:rPr>
      </w:pPr>
      <w:r>
        <w:rPr>
          <w:rFonts w:ascii="Calibri" w:hAnsi="Calibri"/>
          <w:b/>
          <w:sz w:val="22"/>
          <w:szCs w:val="22"/>
          <w:lang w:val="sr-Latn-CS"/>
        </w:rPr>
        <w:t>II.</w:t>
      </w:r>
      <w:r>
        <w:rPr>
          <w:rFonts w:ascii="Calibri" w:hAnsi="Calibri"/>
          <w:b/>
          <w:sz w:val="22"/>
          <w:szCs w:val="22"/>
          <w:u w:val="single"/>
          <w:lang w:val="sr-Latn-CS"/>
        </w:rPr>
        <w:t>Подаци о објављивању и преузимању конкурсне документације</w:t>
      </w:r>
      <w:r>
        <w:rPr>
          <w:rFonts w:ascii="Calibri" w:hAnsi="Calibri"/>
          <w:b/>
          <w:sz w:val="22"/>
          <w:szCs w:val="22"/>
          <w:lang w:val="sr-Latn-CS"/>
        </w:rPr>
        <w:t>:</w:t>
      </w:r>
    </w:p>
    <w:p w:rsidR="00E454C8" w:rsidRDefault="00E454C8">
      <w:pPr>
        <w:ind w:right="-230"/>
        <w:jc w:val="both"/>
        <w:rPr>
          <w:rFonts w:ascii="Calibri" w:hAnsi="Calibri"/>
          <w:sz w:val="14"/>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c>
          <w:tcPr>
            <w:tcW w:w="4846" w:type="dxa"/>
            <w:shd w:val="clear" w:color="auto" w:fill="F2F2F2"/>
            <w:vAlign w:val="center"/>
          </w:tcPr>
          <w:p w:rsidR="00E454C8" w:rsidRDefault="001C5274">
            <w:pPr>
              <w:ind w:right="-82"/>
              <w:rPr>
                <w:rFonts w:ascii="Calibri" w:hAnsi="Calibri"/>
                <w:b/>
                <w:sz w:val="22"/>
                <w:szCs w:val="22"/>
              </w:rPr>
            </w:pPr>
            <w:r>
              <w:rPr>
                <w:rFonts w:ascii="Calibri" w:hAnsi="Calibri"/>
                <w:b/>
                <w:sz w:val="22"/>
                <w:szCs w:val="22"/>
              </w:rPr>
              <w:t>1. Претходно обавештење:</w:t>
            </w:r>
          </w:p>
        </w:tc>
        <w:tc>
          <w:tcPr>
            <w:tcW w:w="5077" w:type="dxa"/>
            <w:vAlign w:val="center"/>
          </w:tcPr>
          <w:p w:rsidR="00E454C8" w:rsidRPr="00E16008" w:rsidRDefault="00E16008" w:rsidP="00E16008">
            <w:pPr>
              <w:ind w:right="-88"/>
              <w:rPr>
                <w:rFonts w:ascii="Calibri" w:hAnsi="Calibri"/>
                <w:sz w:val="22"/>
                <w:szCs w:val="22"/>
              </w:rPr>
            </w:pPr>
            <w:r w:rsidRPr="00E16008">
              <w:rPr>
                <w:rFonts w:ascii="Calibri" w:hAnsi="Calibri"/>
                <w:b/>
                <w:sz w:val="22"/>
                <w:szCs w:val="22"/>
              </w:rPr>
              <w:t>15.03.</w:t>
            </w:r>
            <w:r w:rsidR="001C5274" w:rsidRPr="00E16008">
              <w:rPr>
                <w:rFonts w:ascii="Calibri" w:hAnsi="Calibri"/>
                <w:b/>
                <w:sz w:val="22"/>
                <w:szCs w:val="22"/>
              </w:rPr>
              <w:t>2018.</w:t>
            </w:r>
            <w:r w:rsidR="001C5274" w:rsidRPr="00E16008">
              <w:rPr>
                <w:rFonts w:ascii="Calibri" w:hAnsi="Calibri"/>
                <w:sz w:val="22"/>
                <w:szCs w:val="22"/>
              </w:rPr>
              <w:t xml:space="preserve"> године</w:t>
            </w:r>
          </w:p>
        </w:tc>
      </w:tr>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rPr>
              <w:t>2</w:t>
            </w:r>
            <w:r>
              <w:rPr>
                <w:rFonts w:ascii="Calibri" w:hAnsi="Calibri"/>
                <w:b/>
                <w:sz w:val="22"/>
                <w:szCs w:val="22"/>
                <w:lang w:val="sr-Latn-CS"/>
              </w:rPr>
              <w:t>. Подаци о објављивању: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tc>
      </w:tr>
      <w:tr w:rsidR="00E454C8">
        <w:trPr>
          <w:trHeight w:val="378"/>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3</w:t>
            </w:r>
            <w:r>
              <w:rPr>
                <w:rFonts w:ascii="Calibri" w:hAnsi="Calibri"/>
                <w:b/>
                <w:sz w:val="22"/>
                <w:szCs w:val="22"/>
                <w:lang w:val="sr-Latn-CS"/>
              </w:rPr>
              <w:t>. Датум објављивања:</w:t>
            </w:r>
          </w:p>
        </w:tc>
        <w:tc>
          <w:tcPr>
            <w:tcW w:w="5077" w:type="dxa"/>
            <w:vAlign w:val="center"/>
          </w:tcPr>
          <w:p w:rsidR="00E454C8" w:rsidRPr="00E16008" w:rsidRDefault="00E16008">
            <w:pPr>
              <w:ind w:right="-88"/>
              <w:rPr>
                <w:rFonts w:ascii="Calibri" w:hAnsi="Calibri"/>
                <w:sz w:val="22"/>
                <w:szCs w:val="22"/>
                <w:lang w:val="sr-Latn-CS"/>
              </w:rPr>
            </w:pPr>
            <w:r>
              <w:rPr>
                <w:rFonts w:ascii="Calibri" w:hAnsi="Calibri"/>
                <w:b/>
                <w:sz w:val="22"/>
                <w:szCs w:val="22"/>
              </w:rPr>
              <w:t>20</w:t>
            </w:r>
            <w:r w:rsidR="001C5274" w:rsidRPr="00E16008">
              <w:rPr>
                <w:rFonts w:ascii="Calibri" w:hAnsi="Calibri"/>
                <w:b/>
                <w:sz w:val="22"/>
                <w:szCs w:val="22"/>
                <w:lang w:val="sr-Latn-CS"/>
              </w:rPr>
              <w:t>.</w:t>
            </w:r>
            <w:r w:rsidR="001C5274" w:rsidRPr="00E16008">
              <w:rPr>
                <w:rFonts w:ascii="Calibri" w:hAnsi="Calibri"/>
                <w:b/>
                <w:sz w:val="22"/>
                <w:szCs w:val="22"/>
                <w:lang w:val="sr-Cyrl-CS"/>
              </w:rPr>
              <w:t>0</w:t>
            </w:r>
            <w:r>
              <w:rPr>
                <w:rFonts w:ascii="Calibri" w:hAnsi="Calibri"/>
                <w:b/>
                <w:sz w:val="22"/>
                <w:szCs w:val="22"/>
              </w:rPr>
              <w:t>4</w:t>
            </w:r>
            <w:r w:rsidR="001C5274" w:rsidRPr="00E16008">
              <w:rPr>
                <w:rFonts w:ascii="Calibri" w:hAnsi="Calibri"/>
                <w:b/>
                <w:sz w:val="22"/>
                <w:szCs w:val="22"/>
                <w:lang w:val="sr-Latn-CS"/>
              </w:rPr>
              <w:t>.201</w:t>
            </w:r>
            <w:r w:rsidR="001C5274" w:rsidRPr="00E16008">
              <w:rPr>
                <w:rFonts w:ascii="Calibri" w:hAnsi="Calibri"/>
                <w:b/>
                <w:sz w:val="22"/>
                <w:szCs w:val="22"/>
                <w:lang w:val="sr-Cyrl-CS"/>
              </w:rPr>
              <w:t>8</w:t>
            </w:r>
            <w:r w:rsidR="001C5274" w:rsidRPr="00E16008">
              <w:rPr>
                <w:rFonts w:ascii="Calibri" w:hAnsi="Calibri"/>
                <w:b/>
                <w:sz w:val="22"/>
                <w:szCs w:val="22"/>
                <w:lang w:val="sr-Latn-CS"/>
              </w:rPr>
              <w:t xml:space="preserve">. </w:t>
            </w:r>
            <w:r w:rsidR="001C5274" w:rsidRPr="00E16008">
              <w:rPr>
                <w:rFonts w:ascii="Calibri" w:hAnsi="Calibri"/>
                <w:sz w:val="22"/>
                <w:szCs w:val="22"/>
                <w:lang w:val="sr-Latn-CS"/>
              </w:rPr>
              <w:t>године</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4</w:t>
            </w:r>
            <w:r>
              <w:rPr>
                <w:rFonts w:ascii="Calibri" w:hAnsi="Calibri"/>
                <w:b/>
                <w:sz w:val="22"/>
                <w:szCs w:val="22"/>
                <w:lang w:val="sr-Latn-CS"/>
              </w:rPr>
              <w:t>. Информације о преузимању:</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Позив и конкурсна документација се могу преузети: </w:t>
            </w:r>
          </w:p>
          <w:p w:rsidR="00E454C8" w:rsidRDefault="001C5274">
            <w:pPr>
              <w:ind w:right="-88"/>
              <w:rPr>
                <w:rFonts w:ascii="Calibri" w:hAnsi="Calibri"/>
                <w:sz w:val="22"/>
                <w:lang w:val="sr-Latn-CS"/>
              </w:rPr>
            </w:pPr>
            <w:r>
              <w:rPr>
                <w:rFonts w:ascii="Calibri" w:hAnsi="Calibri"/>
                <w:sz w:val="22"/>
                <w:szCs w:val="22"/>
                <w:lang w:val="sr-Latn-CS"/>
              </w:rPr>
              <w:t xml:space="preserve">а) са сајта Управе за јавне набавке </w:t>
            </w:r>
            <w:hyperlink r:id="rId9" w:history="1">
              <w:r>
                <w:rPr>
                  <w:rStyle w:val="Hyperlink"/>
                  <w:rFonts w:ascii="Calibri" w:hAnsi="Calibri"/>
                  <w:i/>
                  <w:sz w:val="22"/>
                  <w:lang w:val="sr-Latn-CS"/>
                </w:rPr>
                <w:t>www.portal.ujn.gov.rs</w:t>
              </w:r>
            </w:hyperlink>
            <w:r>
              <w:rPr>
                <w:rFonts w:ascii="Calibri" w:hAnsi="Calibri"/>
                <w:sz w:val="22"/>
                <w:lang w:val="sr-Latn-CS"/>
              </w:rPr>
              <w:t xml:space="preserve">и </w:t>
            </w:r>
          </w:p>
          <w:p w:rsidR="00E454C8" w:rsidRDefault="001C5274">
            <w:pPr>
              <w:ind w:right="-88"/>
              <w:rPr>
                <w:rFonts w:ascii="Calibri" w:hAnsi="Calibri"/>
                <w:sz w:val="22"/>
                <w:lang w:val="sr-Latn-CS"/>
              </w:rPr>
            </w:pPr>
            <w:r>
              <w:rPr>
                <w:rFonts w:ascii="Calibri" w:hAnsi="Calibri"/>
                <w:sz w:val="22"/>
                <w:lang w:val="sr-Latn-CS"/>
              </w:rPr>
              <w:t xml:space="preserve">б) са следећег линка </w:t>
            </w:r>
          </w:p>
          <w:p w:rsidR="00E454C8" w:rsidRDefault="00E5733D">
            <w:pPr>
              <w:ind w:right="-88"/>
              <w:rPr>
                <w:rFonts w:ascii="Calibri" w:hAnsi="Calibri"/>
                <w:color w:val="222222"/>
                <w:sz w:val="22"/>
                <w:szCs w:val="22"/>
                <w:lang w:val="sr-Latn-CS"/>
              </w:rPr>
            </w:pPr>
            <w:hyperlink r:id="rId10" w:history="1">
              <w:r w:rsidR="001C5274">
                <w:rPr>
                  <w:rStyle w:val="Hyperlink"/>
                  <w:rFonts w:ascii="Calibri" w:hAnsi="Calibri"/>
                  <w:sz w:val="22"/>
                  <w:szCs w:val="22"/>
                  <w:lang w:val="sr-Latn-CS"/>
                </w:rPr>
                <w:t>http://www.bolnicasubotica.com/javne-nabavke/javne-nabavke-201</w:t>
              </w:r>
              <w:r w:rsidR="001C5274">
                <w:rPr>
                  <w:rStyle w:val="Hyperlink"/>
                  <w:rFonts w:ascii="Calibri" w:hAnsi="Calibri"/>
                  <w:sz w:val="22"/>
                  <w:szCs w:val="22"/>
                  <w:lang w:val="sr-Cyrl-CS"/>
                </w:rPr>
                <w:t>8</w:t>
              </w:r>
              <w:r w:rsidR="001C5274">
                <w:rPr>
                  <w:rStyle w:val="Hyperlink"/>
                  <w:rFonts w:ascii="Calibri" w:hAnsi="Calibri"/>
                  <w:sz w:val="22"/>
                  <w:szCs w:val="22"/>
                  <w:lang w:val="sr-Latn-CS"/>
                </w:rPr>
                <w:t>/</w:t>
              </w:r>
            </w:hyperlink>
          </w:p>
        </w:tc>
      </w:tr>
    </w:tbl>
    <w:p w:rsidR="00E454C8" w:rsidRDefault="00E454C8">
      <w:pPr>
        <w:ind w:right="-230"/>
        <w:jc w:val="both"/>
        <w:rPr>
          <w:rFonts w:ascii="Calibri" w:hAnsi="Calibri"/>
          <w:b/>
          <w:bCs/>
          <w:color w:val="222222"/>
          <w:sz w:val="22"/>
          <w:szCs w:val="22"/>
          <w:lang w:val="sr-Latn-CS"/>
        </w:rPr>
      </w:pPr>
    </w:p>
    <w:p w:rsidR="00E454C8" w:rsidRDefault="001C5274">
      <w:pPr>
        <w:ind w:right="-230"/>
        <w:jc w:val="both"/>
        <w:rPr>
          <w:rFonts w:ascii="Calibri" w:hAnsi="Calibri"/>
          <w:b/>
          <w:bCs/>
          <w:sz w:val="22"/>
          <w:szCs w:val="22"/>
          <w:lang w:val="sr-Latn-CS"/>
        </w:rPr>
      </w:pPr>
      <w:r>
        <w:rPr>
          <w:rFonts w:ascii="Calibri" w:hAnsi="Calibri"/>
          <w:b/>
          <w:bCs/>
          <w:sz w:val="22"/>
          <w:szCs w:val="22"/>
          <w:lang w:val="sr-Latn-CS"/>
        </w:rPr>
        <w:t xml:space="preserve">III. </w:t>
      </w:r>
      <w:r>
        <w:rPr>
          <w:rFonts w:ascii="Calibri" w:hAnsi="Calibri"/>
          <w:b/>
          <w:bCs/>
          <w:sz w:val="22"/>
          <w:szCs w:val="22"/>
          <w:u w:val="single"/>
          <w:lang w:val="sr-Latn-CS"/>
        </w:rPr>
        <w:t>Остале информације</w:t>
      </w:r>
      <w:r>
        <w:rPr>
          <w:rFonts w:ascii="Calibri" w:hAnsi="Calibri"/>
          <w:b/>
          <w:bCs/>
          <w:sz w:val="22"/>
          <w:szCs w:val="22"/>
          <w:lang w:val="sr-Latn-CS"/>
        </w:rPr>
        <w:t>:</w:t>
      </w:r>
    </w:p>
    <w:p w:rsidR="00E454C8" w:rsidRDefault="001C5274">
      <w:pPr>
        <w:ind w:right="-230"/>
        <w:jc w:val="both"/>
        <w:rPr>
          <w:rFonts w:ascii="Calibri" w:hAnsi="Calibri"/>
          <w:sz w:val="22"/>
          <w:szCs w:val="22"/>
          <w:lang w:val="sr-Latn-CS"/>
        </w:rPr>
      </w:pPr>
      <w:r>
        <w:rPr>
          <w:rFonts w:ascii="Calibri" w:hAnsi="Calibri"/>
          <w:sz w:val="22"/>
          <w:szCs w:val="22"/>
          <w:lang w:val="sr-Latn-CS"/>
        </w:rPr>
        <w:t xml:space="preserve">Особа за контакт: </w:t>
      </w:r>
      <w:r w:rsidR="001C7B68">
        <w:rPr>
          <w:rFonts w:ascii="Calibri" w:hAnsi="Calibri"/>
          <w:sz w:val="22"/>
          <w:szCs w:val="22"/>
        </w:rPr>
        <w:t>Зоран Милиновић,</w:t>
      </w:r>
      <w:r>
        <w:rPr>
          <w:rFonts w:ascii="Calibri" w:hAnsi="Calibri"/>
          <w:sz w:val="22"/>
          <w:szCs w:val="22"/>
          <w:lang w:val="sr-Latn-CS"/>
        </w:rPr>
        <w:t xml:space="preserve"> дипл. </w:t>
      </w:r>
      <w:r w:rsidR="001C7B68">
        <w:rPr>
          <w:rFonts w:ascii="Calibri" w:hAnsi="Calibri"/>
          <w:sz w:val="22"/>
          <w:szCs w:val="22"/>
        </w:rPr>
        <w:t>инж. маш.</w:t>
      </w:r>
    </w:p>
    <w:p w:rsidR="00E454C8" w:rsidRPr="00F935F4" w:rsidRDefault="001C5274" w:rsidP="00F935F4">
      <w:pPr>
        <w:numPr>
          <w:ilvl w:val="0"/>
          <w:numId w:val="1"/>
        </w:numPr>
        <w:ind w:right="-230"/>
        <w:jc w:val="both"/>
        <w:rPr>
          <w:rFonts w:ascii="Calibri" w:hAnsi="Calibri"/>
          <w:sz w:val="22"/>
          <w:szCs w:val="22"/>
          <w:lang w:val="sr-Latn-CS"/>
        </w:rPr>
      </w:pPr>
      <w:r>
        <w:rPr>
          <w:rFonts w:ascii="Calibri" w:hAnsi="Calibri"/>
          <w:sz w:val="22"/>
          <w:szCs w:val="22"/>
          <w:lang w:val="sr-Latn-CS"/>
        </w:rPr>
        <w:t>Путем поште на адресу: Изворска 3, 24000 Суботица</w:t>
      </w:r>
    </w:p>
    <w:p w:rsidR="00E454C8" w:rsidRDefault="001C5274">
      <w:pPr>
        <w:numPr>
          <w:ilvl w:val="0"/>
          <w:numId w:val="1"/>
        </w:numPr>
        <w:ind w:right="-230"/>
        <w:jc w:val="both"/>
        <w:rPr>
          <w:rFonts w:ascii="Calibri" w:hAnsi="Calibri"/>
          <w:sz w:val="22"/>
          <w:szCs w:val="22"/>
          <w:lang w:val="sr-Latn-CS"/>
        </w:rPr>
      </w:pPr>
      <w:r>
        <w:rPr>
          <w:rFonts w:ascii="Calibri" w:hAnsi="Calibri"/>
          <w:sz w:val="22"/>
          <w:szCs w:val="22"/>
          <w:lang w:val="sr-Latn-CS"/>
        </w:rPr>
        <w:t xml:space="preserve">Путем факса на број: </w:t>
      </w:r>
      <w:r>
        <w:rPr>
          <w:rFonts w:ascii="Calibri" w:hAnsi="Calibri"/>
          <w:b/>
          <w:sz w:val="22"/>
          <w:szCs w:val="22"/>
          <w:lang w:val="sr-Latn-CS"/>
        </w:rPr>
        <w:t>024/625-581</w:t>
      </w:r>
    </w:p>
    <w:p w:rsidR="00E454C8" w:rsidRDefault="001C5274">
      <w:pPr>
        <w:numPr>
          <w:ilvl w:val="0"/>
          <w:numId w:val="1"/>
        </w:numPr>
        <w:ind w:right="-230"/>
        <w:jc w:val="both"/>
        <w:rPr>
          <w:rFonts w:ascii="Calibri" w:hAnsi="Calibri"/>
          <w:color w:val="222222"/>
          <w:sz w:val="22"/>
          <w:szCs w:val="22"/>
          <w:lang w:val="sr-Latn-CS"/>
        </w:rPr>
      </w:pPr>
      <w:r>
        <w:rPr>
          <w:rFonts w:ascii="Calibri" w:hAnsi="Calibri"/>
          <w:sz w:val="22"/>
          <w:szCs w:val="22"/>
          <w:lang w:val="sr-Latn-CS"/>
        </w:rPr>
        <w:t>Путем електронске поште:</w:t>
      </w:r>
      <w:hyperlink r:id="rId11" w:history="1">
        <w:r w:rsidR="001E256B" w:rsidRPr="00E8605D">
          <w:rPr>
            <w:rStyle w:val="Hyperlink"/>
            <w:rFonts w:ascii="Calibri" w:hAnsi="Calibri"/>
            <w:sz w:val="22"/>
            <w:szCs w:val="22"/>
            <w:lang w:val="sr-Latn-CS"/>
          </w:rPr>
          <w:t>obtender@gmail.com</w:t>
        </w:r>
      </w:hyperlink>
    </w:p>
    <w:p w:rsidR="00E454C8" w:rsidRDefault="00E454C8">
      <w:pPr>
        <w:ind w:left="720" w:right="-230"/>
        <w:jc w:val="both"/>
        <w:rPr>
          <w:rFonts w:ascii="Calibri" w:hAnsi="Calibri"/>
          <w:b/>
          <w:color w:val="222222"/>
          <w:sz w:val="18"/>
          <w:szCs w:val="28"/>
          <w:u w:val="single"/>
          <w:lang w:val="sr-Latn-CS"/>
        </w:rPr>
      </w:pPr>
    </w:p>
    <w:p w:rsidR="00E454C8" w:rsidRDefault="001C5274">
      <w:pPr>
        <w:ind w:right="-230"/>
        <w:jc w:val="both"/>
        <w:rPr>
          <w:rFonts w:ascii="Calibri" w:hAnsi="Calibri"/>
          <w:sz w:val="22"/>
          <w:szCs w:val="22"/>
          <w:lang w:val="sr-Latn-CS"/>
        </w:rPr>
      </w:pPr>
      <w:r>
        <w:rPr>
          <w:rFonts w:ascii="Calibri" w:hAnsi="Calibri"/>
          <w:b/>
          <w:sz w:val="22"/>
          <w:szCs w:val="22"/>
          <w:lang w:val="sr-Latn-CS"/>
        </w:rPr>
        <w:t>IV.</w:t>
      </w:r>
      <w:r>
        <w:rPr>
          <w:rFonts w:ascii="Calibri" w:hAnsi="Calibri"/>
          <w:b/>
          <w:sz w:val="22"/>
          <w:szCs w:val="22"/>
          <w:u w:val="single"/>
          <w:lang w:val="sr-Latn-CS"/>
        </w:rPr>
        <w:t>Општи подаци о поступку</w:t>
      </w:r>
      <w:r>
        <w:rPr>
          <w:rFonts w:ascii="Calibri" w:hAnsi="Calibri"/>
          <w:b/>
          <w:sz w:val="22"/>
          <w:szCs w:val="22"/>
          <w:u w:val="single"/>
          <w:lang w:val="sr-Cyrl-CS"/>
        </w:rPr>
        <w:t xml:space="preserve"> јавне набавке</w:t>
      </w:r>
      <w:r>
        <w:rPr>
          <w:rFonts w:ascii="Calibri" w:hAnsi="Calibri"/>
          <w:b/>
          <w:sz w:val="22"/>
          <w:szCs w:val="22"/>
          <w:lang w:val="sr-Latn-CS"/>
        </w:rPr>
        <w:t>:</w:t>
      </w:r>
    </w:p>
    <w:p w:rsidR="00E454C8" w:rsidRDefault="00E454C8">
      <w:pPr>
        <w:ind w:left="1440" w:right="-230"/>
        <w:jc w:val="both"/>
        <w:rPr>
          <w:rFonts w:ascii="Calibri" w:hAnsi="Calibri"/>
          <w:sz w:val="14"/>
          <w:szCs w:val="22"/>
          <w:u w:val="single"/>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rPr>
          <w:trHeight w:val="181"/>
        </w:trPr>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Врста и предмет јавне набавке:</w:t>
            </w:r>
          </w:p>
        </w:tc>
        <w:tc>
          <w:tcPr>
            <w:tcW w:w="5077" w:type="dxa"/>
            <w:vAlign w:val="center"/>
          </w:tcPr>
          <w:p w:rsidR="00E454C8" w:rsidRPr="00502A56" w:rsidRDefault="001C5274">
            <w:pPr>
              <w:ind w:right="-88"/>
              <w:rPr>
                <w:rFonts w:ascii="Calibri" w:hAnsi="Calibri"/>
                <w:sz w:val="22"/>
                <w:szCs w:val="22"/>
              </w:rPr>
            </w:pPr>
            <w:r>
              <w:rPr>
                <w:rFonts w:ascii="Calibri" w:hAnsi="Calibri"/>
                <w:sz w:val="22"/>
                <w:szCs w:val="22"/>
                <w:lang w:val="sr-Latn-CS"/>
              </w:rPr>
              <w:t xml:space="preserve">добра – </w:t>
            </w:r>
            <w:r>
              <w:rPr>
                <w:rFonts w:ascii="Calibri" w:hAnsi="Calibri"/>
                <w:sz w:val="22"/>
                <w:szCs w:val="22"/>
              </w:rPr>
              <w:t>МЕДИЦИНСКА ОПРЕМА</w:t>
            </w:r>
            <w:r w:rsidR="00502A56">
              <w:rPr>
                <w:rFonts w:ascii="Calibri" w:hAnsi="Calibri"/>
                <w:sz w:val="22"/>
                <w:szCs w:val="22"/>
              </w:rPr>
              <w:t xml:space="preserve"> (Ултразвучни</w:t>
            </w:r>
            <w:r w:rsidR="00A46F0E">
              <w:rPr>
                <w:rFonts w:ascii="Calibri" w:hAnsi="Calibri"/>
                <w:sz w:val="22"/>
                <w:szCs w:val="22"/>
              </w:rPr>
              <w:t xml:space="preserve"> колор</w:t>
            </w:r>
            <w:r w:rsidR="00502A56">
              <w:rPr>
                <w:rFonts w:ascii="Calibri" w:hAnsi="Calibri"/>
                <w:sz w:val="22"/>
                <w:szCs w:val="22"/>
              </w:rPr>
              <w:t xml:space="preserve"> доплер апарати)</w:t>
            </w:r>
          </w:p>
        </w:tc>
      </w:tr>
      <w:tr w:rsidR="00E454C8">
        <w:trPr>
          <w:trHeight w:val="270"/>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Врста поступка: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отворени поступак</w:t>
            </w:r>
          </w:p>
        </w:tc>
      </w:tr>
      <w:tr w:rsidR="00E454C8">
        <w:trPr>
          <w:trHeight w:val="275"/>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Циљ спровођења поступка:</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закључење </w:t>
            </w:r>
            <w:r>
              <w:rPr>
                <w:rFonts w:ascii="Calibri" w:hAnsi="Calibri"/>
                <w:sz w:val="22"/>
                <w:szCs w:val="22"/>
              </w:rPr>
              <w:t>уговора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4. Период важења </w:t>
            </w:r>
            <w:r>
              <w:rPr>
                <w:rFonts w:ascii="Calibri" w:hAnsi="Calibri"/>
                <w:b/>
                <w:sz w:val="22"/>
                <w:szCs w:val="22"/>
              </w:rPr>
              <w:t>и начин закључивања уговора</w:t>
            </w:r>
            <w:r>
              <w:rPr>
                <w:rFonts w:ascii="Calibri" w:hAnsi="Calibri"/>
                <w:b/>
                <w:sz w:val="22"/>
                <w:szCs w:val="22"/>
                <w:lang w:val="sr-Latn-CS"/>
              </w:rPr>
              <w:t>:</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 xml:space="preserve">Наручилац намерава да закључи уговоре за сваку партију на период </w:t>
            </w:r>
            <w:r>
              <w:rPr>
                <w:rFonts w:ascii="Calibri" w:hAnsi="Calibri"/>
                <w:sz w:val="22"/>
                <w:szCs w:val="22"/>
              </w:rPr>
              <w:t xml:space="preserve"> до коначног извршења уговорних обавеза у складу са Моделом уговора.</w:t>
            </w:r>
          </w:p>
        </w:tc>
      </w:tr>
    </w:tbl>
    <w:p w:rsidR="00E454C8" w:rsidRDefault="00E454C8">
      <w:pPr>
        <w:ind w:left="720" w:right="-230"/>
        <w:jc w:val="both"/>
        <w:rPr>
          <w:rFonts w:ascii="Calibri" w:hAnsi="Calibri"/>
          <w:b/>
          <w:color w:val="222222"/>
          <w:sz w:val="14"/>
          <w:szCs w:val="28"/>
          <w:u w:val="single"/>
          <w:lang w:val="sr-Latn-CS"/>
        </w:rPr>
      </w:pPr>
    </w:p>
    <w:p w:rsidR="00E454C8" w:rsidRDefault="001C5274">
      <w:pPr>
        <w:ind w:right="-230"/>
        <w:jc w:val="both"/>
        <w:rPr>
          <w:rFonts w:ascii="Calibri" w:hAnsi="Calibri"/>
          <w:b/>
          <w:sz w:val="22"/>
          <w:szCs w:val="28"/>
          <w:lang w:val="sr-Cyrl-CS"/>
        </w:rPr>
      </w:pPr>
      <w:r>
        <w:rPr>
          <w:rFonts w:ascii="Calibri" w:hAnsi="Calibri"/>
          <w:b/>
          <w:sz w:val="22"/>
          <w:szCs w:val="28"/>
          <w:lang w:val="sr-Latn-CS"/>
        </w:rPr>
        <w:br w:type="page"/>
      </w:r>
      <w:r>
        <w:rPr>
          <w:rFonts w:ascii="Calibri" w:hAnsi="Calibri"/>
          <w:b/>
          <w:sz w:val="22"/>
          <w:szCs w:val="28"/>
          <w:lang w:val="sr-Latn-CS"/>
        </w:rPr>
        <w:lastRenderedPageBreak/>
        <w:t xml:space="preserve">V. </w:t>
      </w:r>
      <w:r>
        <w:rPr>
          <w:rFonts w:ascii="Calibri" w:hAnsi="Calibri"/>
          <w:b/>
          <w:sz w:val="22"/>
          <w:szCs w:val="28"/>
          <w:u w:val="single"/>
          <w:lang w:val="sr-Latn-CS"/>
        </w:rPr>
        <w:t>Подаци о месту</w:t>
      </w:r>
      <w:r>
        <w:rPr>
          <w:rFonts w:ascii="Calibri" w:hAnsi="Calibri"/>
          <w:b/>
          <w:sz w:val="22"/>
          <w:szCs w:val="28"/>
          <w:u w:val="single"/>
          <w:lang w:val="sr-Cyrl-CS"/>
        </w:rPr>
        <w:t xml:space="preserve"> и</w:t>
      </w:r>
      <w:r>
        <w:rPr>
          <w:rFonts w:ascii="Calibri" w:hAnsi="Calibri"/>
          <w:b/>
          <w:sz w:val="22"/>
          <w:szCs w:val="28"/>
          <w:u w:val="single"/>
          <w:lang w:val="sr-Latn-CS"/>
        </w:rPr>
        <w:t xml:space="preserve"> року за подношење понуда</w:t>
      </w:r>
      <w:r>
        <w:rPr>
          <w:rFonts w:ascii="Calibri" w:hAnsi="Calibri"/>
          <w:b/>
          <w:sz w:val="22"/>
          <w:szCs w:val="28"/>
          <w:u w:val="single"/>
          <w:lang w:val="sr-Cyrl-CS"/>
        </w:rPr>
        <w:t xml:space="preserve"> и о отварању понуда</w:t>
      </w:r>
      <w:r>
        <w:rPr>
          <w:rFonts w:ascii="Calibri" w:hAnsi="Calibri"/>
          <w:b/>
          <w:sz w:val="22"/>
          <w:szCs w:val="28"/>
          <w:lang w:val="sr-Latn-CS"/>
        </w:rPr>
        <w:t>:</w:t>
      </w:r>
    </w:p>
    <w:p w:rsidR="00E454C8" w:rsidRDefault="00E454C8">
      <w:pPr>
        <w:ind w:right="-230"/>
        <w:jc w:val="both"/>
        <w:rPr>
          <w:rFonts w:ascii="Calibri" w:hAnsi="Calibri"/>
          <w:b/>
          <w:sz w:val="22"/>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rPr>
          <w:trHeight w:val="468"/>
        </w:trPr>
        <w:tc>
          <w:tcPr>
            <w:tcW w:w="4846" w:type="dxa"/>
            <w:shd w:val="clear" w:color="auto" w:fill="F2F2F2"/>
            <w:vAlign w:val="center"/>
          </w:tcPr>
          <w:p w:rsidR="00E454C8" w:rsidRPr="001E256B" w:rsidRDefault="001C5274">
            <w:pPr>
              <w:ind w:right="-82"/>
              <w:rPr>
                <w:rFonts w:ascii="Calibri" w:hAnsi="Calibri"/>
                <w:sz w:val="22"/>
                <w:szCs w:val="22"/>
                <w:lang w:val="sr-Latn-CS"/>
              </w:rPr>
            </w:pPr>
            <w:r w:rsidRPr="001E256B">
              <w:rPr>
                <w:rFonts w:ascii="Calibri" w:hAnsi="Calibri"/>
                <w:b/>
                <w:sz w:val="22"/>
                <w:szCs w:val="22"/>
                <w:lang w:val="sr-Latn-CS"/>
              </w:rPr>
              <w:t xml:space="preserve">1. </w:t>
            </w:r>
            <w:r w:rsidRPr="001E256B">
              <w:rPr>
                <w:rFonts w:ascii="Calibri" w:hAnsi="Calibri"/>
                <w:b/>
                <w:sz w:val="22"/>
                <w:szCs w:val="22"/>
                <w:lang w:val="sr-Cyrl-CS"/>
              </w:rPr>
              <w:t>Рок за доставу понуда</w:t>
            </w:r>
            <w:r w:rsidRPr="001E256B">
              <w:rPr>
                <w:rFonts w:ascii="Calibri" w:hAnsi="Calibri"/>
                <w:b/>
                <w:sz w:val="22"/>
                <w:szCs w:val="22"/>
                <w:lang w:val="sr-Latn-CS"/>
              </w:rPr>
              <w:t>:</w:t>
            </w:r>
          </w:p>
        </w:tc>
        <w:tc>
          <w:tcPr>
            <w:tcW w:w="5077" w:type="dxa"/>
            <w:vAlign w:val="center"/>
          </w:tcPr>
          <w:p w:rsidR="00E454C8" w:rsidRPr="004D4E3D" w:rsidRDefault="001E256B" w:rsidP="004D4E3D">
            <w:pPr>
              <w:ind w:right="-88"/>
              <w:rPr>
                <w:rFonts w:ascii="Calibri" w:hAnsi="Calibri"/>
                <w:color w:val="0000FF"/>
                <w:sz w:val="22"/>
                <w:szCs w:val="22"/>
              </w:rPr>
            </w:pPr>
            <w:r w:rsidRPr="00E16008">
              <w:rPr>
                <w:rFonts w:ascii="Calibri" w:hAnsi="Calibri"/>
                <w:sz w:val="22"/>
              </w:rPr>
              <w:t>до понедељка</w:t>
            </w:r>
            <w:r w:rsidRPr="00E16008">
              <w:rPr>
                <w:rFonts w:ascii="Calibri" w:hAnsi="Calibri"/>
                <w:sz w:val="22"/>
                <w:lang w:val="sr-Cyrl-CS"/>
              </w:rPr>
              <w:t xml:space="preserve">, </w:t>
            </w:r>
            <w:r w:rsidRPr="00E16008">
              <w:rPr>
                <w:rFonts w:ascii="Calibri" w:hAnsi="Calibri"/>
                <w:sz w:val="22"/>
              </w:rPr>
              <w:t>07.05.</w:t>
            </w:r>
            <w:r w:rsidRPr="00E16008">
              <w:rPr>
                <w:rFonts w:ascii="Calibri" w:hAnsi="Calibri"/>
                <w:sz w:val="22"/>
                <w:lang w:val="sr-Cyrl-CS"/>
              </w:rPr>
              <w:t xml:space="preserve">2018. године, до 10:30 </w:t>
            </w:r>
            <w:r>
              <w:rPr>
                <w:rFonts w:ascii="Calibri" w:hAnsi="Calibri"/>
                <w:sz w:val="22"/>
              </w:rPr>
              <w:t>час</w:t>
            </w:r>
            <w:r w:rsidR="004D4E3D">
              <w:rPr>
                <w:rFonts w:ascii="Calibri" w:hAnsi="Calibri"/>
                <w:sz w:val="22"/>
              </w:rPr>
              <w:t>ова</w:t>
            </w:r>
          </w:p>
        </w:tc>
      </w:tr>
      <w:tr w:rsidR="00E454C8">
        <w:trPr>
          <w:trHeight w:val="468"/>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Latn-CS"/>
              </w:rPr>
              <w:t xml:space="preserve">2. </w:t>
            </w:r>
            <w:r>
              <w:rPr>
                <w:rFonts w:ascii="Calibri" w:hAnsi="Calibri"/>
                <w:b/>
                <w:sz w:val="22"/>
                <w:szCs w:val="22"/>
                <w:lang w:val="sr-Cyrl-CS"/>
              </w:rPr>
              <w:t>Адреса и место за доставу понуда:</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8"/>
                <w:lang w:val="sr-Latn-CS"/>
              </w:rPr>
              <w:t xml:space="preserve">Општа болница Суботица, Суботица, Изворска 3, 24000 Суботица – </w:t>
            </w:r>
            <w:r>
              <w:rPr>
                <w:rFonts w:ascii="Calibri" w:hAnsi="Calibri"/>
                <w:b/>
                <w:sz w:val="22"/>
                <w:szCs w:val="28"/>
                <w:u w:val="single"/>
                <w:lang w:val="sr-Cyrl-CS"/>
              </w:rPr>
              <w:t>ПИСАРНИЦА!</w:t>
            </w:r>
          </w:p>
        </w:tc>
      </w:tr>
      <w:tr w:rsidR="00E454C8">
        <w:trPr>
          <w:trHeight w:val="468"/>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 Датум и време јавног отварања понуда:</w:t>
            </w:r>
          </w:p>
        </w:tc>
        <w:tc>
          <w:tcPr>
            <w:tcW w:w="5077" w:type="dxa"/>
            <w:vAlign w:val="center"/>
          </w:tcPr>
          <w:p w:rsidR="00E454C8" w:rsidRPr="001E256B" w:rsidRDefault="001E256B">
            <w:pPr>
              <w:ind w:right="-88"/>
              <w:rPr>
                <w:rFonts w:ascii="Calibri" w:hAnsi="Calibri"/>
                <w:sz w:val="22"/>
                <w:szCs w:val="28"/>
              </w:rPr>
            </w:pPr>
            <w:r w:rsidRPr="00E16008">
              <w:rPr>
                <w:rFonts w:ascii="Calibri" w:hAnsi="Calibri"/>
                <w:sz w:val="22"/>
                <w:lang w:val="sr-Cyrl-CS"/>
              </w:rPr>
              <w:t xml:space="preserve">у </w:t>
            </w:r>
            <w:r w:rsidRPr="00E16008">
              <w:rPr>
                <w:rFonts w:ascii="Calibri" w:hAnsi="Calibri"/>
                <w:sz w:val="22"/>
              </w:rPr>
              <w:t>понедељак</w:t>
            </w:r>
            <w:r w:rsidRPr="00E16008">
              <w:rPr>
                <w:rFonts w:ascii="Calibri" w:hAnsi="Calibri"/>
                <w:sz w:val="22"/>
                <w:lang w:val="sr-Cyrl-CS"/>
              </w:rPr>
              <w:t xml:space="preserve">, </w:t>
            </w:r>
            <w:r w:rsidRPr="00E16008">
              <w:rPr>
                <w:rFonts w:ascii="Calibri" w:hAnsi="Calibri"/>
                <w:sz w:val="22"/>
              </w:rPr>
              <w:t>07.05.</w:t>
            </w:r>
            <w:r w:rsidRPr="00E16008">
              <w:rPr>
                <w:rFonts w:ascii="Calibri" w:hAnsi="Calibri"/>
                <w:sz w:val="22"/>
                <w:lang w:val="sr-Cyrl-CS"/>
              </w:rPr>
              <w:t>2018. године, у 11:</w:t>
            </w:r>
            <w:r w:rsidRPr="00E16008">
              <w:rPr>
                <w:rFonts w:ascii="Calibri" w:hAnsi="Calibri"/>
                <w:sz w:val="22"/>
              </w:rPr>
              <w:t>00</w:t>
            </w:r>
            <w:r>
              <w:rPr>
                <w:rFonts w:ascii="Calibri" w:hAnsi="Calibri"/>
                <w:sz w:val="22"/>
              </w:rPr>
              <w:t>час</w:t>
            </w:r>
          </w:p>
        </w:tc>
      </w:tr>
      <w:tr w:rsidR="00E454C8">
        <w:trPr>
          <w:trHeight w:val="595"/>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4. Место отварања понуда:</w:t>
            </w:r>
          </w:p>
        </w:tc>
        <w:tc>
          <w:tcPr>
            <w:tcW w:w="5077" w:type="dxa"/>
            <w:vAlign w:val="center"/>
          </w:tcPr>
          <w:p w:rsidR="00E454C8" w:rsidRDefault="001C5274">
            <w:pPr>
              <w:ind w:right="-88"/>
              <w:rPr>
                <w:rFonts w:ascii="Calibri" w:hAnsi="Calibri"/>
                <w:sz w:val="22"/>
                <w:szCs w:val="28"/>
                <w:lang w:val="sr-Latn-CS"/>
              </w:rPr>
            </w:pPr>
            <w:r>
              <w:rPr>
                <w:rFonts w:ascii="Calibri" w:hAnsi="Calibri"/>
                <w:sz w:val="22"/>
                <w:szCs w:val="28"/>
                <w:lang w:val="sr-Latn-CS"/>
              </w:rPr>
              <w:t xml:space="preserve">у </w:t>
            </w:r>
            <w:r>
              <w:rPr>
                <w:rFonts w:ascii="Calibri" w:hAnsi="Calibri"/>
                <w:sz w:val="22"/>
                <w:szCs w:val="28"/>
              </w:rPr>
              <w:t xml:space="preserve">Сали за отварања, прва врата са десне стране </w:t>
            </w:r>
            <w:r>
              <w:rPr>
                <w:rFonts w:ascii="Calibri" w:hAnsi="Calibri"/>
                <w:sz w:val="22"/>
                <w:szCs w:val="28"/>
                <w:lang w:val="sr-Latn-CS"/>
              </w:rPr>
              <w:t>зград</w:t>
            </w:r>
            <w:r>
              <w:rPr>
                <w:rFonts w:ascii="Calibri" w:hAnsi="Calibri"/>
                <w:sz w:val="22"/>
                <w:szCs w:val="28"/>
              </w:rPr>
              <w:t>е</w:t>
            </w:r>
            <w:r>
              <w:rPr>
                <w:rFonts w:ascii="Calibri" w:hAnsi="Calibri"/>
                <w:sz w:val="22"/>
                <w:szCs w:val="28"/>
                <w:lang w:val="sr-Latn-CS"/>
              </w:rPr>
              <w:t xml:space="preserve"> са ознаком „</w:t>
            </w:r>
            <w:r>
              <w:rPr>
                <w:rFonts w:ascii="Calibri" w:hAnsi="Calibri"/>
                <w:b/>
                <w:sz w:val="22"/>
                <w:szCs w:val="28"/>
                <w:lang w:val="sr-Latn-CS"/>
              </w:rPr>
              <w:t>N</w:t>
            </w:r>
            <w:r>
              <w:rPr>
                <w:rFonts w:ascii="Calibri" w:hAnsi="Calibri"/>
                <w:sz w:val="22"/>
                <w:szCs w:val="28"/>
                <w:lang w:val="sr-Latn-CS"/>
              </w:rPr>
              <w:t>“, у Суботици, ул. Изворска 3</w:t>
            </w:r>
          </w:p>
        </w:tc>
      </w:tr>
    </w:tbl>
    <w:p w:rsidR="00E454C8" w:rsidRDefault="00E454C8">
      <w:pPr>
        <w:ind w:right="-230"/>
        <w:jc w:val="both"/>
        <w:rPr>
          <w:rFonts w:ascii="Calibri" w:hAnsi="Calibri"/>
          <w:b/>
          <w:sz w:val="28"/>
          <w:szCs w:val="28"/>
          <w:u w:val="single"/>
          <w:lang w:val="sr-Cyrl-CS"/>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VI. </w:t>
      </w:r>
      <w:r>
        <w:rPr>
          <w:rFonts w:ascii="Calibri" w:hAnsi="Calibri"/>
          <w:b/>
          <w:sz w:val="22"/>
          <w:szCs w:val="22"/>
          <w:u w:val="single"/>
          <w:lang w:val="sr-Latn-CS"/>
        </w:rPr>
        <w:t>Значење скраћеница</w:t>
      </w:r>
      <w:r>
        <w:rPr>
          <w:rFonts w:ascii="Calibri" w:hAnsi="Calibri"/>
          <w:b/>
          <w:sz w:val="22"/>
          <w:szCs w:val="22"/>
          <w:lang w:val="sr-Latn-CS"/>
        </w:rPr>
        <w:t>:</w:t>
      </w:r>
    </w:p>
    <w:p w:rsidR="00E454C8" w:rsidRDefault="00E454C8">
      <w:pPr>
        <w:ind w:right="-230"/>
        <w:jc w:val="both"/>
        <w:rPr>
          <w:rFonts w:ascii="Calibri" w:hAnsi="Calibri"/>
          <w:b/>
          <w:sz w:val="28"/>
          <w:szCs w:val="28"/>
          <w:u w:val="single"/>
          <w:lang w:val="sr-Cyrl-CS"/>
        </w:rPr>
      </w:pPr>
    </w:p>
    <w:p w:rsidR="00E454C8" w:rsidRDefault="001C5274">
      <w:pPr>
        <w:numPr>
          <w:ilvl w:val="0"/>
          <w:numId w:val="2"/>
        </w:numPr>
        <w:spacing w:line="20" w:lineRule="atLeast"/>
        <w:ind w:right="-230"/>
        <w:rPr>
          <w:rFonts w:ascii="Calibri" w:hAnsi="Calibri"/>
          <w:sz w:val="22"/>
          <w:szCs w:val="22"/>
          <w:lang w:val="sr-Latn-CS"/>
        </w:rPr>
      </w:pPr>
      <w:r>
        <w:rPr>
          <w:rFonts w:ascii="Calibri" w:hAnsi="Calibri"/>
          <w:b/>
          <w:sz w:val="22"/>
          <w:szCs w:val="22"/>
          <w:lang w:val="sr-Latn-CS"/>
        </w:rPr>
        <w:t>ЗЈН</w:t>
      </w:r>
      <w:r>
        <w:rPr>
          <w:rFonts w:ascii="Calibri" w:hAnsi="Calibri"/>
          <w:sz w:val="22"/>
          <w:szCs w:val="22"/>
          <w:lang w:val="sr-Latn-CS"/>
        </w:rPr>
        <w:t>: Закон о јавним набавкама</w:t>
      </w:r>
    </w:p>
    <w:p w:rsidR="00E454C8" w:rsidRDefault="001C5274">
      <w:pPr>
        <w:numPr>
          <w:ilvl w:val="0"/>
          <w:numId w:val="3"/>
        </w:numPr>
        <w:ind w:right="-230"/>
        <w:jc w:val="both"/>
        <w:rPr>
          <w:rFonts w:ascii="Calibri" w:hAnsi="Calibri"/>
          <w:b/>
          <w:sz w:val="28"/>
          <w:szCs w:val="28"/>
          <w:u w:val="single"/>
          <w:lang w:val="sr-Latn-CS"/>
        </w:rPr>
      </w:pPr>
      <w:r>
        <w:rPr>
          <w:rFonts w:ascii="Calibri" w:hAnsi="Calibri"/>
          <w:b/>
          <w:sz w:val="22"/>
          <w:szCs w:val="22"/>
          <w:lang w:val="sr-Latn-CS"/>
        </w:rPr>
        <w:t>АЛИМС</w:t>
      </w:r>
      <w:r>
        <w:rPr>
          <w:rFonts w:ascii="Calibri" w:hAnsi="Calibri"/>
          <w:sz w:val="22"/>
          <w:szCs w:val="22"/>
          <w:lang w:val="sr-Latn-CS"/>
        </w:rPr>
        <w:t>: Агенција за лекове и медицинска средства Србије</w:t>
      </w:r>
    </w:p>
    <w:p w:rsidR="00E454C8" w:rsidRDefault="001C5274">
      <w:pPr>
        <w:numPr>
          <w:ilvl w:val="0"/>
          <w:numId w:val="3"/>
        </w:numPr>
        <w:ind w:right="-230"/>
        <w:jc w:val="both"/>
        <w:rPr>
          <w:rFonts w:ascii="Calibri" w:hAnsi="Calibri"/>
          <w:b/>
          <w:sz w:val="28"/>
          <w:szCs w:val="28"/>
          <w:u w:val="single"/>
          <w:lang w:val="sr-Latn-CS"/>
        </w:rPr>
      </w:pPr>
      <w:r>
        <w:rPr>
          <w:rFonts w:ascii="Calibri" w:hAnsi="Calibri"/>
          <w:b/>
          <w:sz w:val="22"/>
          <w:szCs w:val="22"/>
          <w:lang w:val="sr-Latn-CS"/>
        </w:rPr>
        <w:t xml:space="preserve">ОРН: </w:t>
      </w:r>
      <w:r>
        <w:rPr>
          <w:rFonts w:ascii="Calibri" w:hAnsi="Calibri"/>
          <w:sz w:val="22"/>
          <w:szCs w:val="22"/>
          <w:lang w:val="sr-Latn-CS"/>
        </w:rPr>
        <w:t>Општи речник набавки</w:t>
      </w: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E454C8">
      <w:pPr>
        <w:tabs>
          <w:tab w:val="left" w:pos="9781"/>
        </w:tabs>
        <w:spacing w:line="20" w:lineRule="atLeast"/>
        <w:ind w:right="-230"/>
        <w:jc w:val="both"/>
        <w:rPr>
          <w:rFonts w:ascii="Calibri" w:hAnsi="Calibri"/>
          <w:color w:val="222222"/>
          <w:szCs w:val="22"/>
          <w:lang w:val="sr-Latn-CS"/>
        </w:rPr>
      </w:pPr>
    </w:p>
    <w:p w:rsidR="00E454C8" w:rsidRDefault="001C5274">
      <w:pPr>
        <w:tabs>
          <w:tab w:val="left" w:pos="9781"/>
        </w:tabs>
        <w:spacing w:line="20" w:lineRule="atLeast"/>
        <w:ind w:right="-230"/>
        <w:jc w:val="both"/>
        <w:rPr>
          <w:rFonts w:ascii="Calibri" w:hAnsi="Calibri"/>
          <w:color w:val="222222"/>
          <w:sz w:val="2"/>
          <w:szCs w:val="2"/>
          <w:lang w:val="sr-Latn-CS"/>
        </w:rPr>
      </w:pPr>
      <w:r>
        <w:rPr>
          <w:rFonts w:ascii="Calibri" w:hAnsi="Calibri"/>
          <w:color w:val="222222"/>
          <w:sz w:val="2"/>
          <w:szCs w:val="2"/>
          <w:lang w:val="sr-Latn-CS"/>
        </w:rPr>
        <w:br w:type="page"/>
      </w:r>
    </w:p>
    <w:p w:rsidR="00E454C8" w:rsidRDefault="001C5274">
      <w:pPr>
        <w:pStyle w:val="Heading1"/>
        <w:shd w:val="clear" w:color="auto" w:fill="C0504D"/>
        <w:ind w:right="-88"/>
        <w:jc w:val="center"/>
        <w:rPr>
          <w:rFonts w:ascii="Calibri" w:hAnsi="Calibri" w:cs="Arial"/>
          <w:lang w:val="sr-Latn-CS"/>
        </w:rPr>
      </w:pPr>
      <w:bookmarkStart w:id="67" w:name="_Toc400025115"/>
      <w:bookmarkStart w:id="68" w:name="_Toc400367211"/>
      <w:bookmarkStart w:id="69" w:name="_Toc404162934"/>
      <w:bookmarkStart w:id="70" w:name="_Toc404170553"/>
      <w:bookmarkStart w:id="71" w:name="_Toc408223642"/>
      <w:bookmarkStart w:id="72" w:name="_Toc409614893"/>
      <w:bookmarkStart w:id="73" w:name="_Toc410375579"/>
      <w:bookmarkStart w:id="74" w:name="_Toc410736248"/>
      <w:bookmarkStart w:id="75" w:name="_Toc410736377"/>
      <w:bookmarkStart w:id="76" w:name="_Toc412184578"/>
      <w:bookmarkStart w:id="77" w:name="_Toc414452948"/>
      <w:bookmarkStart w:id="78" w:name="_Toc436219279"/>
      <w:bookmarkStart w:id="79" w:name="_Toc443031153"/>
      <w:bookmarkStart w:id="80" w:name="_Toc444500937"/>
      <w:bookmarkStart w:id="81" w:name="_Toc445976644"/>
      <w:bookmarkStart w:id="82" w:name="_Toc446920871"/>
      <w:bookmarkStart w:id="83" w:name="_Toc449010829"/>
      <w:bookmarkStart w:id="84" w:name="_Toc450296135"/>
      <w:bookmarkStart w:id="85" w:name="_Toc457375347"/>
      <w:bookmarkStart w:id="86" w:name="_Toc457464679"/>
      <w:bookmarkStart w:id="87" w:name="_Toc464128098"/>
      <w:bookmarkStart w:id="88" w:name="_Toc472340091"/>
      <w:bookmarkStart w:id="89" w:name="_Toc476584920"/>
      <w:bookmarkStart w:id="90" w:name="_Toc478561111"/>
      <w:bookmarkStart w:id="91" w:name="_Toc498945775"/>
      <w:bookmarkStart w:id="92" w:name="_Toc498952214"/>
      <w:bookmarkStart w:id="93" w:name="_Toc499019083"/>
      <w:bookmarkStart w:id="94" w:name="_Toc499557280"/>
      <w:bookmarkStart w:id="95" w:name="_Toc499900822"/>
      <w:bookmarkStart w:id="96" w:name="_Toc499900882"/>
      <w:bookmarkStart w:id="97" w:name="_Toc508097387"/>
      <w:bookmarkStart w:id="98" w:name="_Toc508097421"/>
      <w:bookmarkStart w:id="99" w:name="_Toc512326578"/>
      <w:r>
        <w:rPr>
          <w:rFonts w:ascii="Calibri" w:hAnsi="Calibri" w:cs="Arial"/>
          <w:shd w:val="clear" w:color="auto" w:fill="C0504D"/>
          <w:lang w:val="sr-Latn-CS"/>
        </w:rPr>
        <w:lastRenderedPageBreak/>
        <w:t>3. Подаци о предмету јавне набавке</w:t>
      </w:r>
      <w:bookmarkEnd w:id="67"/>
      <w:bookmarkEnd w:id="68"/>
      <w:bookmarkEnd w:id="69"/>
      <w:bookmarkEnd w:id="70"/>
      <w:bookmarkEnd w:id="71"/>
      <w:r>
        <w:rPr>
          <w:rFonts w:ascii="Calibri" w:hAnsi="Calibri" w:cs="Arial"/>
          <w:shd w:val="clear" w:color="auto" w:fill="C0504D"/>
          <w:lang w:val="sr-Latn-CS"/>
        </w:rPr>
        <w:t>, паритету и року испоруке, условима плаћања, процењеној вредности набавке и року важења понуде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454C8" w:rsidRDefault="00E454C8">
      <w:pPr>
        <w:ind w:right="-230"/>
        <w:jc w:val="both"/>
        <w:rPr>
          <w:rFonts w:ascii="Calibri" w:hAnsi="Calibri"/>
          <w:b/>
          <w:sz w:val="2"/>
          <w:lang w:val="sr-Latn-CS"/>
        </w:rPr>
      </w:pPr>
    </w:p>
    <w:p w:rsidR="00E454C8" w:rsidRDefault="00E454C8">
      <w:pPr>
        <w:ind w:right="-230"/>
        <w:jc w:val="both"/>
        <w:rPr>
          <w:rFonts w:ascii="Calibri" w:hAnsi="Calibri"/>
          <w:b/>
          <w:sz w:val="18"/>
          <w:szCs w:val="36"/>
          <w:lang w:val="sr-Cyrl-CS"/>
        </w:rPr>
      </w:pPr>
    </w:p>
    <w:p w:rsidR="00E454C8" w:rsidRDefault="001C5274">
      <w:pPr>
        <w:ind w:right="-230"/>
        <w:jc w:val="both"/>
        <w:rPr>
          <w:rFonts w:ascii="Calibri" w:hAnsi="Calibri"/>
          <w:b/>
          <w:sz w:val="22"/>
          <w:lang w:val="sr-Cyrl-CS"/>
        </w:rPr>
      </w:pPr>
      <w:r>
        <w:rPr>
          <w:rFonts w:ascii="Calibri" w:hAnsi="Calibri"/>
          <w:b/>
          <w:sz w:val="22"/>
          <w:lang w:val="sr-Latn-CS"/>
        </w:rPr>
        <w:t xml:space="preserve">I. </w:t>
      </w:r>
      <w:r>
        <w:rPr>
          <w:rFonts w:ascii="Calibri" w:hAnsi="Calibri"/>
          <w:b/>
          <w:sz w:val="22"/>
          <w:u w:val="single"/>
          <w:lang w:val="sr-Latn-CS"/>
        </w:rPr>
        <w:t>Опис предмета набавке</w:t>
      </w:r>
      <w:r>
        <w:rPr>
          <w:rFonts w:ascii="Calibri" w:hAnsi="Calibri"/>
          <w:b/>
          <w:sz w:val="22"/>
          <w:u w:val="single"/>
          <w:lang w:val="sr-Cyrl-CS"/>
        </w:rPr>
        <w:t xml:space="preserve"> и циљ спровођења поступка</w:t>
      </w:r>
      <w:r>
        <w:rPr>
          <w:rFonts w:ascii="Calibri" w:hAnsi="Calibri"/>
          <w:b/>
          <w:sz w:val="22"/>
          <w:lang w:val="sr-Latn-CS"/>
        </w:rPr>
        <w:t xml:space="preserve">: </w:t>
      </w:r>
    </w:p>
    <w:p w:rsidR="00E454C8" w:rsidRDefault="00E454C8">
      <w:pPr>
        <w:ind w:right="-230"/>
        <w:jc w:val="both"/>
        <w:rPr>
          <w:rFonts w:ascii="Calibri" w:hAnsi="Calibri"/>
          <w:b/>
          <w:sz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Предмет јавне набавке</w:t>
            </w:r>
            <w:r>
              <w:rPr>
                <w:rFonts w:ascii="Calibri" w:hAnsi="Calibri"/>
                <w:b/>
                <w:sz w:val="22"/>
                <w:szCs w:val="22"/>
                <w:lang w:val="sr-Cyrl-CS"/>
              </w:rPr>
              <w:t xml:space="preserve"> и ближи опис набавке</w:t>
            </w:r>
            <w:r>
              <w:rPr>
                <w:rFonts w:ascii="Calibri" w:hAnsi="Calibri"/>
                <w:b/>
                <w:sz w:val="22"/>
                <w:szCs w:val="22"/>
                <w:lang w:val="sr-Latn-CS"/>
              </w:rPr>
              <w:t>:</w:t>
            </w:r>
          </w:p>
        </w:tc>
        <w:tc>
          <w:tcPr>
            <w:tcW w:w="5077" w:type="dxa"/>
            <w:vAlign w:val="center"/>
          </w:tcPr>
          <w:p w:rsidR="00E454C8" w:rsidRDefault="001C5274">
            <w:pPr>
              <w:ind w:right="34"/>
              <w:rPr>
                <w:rFonts w:ascii="Calibri" w:hAnsi="Calibri"/>
                <w:sz w:val="22"/>
                <w:szCs w:val="22"/>
                <w:lang w:val="sr-Cyrl-CS"/>
              </w:rPr>
            </w:pPr>
            <w:r>
              <w:rPr>
                <w:rFonts w:ascii="Calibri" w:hAnsi="Calibri"/>
                <w:sz w:val="22"/>
                <w:szCs w:val="22"/>
                <w:lang w:val="sr-Latn-CS"/>
              </w:rPr>
              <w:t xml:space="preserve">добра – </w:t>
            </w:r>
            <w:r>
              <w:rPr>
                <w:rFonts w:ascii="Calibri" w:hAnsi="Calibri"/>
                <w:sz w:val="22"/>
                <w:szCs w:val="22"/>
              </w:rPr>
              <w:t>МЕДИЦИНСКА ОПРЕМА</w:t>
            </w:r>
            <w:r w:rsidR="00A46F0E">
              <w:rPr>
                <w:rFonts w:ascii="Calibri" w:hAnsi="Calibri"/>
                <w:sz w:val="22"/>
                <w:szCs w:val="22"/>
              </w:rPr>
              <w:t xml:space="preserve"> (Ултразвучни колор-доплер апарати)</w:t>
            </w:r>
            <w:r>
              <w:rPr>
                <w:rFonts w:ascii="Calibri" w:hAnsi="Calibri"/>
                <w:sz w:val="22"/>
                <w:szCs w:val="22"/>
                <w:lang w:val="sr-Latn-CS"/>
              </w:rPr>
              <w:t>за потребе Опште болнице Суботица, Суботица</w:t>
            </w:r>
          </w:p>
        </w:tc>
      </w:tr>
      <w:tr w:rsidR="00E454C8">
        <w:trPr>
          <w:trHeight w:val="278"/>
        </w:trPr>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Cyrl-CS"/>
              </w:rPr>
              <w:t>2</w:t>
            </w:r>
            <w:r>
              <w:rPr>
                <w:rFonts w:ascii="Calibri" w:hAnsi="Calibri"/>
                <w:b/>
                <w:sz w:val="22"/>
                <w:szCs w:val="22"/>
                <w:lang w:val="sr-Latn-CS"/>
              </w:rPr>
              <w:t>. Скраћени назив:</w:t>
            </w:r>
          </w:p>
        </w:tc>
        <w:tc>
          <w:tcPr>
            <w:tcW w:w="5077" w:type="dxa"/>
            <w:vAlign w:val="center"/>
          </w:tcPr>
          <w:p w:rsidR="00E454C8" w:rsidRDefault="001C5274">
            <w:pPr>
              <w:ind w:right="-88"/>
              <w:rPr>
                <w:rFonts w:ascii="Calibri" w:hAnsi="Calibri"/>
                <w:b/>
                <w:sz w:val="22"/>
                <w:szCs w:val="22"/>
              </w:rPr>
            </w:pPr>
            <w:r>
              <w:rPr>
                <w:rFonts w:ascii="Calibri" w:hAnsi="Calibri"/>
                <w:b/>
                <w:sz w:val="22"/>
                <w:szCs w:val="22"/>
              </w:rPr>
              <w:t>МЕДИЦИНСКА ОПРЕМА</w:t>
            </w:r>
          </w:p>
        </w:tc>
      </w:tr>
      <w:tr w:rsidR="00E454C8">
        <w:trPr>
          <w:trHeight w:val="127"/>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закључење уговора</w:t>
            </w:r>
          </w:p>
        </w:tc>
      </w:tr>
    </w:tbl>
    <w:p w:rsidR="00E454C8" w:rsidRDefault="00E454C8">
      <w:pPr>
        <w:ind w:right="-230"/>
        <w:jc w:val="both"/>
        <w:rPr>
          <w:rFonts w:ascii="Calibri" w:hAnsi="Calibri"/>
          <w:b/>
          <w:color w:val="222222"/>
          <w:sz w:val="22"/>
          <w:lang w:val="sr-Cyrl-CS"/>
        </w:rPr>
      </w:pPr>
    </w:p>
    <w:p w:rsidR="00E454C8" w:rsidRDefault="001C5274">
      <w:pPr>
        <w:ind w:right="-230"/>
        <w:jc w:val="both"/>
        <w:rPr>
          <w:rFonts w:ascii="Calibri" w:hAnsi="Calibri"/>
          <w:b/>
          <w:sz w:val="22"/>
        </w:rPr>
      </w:pPr>
      <w:r>
        <w:rPr>
          <w:rFonts w:ascii="Calibri" w:hAnsi="Calibri"/>
          <w:b/>
          <w:sz w:val="22"/>
          <w:lang w:val="sr-Latn-CS"/>
        </w:rPr>
        <w:t xml:space="preserve">II. </w:t>
      </w:r>
      <w:r>
        <w:rPr>
          <w:rFonts w:ascii="Calibri" w:hAnsi="Calibri"/>
          <w:b/>
          <w:sz w:val="22"/>
          <w:u w:val="single"/>
          <w:lang w:val="sr-Cyrl-CS"/>
        </w:rPr>
        <w:t>Доминантни назив и ознака из орн-а</w:t>
      </w:r>
      <w:r>
        <w:rPr>
          <w:rFonts w:ascii="Calibri" w:hAnsi="Calibri"/>
          <w:b/>
          <w:sz w:val="22"/>
          <w:lang w:val="sr-Latn-CS"/>
        </w:rPr>
        <w:t xml:space="preserve">: </w:t>
      </w:r>
    </w:p>
    <w:p w:rsidR="00E454C8" w:rsidRDefault="00E454C8">
      <w:pPr>
        <w:ind w:right="-230"/>
        <w:jc w:val="both"/>
        <w:rPr>
          <w:rFonts w:ascii="Calibri" w:hAnsi="Calibr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rPr>
          <w:trHeight w:val="261"/>
        </w:trPr>
        <w:tc>
          <w:tcPr>
            <w:tcW w:w="4846" w:type="dxa"/>
            <w:shd w:val="clear" w:color="auto" w:fill="F2F2F2"/>
            <w:vAlign w:val="center"/>
          </w:tcPr>
          <w:p w:rsidR="00E454C8" w:rsidRDefault="001C5274">
            <w:pPr>
              <w:ind w:right="-82"/>
              <w:rPr>
                <w:rFonts w:ascii="Calibri" w:hAnsi="Calibri"/>
                <w:b/>
                <w:sz w:val="22"/>
                <w:szCs w:val="22"/>
                <w:lang w:val="sr-Cyrl-CS"/>
              </w:rPr>
            </w:pPr>
            <w:r>
              <w:rPr>
                <w:rFonts w:ascii="Calibri" w:hAnsi="Calibri"/>
                <w:b/>
                <w:sz w:val="22"/>
                <w:szCs w:val="22"/>
                <w:lang w:val="sr-Cyrl-CS"/>
              </w:rPr>
              <w:t>33</w:t>
            </w:r>
            <w:r>
              <w:rPr>
                <w:rFonts w:ascii="Calibri" w:hAnsi="Calibri"/>
                <w:b/>
                <w:sz w:val="22"/>
                <w:szCs w:val="22"/>
              </w:rPr>
              <w:t>00</w:t>
            </w:r>
            <w:r>
              <w:rPr>
                <w:rFonts w:ascii="Calibri" w:hAnsi="Calibri"/>
                <w:b/>
                <w:sz w:val="22"/>
                <w:szCs w:val="22"/>
                <w:lang w:val="sr-Cyrl-CS"/>
              </w:rPr>
              <w:t>0000</w:t>
            </w:r>
          </w:p>
        </w:tc>
        <w:tc>
          <w:tcPr>
            <w:tcW w:w="5077" w:type="dxa"/>
            <w:vAlign w:val="center"/>
          </w:tcPr>
          <w:p w:rsidR="00E454C8" w:rsidRDefault="001C5274">
            <w:pPr>
              <w:ind w:right="-88"/>
              <w:rPr>
                <w:rFonts w:ascii="Calibri" w:hAnsi="Calibri"/>
                <w:sz w:val="22"/>
                <w:szCs w:val="22"/>
                <w:lang w:val="sr-Cyrl-CS"/>
              </w:rPr>
            </w:pPr>
            <w:r>
              <w:rPr>
                <w:rFonts w:ascii="Calibri" w:hAnsi="Calibri"/>
                <w:sz w:val="22"/>
                <w:szCs w:val="22"/>
                <w:lang w:val="sr-Cyrl-CS"/>
              </w:rPr>
              <w:t>Медицинска опрема, фармацеутски производи и производи за личну негу</w:t>
            </w:r>
          </w:p>
        </w:tc>
      </w:tr>
    </w:tbl>
    <w:p w:rsidR="00E454C8" w:rsidRDefault="00E454C8">
      <w:pPr>
        <w:ind w:right="-230"/>
        <w:jc w:val="both"/>
        <w:rPr>
          <w:rFonts w:ascii="Calibri" w:hAnsi="Calibri"/>
          <w:b/>
          <w:sz w:val="22"/>
          <w:szCs w:val="22"/>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III. </w:t>
      </w:r>
      <w:r>
        <w:rPr>
          <w:rFonts w:ascii="Calibri" w:hAnsi="Calibri"/>
          <w:b/>
          <w:sz w:val="22"/>
          <w:szCs w:val="22"/>
          <w:u w:val="single"/>
          <w:lang w:val="sr-Latn-CS"/>
        </w:rPr>
        <w:t>Називи и ближи опис партија која су предмет набавке</w:t>
      </w:r>
      <w:r>
        <w:rPr>
          <w:rFonts w:ascii="Calibri" w:hAnsi="Calibri"/>
          <w:b/>
          <w:sz w:val="22"/>
          <w:szCs w:val="22"/>
          <w:lang w:val="sr-Latn-CS"/>
        </w:rPr>
        <w:t xml:space="preserve">: </w:t>
      </w:r>
    </w:p>
    <w:p w:rsidR="00E454C8" w:rsidRDefault="00E454C8">
      <w:pPr>
        <w:ind w:right="-230"/>
        <w:jc w:val="both"/>
        <w:rPr>
          <w:rFonts w:ascii="Calibri" w:hAnsi="Calibri"/>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tblGrid>
      <w:tr w:rsidR="00E454C8">
        <w:trPr>
          <w:trHeight w:val="368"/>
        </w:trPr>
        <w:tc>
          <w:tcPr>
            <w:tcW w:w="709" w:type="dxa"/>
            <w:shd w:val="clear" w:color="auto" w:fill="D9D9D9"/>
            <w:vAlign w:val="center"/>
          </w:tcPr>
          <w:p w:rsidR="00E454C8" w:rsidRDefault="001C5274">
            <w:pPr>
              <w:ind w:left="-142" w:right="-108"/>
              <w:jc w:val="center"/>
              <w:rPr>
                <w:rFonts w:ascii="Calibri" w:hAnsi="Calibri"/>
                <w:b/>
                <w:sz w:val="22"/>
                <w:szCs w:val="22"/>
                <w:lang w:val="sr-Cyrl-CS"/>
              </w:rPr>
            </w:pPr>
            <w:r>
              <w:rPr>
                <w:rFonts w:ascii="Calibri" w:hAnsi="Calibri"/>
                <w:b/>
                <w:sz w:val="22"/>
                <w:szCs w:val="22"/>
                <w:lang w:val="sr-Cyrl-CS"/>
              </w:rPr>
              <w:t>Р.бр.</w:t>
            </w:r>
          </w:p>
        </w:tc>
        <w:tc>
          <w:tcPr>
            <w:tcW w:w="9214" w:type="dxa"/>
            <w:shd w:val="clear" w:color="auto" w:fill="D9D9D9"/>
            <w:vAlign w:val="center"/>
          </w:tcPr>
          <w:p w:rsidR="00E454C8" w:rsidRDefault="001C5274">
            <w:pPr>
              <w:rPr>
                <w:rFonts w:ascii="Calibri" w:hAnsi="Calibri"/>
                <w:b/>
                <w:sz w:val="22"/>
                <w:szCs w:val="22"/>
                <w:lang w:val="sr-Cyrl-CS"/>
              </w:rPr>
            </w:pPr>
            <w:r>
              <w:rPr>
                <w:rFonts w:ascii="Calibri" w:hAnsi="Calibri"/>
                <w:b/>
                <w:sz w:val="22"/>
                <w:szCs w:val="22"/>
                <w:lang w:val="sr-Cyrl-CS"/>
              </w:rPr>
              <w:t>Назив и опис партије</w:t>
            </w:r>
          </w:p>
        </w:tc>
      </w:tr>
      <w:tr w:rsidR="00E454C8">
        <w:trPr>
          <w:trHeight w:val="226"/>
        </w:trPr>
        <w:tc>
          <w:tcPr>
            <w:tcW w:w="709" w:type="dxa"/>
            <w:shd w:val="clear" w:color="auto" w:fill="D9D9D9"/>
            <w:vAlign w:val="center"/>
          </w:tcPr>
          <w:p w:rsidR="00E454C8" w:rsidRDefault="001C5274">
            <w:pPr>
              <w:ind w:left="-108" w:right="-108"/>
              <w:jc w:val="center"/>
              <w:rPr>
                <w:rFonts w:ascii="Calibri" w:hAnsi="Calibri"/>
                <w:b/>
                <w:sz w:val="22"/>
                <w:szCs w:val="22"/>
                <w:lang w:val="sr-Cyrl-CS"/>
              </w:rPr>
            </w:pPr>
            <w:r>
              <w:rPr>
                <w:rFonts w:ascii="Calibri" w:hAnsi="Calibri"/>
                <w:b/>
                <w:sz w:val="22"/>
                <w:szCs w:val="22"/>
                <w:lang w:val="sr-Cyrl-CS"/>
              </w:rPr>
              <w:t>1.</w:t>
            </w:r>
          </w:p>
        </w:tc>
        <w:tc>
          <w:tcPr>
            <w:tcW w:w="9214" w:type="dxa"/>
            <w:vAlign w:val="center"/>
          </w:tcPr>
          <w:p w:rsidR="00E454C8" w:rsidRDefault="001C5274">
            <w:pPr>
              <w:pStyle w:val="NoSpacing"/>
              <w:rPr>
                <w:rFonts w:cs="Arial"/>
                <w:i w:val="0"/>
                <w:sz w:val="22"/>
                <w:szCs w:val="22"/>
              </w:rPr>
            </w:pPr>
            <w:r>
              <w:rPr>
                <w:rFonts w:cs="Arial"/>
                <w:i w:val="0"/>
                <w:sz w:val="22"/>
                <w:szCs w:val="22"/>
              </w:rPr>
              <w:t>Партија 1 – Ултразвучни колор-доплер апарат за кардиологију</w:t>
            </w:r>
          </w:p>
        </w:tc>
      </w:tr>
      <w:tr w:rsidR="00E454C8">
        <w:trPr>
          <w:trHeight w:val="217"/>
        </w:trPr>
        <w:tc>
          <w:tcPr>
            <w:tcW w:w="709" w:type="dxa"/>
            <w:shd w:val="clear" w:color="auto" w:fill="D9D9D9"/>
            <w:vAlign w:val="center"/>
          </w:tcPr>
          <w:p w:rsidR="00E454C8" w:rsidRDefault="001C5274">
            <w:pPr>
              <w:ind w:left="-108" w:right="-108"/>
              <w:jc w:val="center"/>
              <w:rPr>
                <w:rFonts w:ascii="Calibri" w:hAnsi="Calibri"/>
                <w:b/>
                <w:sz w:val="22"/>
                <w:szCs w:val="22"/>
                <w:lang w:val="sr-Cyrl-CS"/>
              </w:rPr>
            </w:pPr>
            <w:r>
              <w:rPr>
                <w:rFonts w:ascii="Calibri" w:hAnsi="Calibri"/>
                <w:b/>
                <w:sz w:val="22"/>
                <w:szCs w:val="22"/>
                <w:lang w:val="sr-Cyrl-CS"/>
              </w:rPr>
              <w:t>2.</w:t>
            </w:r>
          </w:p>
        </w:tc>
        <w:tc>
          <w:tcPr>
            <w:tcW w:w="9214" w:type="dxa"/>
            <w:vAlign w:val="center"/>
          </w:tcPr>
          <w:p w:rsidR="00E454C8" w:rsidRDefault="001C5274">
            <w:pPr>
              <w:pStyle w:val="NoSpacing"/>
              <w:rPr>
                <w:rFonts w:cs="Arial"/>
                <w:i w:val="0"/>
                <w:sz w:val="22"/>
                <w:szCs w:val="22"/>
              </w:rPr>
            </w:pPr>
            <w:r>
              <w:rPr>
                <w:rFonts w:cs="Arial"/>
                <w:i w:val="0"/>
                <w:sz w:val="22"/>
                <w:szCs w:val="22"/>
              </w:rPr>
              <w:t>Партија 2 – Ултразвучни колор-доплер апарат за радиологију</w:t>
            </w:r>
          </w:p>
        </w:tc>
      </w:tr>
    </w:tbl>
    <w:p w:rsidR="00E454C8" w:rsidRDefault="00E454C8">
      <w:pPr>
        <w:ind w:right="-230"/>
        <w:jc w:val="both"/>
        <w:rPr>
          <w:rFonts w:ascii="Calibri" w:hAnsi="Calibri"/>
          <w:b/>
          <w:szCs w:val="22"/>
        </w:rPr>
      </w:pPr>
    </w:p>
    <w:p w:rsidR="00E454C8" w:rsidRDefault="001C5274">
      <w:pPr>
        <w:ind w:right="-230"/>
        <w:jc w:val="both"/>
        <w:rPr>
          <w:rFonts w:ascii="Calibri" w:hAnsi="Calibri"/>
          <w:b/>
          <w:sz w:val="22"/>
          <w:szCs w:val="22"/>
          <w:lang w:val="sr-Cyrl-CS"/>
        </w:rPr>
      </w:pPr>
      <w:r>
        <w:rPr>
          <w:rFonts w:ascii="Calibri" w:hAnsi="Calibri"/>
          <w:b/>
          <w:sz w:val="22"/>
          <w:szCs w:val="22"/>
          <w:lang w:val="sr-Latn-CS"/>
        </w:rPr>
        <w:t xml:space="preserve">IV. </w:t>
      </w:r>
      <w:r>
        <w:rPr>
          <w:rFonts w:ascii="Calibri" w:hAnsi="Calibri"/>
          <w:b/>
          <w:sz w:val="22"/>
          <w:szCs w:val="22"/>
          <w:u w:val="single"/>
          <w:lang w:val="sr-Latn-CS"/>
        </w:rPr>
        <w:t>Подаци о процењеној вредности</w:t>
      </w:r>
      <w:r>
        <w:rPr>
          <w:rFonts w:ascii="Calibri" w:hAnsi="Calibri"/>
          <w:b/>
          <w:sz w:val="22"/>
          <w:szCs w:val="22"/>
          <w:lang w:val="sr-Latn-CS"/>
        </w:rPr>
        <w:t xml:space="preserve">: </w:t>
      </w:r>
    </w:p>
    <w:p w:rsidR="00E454C8" w:rsidRDefault="001C5274">
      <w:pPr>
        <w:ind w:right="-230"/>
        <w:jc w:val="both"/>
        <w:rPr>
          <w:rFonts w:ascii="Calibri" w:hAnsi="Calibri"/>
          <w:sz w:val="22"/>
          <w:szCs w:val="22"/>
        </w:rPr>
      </w:pPr>
      <w:r>
        <w:rPr>
          <w:rFonts w:ascii="Calibri" w:hAnsi="Calibri"/>
          <w:sz w:val="22"/>
          <w:szCs w:val="22"/>
        </w:rPr>
        <w:t>Процењена вредност по партијама ће први пут бити објављена у записнику о јавном отварању понуда.</w:t>
      </w:r>
    </w:p>
    <w:p w:rsidR="00E454C8" w:rsidRDefault="00E454C8">
      <w:pPr>
        <w:ind w:right="-230"/>
        <w:jc w:val="both"/>
        <w:rPr>
          <w:rFonts w:ascii="Calibri" w:hAnsi="Calibri"/>
          <w:b/>
          <w:sz w:val="6"/>
          <w:szCs w:val="2"/>
        </w:rPr>
      </w:pPr>
    </w:p>
    <w:p w:rsidR="00E454C8" w:rsidRDefault="001C5274">
      <w:pPr>
        <w:shd w:val="clear" w:color="auto" w:fill="F292A2"/>
        <w:ind w:right="-88"/>
        <w:jc w:val="both"/>
        <w:rPr>
          <w:rFonts w:ascii="Calibri" w:hAnsi="Calibri"/>
          <w:b/>
          <w:i/>
          <w:sz w:val="22"/>
          <w:lang w:val="sr-Latn-CS"/>
        </w:rPr>
      </w:pPr>
      <w:r>
        <w:rPr>
          <w:rFonts w:ascii="Calibri" w:hAnsi="Calibri"/>
          <w:b/>
          <w:i/>
          <w:sz w:val="22"/>
          <w:lang w:val="sr-Latn-CS"/>
        </w:rPr>
        <w:t>* понуде које прелазе процењену вредност јавне набавке ће бити одбијене као неприхватљиве у складу са чланом 107. став 1. ЗЈН.</w:t>
      </w:r>
    </w:p>
    <w:p w:rsidR="00E454C8" w:rsidRDefault="00E454C8">
      <w:pPr>
        <w:ind w:right="-230"/>
        <w:jc w:val="both"/>
        <w:rPr>
          <w:rFonts w:ascii="Calibri" w:hAnsi="Calibri"/>
          <w:b/>
          <w:sz w:val="22"/>
          <w:szCs w:val="14"/>
          <w:lang w:val="sr-Latn-CS"/>
        </w:rPr>
      </w:pPr>
    </w:p>
    <w:p w:rsidR="00E454C8" w:rsidRDefault="001C5274">
      <w:pPr>
        <w:ind w:right="-230"/>
        <w:jc w:val="both"/>
        <w:rPr>
          <w:rFonts w:ascii="Calibri" w:hAnsi="Calibri"/>
          <w:b/>
          <w:sz w:val="22"/>
          <w:lang w:val="sr-Cyrl-CS"/>
        </w:rPr>
      </w:pPr>
      <w:r>
        <w:rPr>
          <w:rFonts w:ascii="Calibri" w:hAnsi="Calibri"/>
          <w:b/>
          <w:sz w:val="22"/>
          <w:lang w:val="sr-Latn-CS"/>
        </w:rPr>
        <w:t xml:space="preserve">V. </w:t>
      </w:r>
      <w:r>
        <w:rPr>
          <w:rFonts w:ascii="Calibri" w:hAnsi="Calibri"/>
          <w:b/>
          <w:sz w:val="22"/>
          <w:u w:val="single"/>
          <w:lang w:val="sr-Latn-CS"/>
        </w:rPr>
        <w:t>Подаци о паритету и року испоруке и условима плаћања</w:t>
      </w:r>
      <w:r>
        <w:rPr>
          <w:rFonts w:ascii="Calibri" w:hAnsi="Calibri"/>
          <w:b/>
          <w:sz w:val="22"/>
          <w:lang w:val="sr-Latn-CS"/>
        </w:rPr>
        <w:t xml:space="preserve">: </w:t>
      </w:r>
    </w:p>
    <w:p w:rsidR="00E454C8" w:rsidRDefault="00E454C8">
      <w:pPr>
        <w:ind w:right="-230"/>
        <w:jc w:val="both"/>
        <w:rPr>
          <w:rFonts w:ascii="Calibri" w:hAnsi="Calibri"/>
          <w:b/>
          <w:sz w:val="14"/>
          <w:szCs w:val="1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rPr>
          <w:trHeight w:val="496"/>
        </w:trPr>
        <w:tc>
          <w:tcPr>
            <w:tcW w:w="4846" w:type="dxa"/>
            <w:shd w:val="clear" w:color="auto" w:fill="F2F2F2"/>
          </w:tcPr>
          <w:p w:rsidR="00E454C8" w:rsidRDefault="001C5274">
            <w:pPr>
              <w:ind w:right="-82"/>
              <w:rPr>
                <w:rFonts w:ascii="Calibri" w:hAnsi="Calibri"/>
                <w:sz w:val="22"/>
                <w:szCs w:val="22"/>
                <w:lang w:val="sr-Latn-CS"/>
              </w:rPr>
            </w:pPr>
            <w:r>
              <w:rPr>
                <w:rFonts w:ascii="Calibri" w:hAnsi="Calibri"/>
                <w:b/>
                <w:sz w:val="22"/>
                <w:szCs w:val="22"/>
                <w:lang w:val="sr-Latn-CS"/>
              </w:rPr>
              <w:t xml:space="preserve">1. Паритет </w:t>
            </w:r>
            <w:r>
              <w:rPr>
                <w:rFonts w:ascii="Calibri" w:hAnsi="Calibri"/>
                <w:b/>
                <w:sz w:val="22"/>
                <w:szCs w:val="22"/>
                <w:lang w:val="sr-Cyrl-CS"/>
              </w:rPr>
              <w:t xml:space="preserve">(место) </w:t>
            </w:r>
            <w:r>
              <w:rPr>
                <w:rFonts w:ascii="Calibri" w:hAnsi="Calibri"/>
                <w:b/>
                <w:sz w:val="22"/>
                <w:szCs w:val="22"/>
                <w:lang w:val="sr-Latn-CS"/>
              </w:rPr>
              <w:t>испоруке:</w:t>
            </w:r>
          </w:p>
        </w:tc>
        <w:tc>
          <w:tcPr>
            <w:tcW w:w="5077" w:type="dxa"/>
          </w:tcPr>
          <w:p w:rsidR="00E454C8" w:rsidRDefault="001C5274">
            <w:pPr>
              <w:ind w:right="-88"/>
              <w:rPr>
                <w:rFonts w:ascii="Calibri" w:hAnsi="Calibri"/>
                <w:sz w:val="22"/>
                <w:szCs w:val="22"/>
                <w:lang w:val="sr-Cyrl-CS"/>
              </w:rPr>
            </w:pPr>
            <w:r>
              <w:rPr>
                <w:rFonts w:ascii="Calibri" w:hAnsi="Calibri"/>
                <w:sz w:val="22"/>
                <w:szCs w:val="22"/>
                <w:lang w:val="sr-Latn-CS"/>
              </w:rPr>
              <w:t xml:space="preserve">ФЦЦО </w:t>
            </w:r>
            <w:r>
              <w:rPr>
                <w:rFonts w:ascii="Calibri" w:hAnsi="Calibri"/>
                <w:sz w:val="22"/>
                <w:szCs w:val="22"/>
                <w:lang w:val="sr-Cyrl-CS"/>
              </w:rPr>
              <w:t>локација по захтеву Наручиоца са обавезом истовара добара</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szCs w:val="22"/>
                <w:lang w:val="sr-Cyrl-CS"/>
              </w:rPr>
              <w:t>Захтеви у погледу р</w:t>
            </w:r>
            <w:r>
              <w:rPr>
                <w:rFonts w:ascii="Calibri" w:hAnsi="Calibri"/>
                <w:b/>
                <w:sz w:val="22"/>
                <w:szCs w:val="22"/>
                <w:lang w:val="sr-Latn-CS"/>
              </w:rPr>
              <w:t>ок</w:t>
            </w:r>
            <w:r>
              <w:rPr>
                <w:rFonts w:ascii="Calibri" w:hAnsi="Calibri"/>
                <w:b/>
                <w:sz w:val="22"/>
                <w:szCs w:val="22"/>
                <w:lang w:val="sr-Cyrl-CS"/>
              </w:rPr>
              <w:t>а</w:t>
            </w:r>
            <w:r>
              <w:rPr>
                <w:rFonts w:ascii="Calibri" w:hAnsi="Calibri"/>
                <w:b/>
                <w:sz w:val="22"/>
                <w:szCs w:val="22"/>
                <w:lang w:val="sr-Latn-CS"/>
              </w:rPr>
              <w:t xml:space="preserve"> испоруке:</w:t>
            </w:r>
          </w:p>
        </w:tc>
        <w:tc>
          <w:tcPr>
            <w:tcW w:w="5077" w:type="dxa"/>
          </w:tcPr>
          <w:p w:rsidR="00E454C8" w:rsidRDefault="001C5274">
            <w:pPr>
              <w:ind w:right="-88"/>
              <w:rPr>
                <w:rFonts w:ascii="Calibri" w:hAnsi="Calibri"/>
                <w:sz w:val="22"/>
                <w:szCs w:val="22"/>
                <w:lang w:val="sr-Cyrl-CS"/>
              </w:rPr>
            </w:pPr>
            <w:r>
              <w:rPr>
                <w:rFonts w:ascii="Calibri" w:hAnsi="Calibri"/>
                <w:sz w:val="22"/>
                <w:szCs w:val="22"/>
                <w:lang w:val="sr-Cyrl-CS"/>
              </w:rPr>
              <w:t xml:space="preserve">испорука је </w:t>
            </w:r>
            <w:r>
              <w:rPr>
                <w:rFonts w:ascii="Calibri" w:hAnsi="Calibri"/>
                <w:sz w:val="22"/>
                <w:szCs w:val="22"/>
                <w:lang w:val="sr-Latn-CS"/>
              </w:rPr>
              <w:t>не може бити дуж</w:t>
            </w:r>
            <w:r>
              <w:rPr>
                <w:rFonts w:ascii="Calibri" w:hAnsi="Calibri"/>
                <w:sz w:val="22"/>
                <w:szCs w:val="22"/>
              </w:rPr>
              <w:t>а</w:t>
            </w:r>
            <w:r>
              <w:rPr>
                <w:rFonts w:ascii="Calibri" w:hAnsi="Calibri"/>
                <w:sz w:val="22"/>
                <w:szCs w:val="22"/>
                <w:lang w:val="sr-Latn-CS"/>
              </w:rPr>
              <w:t xml:space="preserve"> од </w:t>
            </w:r>
            <w:r>
              <w:rPr>
                <w:rFonts w:ascii="Calibri" w:hAnsi="Calibri"/>
                <w:sz w:val="22"/>
                <w:szCs w:val="22"/>
              </w:rPr>
              <w:t>90</w:t>
            </w:r>
            <w:r>
              <w:rPr>
                <w:rFonts w:ascii="Calibri" w:hAnsi="Calibri"/>
                <w:sz w:val="22"/>
                <w:szCs w:val="22"/>
                <w:lang w:val="sr-Latn-CS"/>
              </w:rPr>
              <w:t xml:space="preserve"> (</w:t>
            </w:r>
            <w:r>
              <w:rPr>
                <w:rFonts w:ascii="Calibri" w:hAnsi="Calibri"/>
                <w:sz w:val="22"/>
                <w:szCs w:val="22"/>
              </w:rPr>
              <w:t>деведесет</w:t>
            </w:r>
            <w:r>
              <w:rPr>
                <w:rFonts w:ascii="Calibri" w:hAnsi="Calibri"/>
                <w:sz w:val="22"/>
                <w:szCs w:val="22"/>
                <w:lang w:val="sr-Latn-CS"/>
              </w:rPr>
              <w:t xml:space="preserve">) </w:t>
            </w:r>
            <w:r>
              <w:rPr>
                <w:rFonts w:ascii="Calibri" w:hAnsi="Calibri"/>
                <w:sz w:val="22"/>
                <w:szCs w:val="22"/>
              </w:rPr>
              <w:t>дана од дана обостраног потписивања уговора о ЈН</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3. Услови плаћања:</w:t>
            </w:r>
          </w:p>
        </w:tc>
        <w:tc>
          <w:tcPr>
            <w:tcW w:w="5077" w:type="dxa"/>
          </w:tcPr>
          <w:p w:rsidR="00E454C8" w:rsidRPr="00480F08" w:rsidRDefault="00662B0D" w:rsidP="00BF6AA0">
            <w:pPr>
              <w:ind w:right="-88"/>
              <w:rPr>
                <w:rFonts w:ascii="Calibri" w:hAnsi="Calibri"/>
                <w:sz w:val="22"/>
                <w:szCs w:val="22"/>
                <w:lang w:val="sr-Cyrl-CS"/>
              </w:rPr>
            </w:pPr>
            <w:r w:rsidRPr="00480F08">
              <w:rPr>
                <w:rFonts w:asciiTheme="minorHAnsi" w:hAnsiTheme="minorHAnsi" w:cs="Times New Roman"/>
                <w:sz w:val="22"/>
                <w:szCs w:val="22"/>
              </w:rPr>
              <w:t xml:space="preserve">Купац се обавезује да цену утврђену </w:t>
            </w:r>
            <w:r w:rsidR="00BF6AA0" w:rsidRPr="00480F08">
              <w:rPr>
                <w:rFonts w:asciiTheme="minorHAnsi" w:hAnsiTheme="minorHAnsi" w:cs="Times New Roman"/>
                <w:sz w:val="22"/>
                <w:szCs w:val="22"/>
              </w:rPr>
              <w:t>Уговором</w:t>
            </w:r>
            <w:r w:rsidRPr="00480F08">
              <w:rPr>
                <w:rFonts w:asciiTheme="minorHAnsi" w:hAnsiTheme="minorHAnsi" w:cs="Times New Roman"/>
                <w:sz w:val="22"/>
                <w:szCs w:val="22"/>
              </w:rPr>
              <w:t xml:space="preserve"> плати Продавцу авансно (30% од уговорене цене) у року од највише 15 дана након закључења уговора и 70% у року од највише 30 дана испоруке и примопредаје константоване записником о примопредаји уговорених добара и достављене менице за отклањање грешака у гарантном периоду.</w:t>
            </w:r>
          </w:p>
        </w:tc>
      </w:tr>
    </w:tbl>
    <w:p w:rsidR="00E454C8" w:rsidRDefault="00E454C8">
      <w:pPr>
        <w:ind w:right="-230"/>
        <w:jc w:val="center"/>
        <w:rPr>
          <w:rFonts w:ascii="Calibri" w:hAnsi="Calibri"/>
          <w:b/>
          <w:sz w:val="16"/>
          <w:szCs w:val="22"/>
        </w:rPr>
      </w:pPr>
    </w:p>
    <w:p w:rsidR="00E454C8" w:rsidRDefault="001C5274">
      <w:pPr>
        <w:shd w:val="clear" w:color="auto" w:fill="F292A2"/>
        <w:ind w:right="-230"/>
        <w:jc w:val="both"/>
        <w:rPr>
          <w:rFonts w:ascii="Calibri" w:hAnsi="Calibri"/>
          <w:b/>
          <w:i/>
          <w:sz w:val="22"/>
          <w:szCs w:val="22"/>
          <w:lang w:val="sr-Latn-CS"/>
        </w:rPr>
      </w:pPr>
      <w:r>
        <w:rPr>
          <w:rFonts w:ascii="Calibri" w:hAnsi="Calibri"/>
          <w:b/>
          <w:i/>
          <w:sz w:val="22"/>
          <w:szCs w:val="22"/>
          <w:lang w:val="sr-Latn-CS"/>
        </w:rPr>
        <w:t>* понуђач давањем понуде прихвата понуђени паритет испоруке, рок испоруке и постављене услове плаћања.</w:t>
      </w:r>
    </w:p>
    <w:p w:rsidR="00E454C8" w:rsidRDefault="00E454C8">
      <w:pPr>
        <w:ind w:right="-230"/>
        <w:jc w:val="both"/>
        <w:rPr>
          <w:rFonts w:ascii="Calibri" w:hAnsi="Calibri"/>
          <w:b/>
          <w:sz w:val="4"/>
          <w:lang w:val="sr-Latn-CS"/>
        </w:rPr>
      </w:pPr>
    </w:p>
    <w:p w:rsidR="00E454C8" w:rsidRDefault="00E454C8">
      <w:pPr>
        <w:ind w:right="-230"/>
        <w:jc w:val="both"/>
        <w:rPr>
          <w:rFonts w:ascii="Calibri" w:hAnsi="Calibri"/>
          <w:b/>
          <w:sz w:val="14"/>
        </w:rPr>
      </w:pPr>
    </w:p>
    <w:p w:rsidR="00E454C8" w:rsidRDefault="001C5274">
      <w:pPr>
        <w:ind w:right="-230"/>
        <w:jc w:val="both"/>
        <w:rPr>
          <w:rFonts w:ascii="Calibri" w:hAnsi="Calibri"/>
          <w:b/>
          <w:sz w:val="22"/>
          <w:lang w:val="sr-Latn-CS"/>
        </w:rPr>
      </w:pPr>
      <w:r>
        <w:rPr>
          <w:rFonts w:ascii="Calibri" w:hAnsi="Calibri"/>
          <w:b/>
          <w:sz w:val="22"/>
          <w:lang w:val="sr-Latn-CS"/>
        </w:rPr>
        <w:t xml:space="preserve">VI. </w:t>
      </w:r>
      <w:r>
        <w:rPr>
          <w:rFonts w:ascii="Calibri" w:hAnsi="Calibri"/>
          <w:b/>
          <w:sz w:val="22"/>
          <w:u w:val="single"/>
          <w:lang w:val="sr-Latn-CS"/>
        </w:rPr>
        <w:t>Обавештење о року важења понуде</w:t>
      </w:r>
      <w:r>
        <w:rPr>
          <w:rFonts w:ascii="Calibri" w:hAnsi="Calibri"/>
          <w:b/>
          <w:sz w:val="22"/>
          <w:lang w:val="sr-Latn-CS"/>
        </w:rPr>
        <w:t xml:space="preserve">: </w:t>
      </w:r>
    </w:p>
    <w:p w:rsidR="00E454C8" w:rsidRDefault="001C5274">
      <w:pPr>
        <w:ind w:right="-230"/>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Рок важења понуде не може бити краћи од </w:t>
      </w:r>
      <w:r>
        <w:rPr>
          <w:rFonts w:ascii="Calibri" w:hAnsi="Calibri"/>
          <w:b/>
          <w:sz w:val="22"/>
          <w:szCs w:val="22"/>
          <w:lang w:val="sr-Latn-CS"/>
        </w:rPr>
        <w:t>30</w:t>
      </w:r>
      <w:r>
        <w:rPr>
          <w:rFonts w:ascii="Calibri" w:hAnsi="Calibri"/>
          <w:sz w:val="22"/>
          <w:szCs w:val="22"/>
          <w:lang w:val="sr-Latn-CS"/>
        </w:rPr>
        <w:t xml:space="preserve"> дана од дана отварања понуда.</w:t>
      </w:r>
    </w:p>
    <w:p w:rsidR="00E454C8" w:rsidRDefault="001C5274">
      <w:pPr>
        <w:ind w:right="-230"/>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E454C8" w:rsidRDefault="001C5274">
      <w:pPr>
        <w:ind w:right="-230"/>
        <w:jc w:val="both"/>
        <w:rPr>
          <w:rFonts w:ascii="Calibri" w:hAnsi="Calibri"/>
          <w:sz w:val="22"/>
          <w:szCs w:val="22"/>
          <w:lang w:val="sr-Latn-CS"/>
        </w:rPr>
      </w:pPr>
      <w:r>
        <w:rPr>
          <w:rFonts w:ascii="Calibri" w:hAnsi="Calibri"/>
          <w:sz w:val="22"/>
          <w:szCs w:val="22"/>
          <w:lang w:val="sr-Latn-CS"/>
        </w:rPr>
        <w:tab/>
        <w:t>в) Понуђач који прихвати захтев за продужење рока важења понуде не може мењати понуду.</w:t>
      </w:r>
    </w:p>
    <w:p w:rsidR="00E454C8" w:rsidRDefault="00E454C8">
      <w:pPr>
        <w:ind w:right="-230"/>
        <w:jc w:val="both"/>
        <w:rPr>
          <w:rFonts w:ascii="Calibri" w:hAnsi="Calibri"/>
          <w:color w:val="222222"/>
          <w:sz w:val="22"/>
          <w:szCs w:val="22"/>
        </w:rPr>
      </w:pPr>
    </w:p>
    <w:p w:rsidR="00E454C8" w:rsidRDefault="00E454C8">
      <w:pPr>
        <w:ind w:right="-230"/>
        <w:jc w:val="both"/>
        <w:rPr>
          <w:rFonts w:ascii="Calibri" w:hAnsi="Calibri"/>
          <w:color w:val="222222"/>
          <w:sz w:val="22"/>
          <w:szCs w:val="22"/>
        </w:rPr>
      </w:pPr>
    </w:p>
    <w:p w:rsidR="00E454C8" w:rsidRDefault="00E454C8">
      <w:pPr>
        <w:ind w:right="-230"/>
        <w:jc w:val="both"/>
        <w:rPr>
          <w:rFonts w:ascii="Calibri" w:hAnsi="Calibri"/>
          <w:color w:val="222222"/>
          <w:sz w:val="22"/>
          <w:szCs w:val="22"/>
        </w:rPr>
      </w:pPr>
    </w:p>
    <w:p w:rsidR="00E454C8" w:rsidRDefault="001C5274">
      <w:pPr>
        <w:shd w:val="clear" w:color="auto" w:fill="C0504D"/>
        <w:spacing w:line="20" w:lineRule="atLeast"/>
        <w:ind w:right="-88"/>
        <w:jc w:val="center"/>
        <w:rPr>
          <w:rFonts w:ascii="Calibri" w:hAnsi="Calibri"/>
          <w:b/>
          <w:szCs w:val="22"/>
          <w:lang w:val="sr-Latn-CS"/>
        </w:rPr>
      </w:pPr>
      <w:bookmarkStart w:id="100" w:name="_Toc409614894"/>
      <w:bookmarkStart w:id="101" w:name="_Toc410375580"/>
      <w:bookmarkStart w:id="102" w:name="_Toc410736249"/>
      <w:bookmarkStart w:id="103" w:name="_Toc410736378"/>
      <w:bookmarkStart w:id="104" w:name="_Toc412184579"/>
      <w:bookmarkStart w:id="105" w:name="_Toc414452949"/>
      <w:bookmarkStart w:id="106" w:name="_Toc436219280"/>
      <w:bookmarkStart w:id="107" w:name="_Toc443031154"/>
      <w:bookmarkStart w:id="108" w:name="_Toc444500938"/>
      <w:bookmarkStart w:id="109" w:name="_Toc445976645"/>
      <w:bookmarkStart w:id="110" w:name="_Toc446920872"/>
      <w:bookmarkStart w:id="111" w:name="_Toc449010830"/>
      <w:bookmarkStart w:id="112" w:name="_Toc450296136"/>
      <w:bookmarkStart w:id="113" w:name="_Toc457375348"/>
      <w:bookmarkStart w:id="114" w:name="_Toc457464680"/>
      <w:bookmarkStart w:id="115" w:name="_Toc464128099"/>
      <w:bookmarkStart w:id="116" w:name="_Toc472340092"/>
      <w:bookmarkStart w:id="117" w:name="_Toc476584921"/>
      <w:bookmarkStart w:id="118" w:name="_Toc478561112"/>
      <w:bookmarkStart w:id="119" w:name="_Toc498945776"/>
      <w:bookmarkStart w:id="120" w:name="_Toc498952215"/>
      <w:bookmarkStart w:id="121" w:name="_Toc499019084"/>
      <w:bookmarkStart w:id="122" w:name="_Toc499557281"/>
      <w:bookmarkStart w:id="123" w:name="_Toc499900823"/>
      <w:bookmarkStart w:id="124" w:name="_Toc499900883"/>
      <w:bookmarkStart w:id="125" w:name="_Toc508097388"/>
      <w:bookmarkStart w:id="126" w:name="_Toc508097422"/>
      <w:bookmarkStart w:id="127" w:name="_Toc400025116"/>
      <w:bookmarkStart w:id="128" w:name="_Toc400367212"/>
      <w:bookmarkStart w:id="129" w:name="_Toc404162935"/>
      <w:bookmarkStart w:id="130" w:name="_Toc404170554"/>
      <w:bookmarkStart w:id="131" w:name="_Toc408223643"/>
      <w:bookmarkStart w:id="132" w:name="_Toc512326579"/>
      <w:r>
        <w:rPr>
          <w:rStyle w:val="Heading1Char"/>
          <w:rFonts w:ascii="Calibri" w:hAnsi="Calibri" w:cs="Arial"/>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Calibri" w:hAnsi="Calibri"/>
          <w:b/>
          <w:sz w:val="22"/>
          <w:szCs w:val="22"/>
          <w:lang w:val="sr-Latn-CS"/>
        </w:rPr>
        <w:tab/>
      </w:r>
    </w:p>
    <w:p w:rsidR="00E454C8" w:rsidRDefault="00E454C8">
      <w:pPr>
        <w:spacing w:line="20" w:lineRule="atLeast"/>
        <w:ind w:right="-88"/>
        <w:jc w:val="both"/>
        <w:rPr>
          <w:rFonts w:ascii="Calibri" w:hAnsi="Calibri"/>
          <w:b/>
          <w:sz w:val="8"/>
          <w:szCs w:val="8"/>
          <w:lang w:val="sr-Latn-CS"/>
        </w:rPr>
      </w:pPr>
    </w:p>
    <w:p w:rsidR="00E454C8" w:rsidRDefault="001C5274">
      <w:pPr>
        <w:spacing w:line="20" w:lineRule="atLeast"/>
        <w:ind w:right="-88"/>
        <w:jc w:val="both"/>
        <w:rPr>
          <w:rFonts w:ascii="Calibri" w:hAnsi="Calibri"/>
          <w:b/>
          <w:sz w:val="22"/>
          <w:szCs w:val="22"/>
          <w:lang w:val="sr-Cyrl-CS"/>
        </w:rPr>
      </w:pPr>
      <w:r>
        <w:rPr>
          <w:rFonts w:ascii="Calibri" w:hAnsi="Calibri"/>
          <w:b/>
          <w:sz w:val="22"/>
          <w:szCs w:val="22"/>
          <w:lang w:val="sr-Latn-CS"/>
        </w:rPr>
        <w:t xml:space="preserve">I. </w:t>
      </w:r>
      <w:r>
        <w:rPr>
          <w:rFonts w:ascii="Calibri" w:hAnsi="Calibri"/>
          <w:b/>
          <w:sz w:val="22"/>
          <w:szCs w:val="22"/>
          <w:u w:val="single"/>
          <w:lang w:val="sr-Latn-CS"/>
        </w:rPr>
        <w:t>Опис добара и количине</w:t>
      </w:r>
      <w:r>
        <w:rPr>
          <w:rFonts w:ascii="Calibri" w:hAnsi="Calibri"/>
          <w:b/>
          <w:sz w:val="22"/>
          <w:szCs w:val="22"/>
          <w:u w:val="single"/>
        </w:rPr>
        <w:t>,</w:t>
      </w:r>
      <w:r>
        <w:rPr>
          <w:rFonts w:ascii="Calibri" w:hAnsi="Calibri"/>
          <w:b/>
          <w:sz w:val="22"/>
          <w:szCs w:val="22"/>
          <w:u w:val="single"/>
          <w:lang w:val="sr-Cyrl-CS"/>
        </w:rPr>
        <w:t xml:space="preserve"> редом по партијама</w:t>
      </w:r>
      <w:r>
        <w:rPr>
          <w:rFonts w:ascii="Calibri" w:hAnsi="Calibri"/>
          <w:b/>
          <w:sz w:val="22"/>
          <w:szCs w:val="22"/>
          <w:lang w:val="sr-Latn-CS"/>
        </w:rPr>
        <w:t>:</w:t>
      </w:r>
    </w:p>
    <w:p w:rsidR="00E454C8" w:rsidRDefault="00E454C8">
      <w:pPr>
        <w:spacing w:line="20" w:lineRule="atLeast"/>
        <w:ind w:right="-88"/>
        <w:jc w:val="both"/>
        <w:rPr>
          <w:rFonts w:ascii="Calibri" w:hAnsi="Calibri"/>
          <w:color w:val="222222"/>
          <w:sz w:val="22"/>
          <w:szCs w:val="22"/>
          <w:lang w:val="sr-Cyrl-CS"/>
        </w:rPr>
      </w:pPr>
    </w:p>
    <w:p w:rsidR="00E454C8" w:rsidRDefault="001C5274">
      <w:pPr>
        <w:spacing w:line="20" w:lineRule="atLeast"/>
        <w:ind w:right="-230" w:firstLine="720"/>
        <w:jc w:val="both"/>
        <w:rPr>
          <w:rFonts w:ascii="Calibri" w:hAnsi="Calibri"/>
          <w:b/>
          <w:sz w:val="22"/>
          <w:szCs w:val="22"/>
        </w:rPr>
      </w:pPr>
      <w:r>
        <w:rPr>
          <w:rFonts w:ascii="Calibri" w:hAnsi="Calibri"/>
          <w:b/>
          <w:sz w:val="22"/>
          <w:szCs w:val="22"/>
          <w:lang w:val="sr-Cyrl-CS"/>
        </w:rPr>
        <w:t xml:space="preserve">Партија 1 – </w:t>
      </w:r>
      <w:r>
        <w:rPr>
          <w:rFonts w:ascii="Calibri" w:hAnsi="Calibri"/>
          <w:b/>
          <w:sz w:val="22"/>
          <w:szCs w:val="22"/>
        </w:rPr>
        <w:t>Ултразвучни колор-доплер апарат за кардиологију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43"/>
        <w:gridCol w:w="8787"/>
      </w:tblGrid>
      <w:tr w:rsidR="00E454C8" w:rsidRPr="001E256B" w:rsidTr="005454FF">
        <w:trPr>
          <w:trHeight w:val="416"/>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Aplikacije: kardiologija, vaskulari</w:t>
            </w:r>
          </w:p>
        </w:tc>
      </w:tr>
      <w:tr w:rsidR="00E454C8" w:rsidRPr="001E256B" w:rsidTr="001E256B">
        <w:trPr>
          <w:trHeight w:val="690"/>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Minimum 21,5“ LCD monitor. Fleksibilno nameštanje monitora, monitor na pokretnoj ruci podesiv po visini, dubini, nagibu i rotaciji levo/desno.</w:t>
            </w:r>
          </w:p>
        </w:tc>
      </w:tr>
      <w:tr w:rsidR="00E454C8" w:rsidRPr="001E256B" w:rsidTr="001E256B">
        <w:trPr>
          <w:trHeight w:val="900"/>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 xml:space="preserve">Ekran u boji osetljiv na dodir minimalne veličine 12“. Istovremeni prikaz ultrazvučne slike na monitoru i na ekranu osetljivom na dodir tokom izvođenja pregleda, kao i </w:t>
            </w:r>
            <w:r w:rsidRPr="001E256B">
              <w:rPr>
                <w:rFonts w:asciiTheme="minorHAnsi" w:hAnsiTheme="minorHAnsi"/>
                <w:iCs/>
                <w:color w:val="000000"/>
              </w:rPr>
              <w:t>mogućnošću prikaza u realnom vremenu 2D, Color Doppler  i PW Doppler  (tzv. triplex mod) na ekranu osetljivom na dodir.</w:t>
            </w:r>
          </w:p>
        </w:tc>
      </w:tr>
      <w:tr w:rsidR="00E454C8" w:rsidRPr="001E256B" w:rsidTr="005454FF">
        <w:trPr>
          <w:trHeight w:val="461"/>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Integrisana alfanumerička tastatura na izvlačenje sa pozadinskim osvetljenjem.</w:t>
            </w:r>
          </w:p>
        </w:tc>
      </w:tr>
      <w:tr w:rsidR="00E454C8" w:rsidRPr="001E256B" w:rsidTr="005454FF">
        <w:trPr>
          <w:trHeight w:val="488"/>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Minimalno dva programibilna dugmeta na kontrolnom panelu.</w:t>
            </w:r>
          </w:p>
        </w:tc>
      </w:tr>
      <w:tr w:rsidR="00E454C8" w:rsidRPr="001E256B" w:rsidTr="001E256B">
        <w:trPr>
          <w:trHeight w:val="600"/>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6</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Podešavanje kontrolnog panela: gore-dole, levo-desno i po dubini.</w:t>
            </w:r>
          </w:p>
        </w:tc>
      </w:tr>
      <w:tr w:rsidR="00E454C8" w:rsidRPr="001E256B" w:rsidTr="005454FF">
        <w:trPr>
          <w:trHeight w:val="497"/>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7</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Minimalno 4 aktivna priključka za sonde + jedan priključak za Pencil sonde</w:t>
            </w:r>
          </w:p>
        </w:tc>
      </w:tr>
      <w:tr w:rsidR="00E454C8" w:rsidRPr="001E256B" w:rsidTr="005454FF">
        <w:trPr>
          <w:trHeight w:val="749"/>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8</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Podržava: konveksne, mikrokonveksne, linearne, mehaničke volumetrijske (konveksne i linearne), sektorske, pencil ultrazvučne sonde</w:t>
            </w:r>
          </w:p>
        </w:tc>
      </w:tr>
      <w:tr w:rsidR="00E454C8" w:rsidRPr="001E256B" w:rsidTr="005454FF">
        <w:trPr>
          <w:trHeight w:val="434"/>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9</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Raspon frekvencije sistema min. od 1 – 22 MHz</w:t>
            </w:r>
          </w:p>
        </w:tc>
      </w:tr>
      <w:tr w:rsidR="00E454C8" w:rsidRPr="001E256B" w:rsidTr="001E256B">
        <w:trPr>
          <w:trHeight w:val="419"/>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10</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 xml:space="preserve">Aparat podržava sonde izrađene u single crystal i matričnoj tehnologiji </w:t>
            </w:r>
          </w:p>
        </w:tc>
      </w:tr>
      <w:tr w:rsidR="00E454C8" w:rsidRPr="001E256B" w:rsidTr="001E256B">
        <w:trPr>
          <w:trHeight w:val="600"/>
        </w:trPr>
        <w:tc>
          <w:tcPr>
            <w:tcW w:w="343" w:type="dxa"/>
            <w:vAlign w:val="center"/>
          </w:tcPr>
          <w:p w:rsidR="00E454C8" w:rsidRPr="001E256B" w:rsidRDefault="001C5274">
            <w:pPr>
              <w:spacing w:line="100" w:lineRule="atLeast"/>
              <w:jc w:val="center"/>
              <w:rPr>
                <w:rFonts w:asciiTheme="minorHAnsi" w:hAnsiTheme="minorHAnsi"/>
                <w:color w:val="000000"/>
              </w:rPr>
            </w:pPr>
            <w:r w:rsidRPr="001E256B">
              <w:rPr>
                <w:rFonts w:asciiTheme="minorHAnsi" w:hAnsiTheme="minorHAnsi"/>
                <w:color w:val="000000"/>
              </w:rPr>
              <w:t>11</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TGC kontrola na touch screen-u i na kontolnom panelu (min.8); LGC na touch screen-u</w:t>
            </w:r>
          </w:p>
        </w:tc>
      </w:tr>
      <w:tr w:rsidR="00E454C8" w:rsidRPr="001E256B" w:rsidTr="005454FF">
        <w:trPr>
          <w:trHeight w:val="452"/>
        </w:trPr>
        <w:tc>
          <w:tcPr>
            <w:tcW w:w="343" w:type="dxa"/>
            <w:vAlign w:val="center"/>
          </w:tcPr>
          <w:p w:rsidR="00E454C8" w:rsidRPr="001E256B" w:rsidRDefault="001C5274">
            <w:pPr>
              <w:spacing w:line="100" w:lineRule="atLeast"/>
              <w:jc w:val="center"/>
              <w:rPr>
                <w:rFonts w:asciiTheme="minorHAnsi" w:hAnsiTheme="minorHAnsi"/>
                <w:color w:val="000000"/>
              </w:rPr>
            </w:pPr>
            <w:r w:rsidRPr="001E256B">
              <w:rPr>
                <w:rFonts w:asciiTheme="minorHAnsi" w:hAnsiTheme="minorHAnsi"/>
                <w:color w:val="000000"/>
              </w:rPr>
              <w:t>12</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Maksimalna težina aparata 110 kg</w:t>
            </w:r>
          </w:p>
        </w:tc>
      </w:tr>
      <w:tr w:rsidR="00E454C8" w:rsidRPr="001E256B" w:rsidTr="005454FF">
        <w:trPr>
          <w:trHeight w:val="533"/>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13</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Min. dinamički opseg uređaja: 320 dB</w:t>
            </w:r>
          </w:p>
        </w:tc>
      </w:tr>
      <w:tr w:rsidR="00E454C8" w:rsidRPr="001E256B" w:rsidTr="005454FF">
        <w:trPr>
          <w:trHeight w:val="443"/>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14</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Min. 4.650.000 ukupnih digitalnih kanala</w:t>
            </w:r>
          </w:p>
        </w:tc>
      </w:tr>
      <w:tr w:rsidR="00E454C8" w:rsidRPr="001E256B" w:rsidTr="001E256B">
        <w:trPr>
          <w:trHeight w:val="52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lastRenderedPageBreak/>
              <w:t>15</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 xml:space="preserve">Hard disk memorija min. 500 GB </w:t>
            </w:r>
          </w:p>
        </w:tc>
      </w:tr>
      <w:tr w:rsidR="00E454C8" w:rsidRPr="001E256B" w:rsidTr="005454FF">
        <w:trPr>
          <w:trHeight w:val="893"/>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16</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 xml:space="preserve">Načini rada: B-mode, M-mod, M-mod sa kolor Doppler modom, anatomski M-mode, THI s inverzijom pulsa, Color Doppler, Power Doppler, direkcioni Power Doppler, Tissu Doppler, HPRF, PW Duplex, PW Triplex </w:t>
            </w:r>
          </w:p>
        </w:tc>
      </w:tr>
      <w:tr w:rsidR="00E454C8" w:rsidRPr="001E256B" w:rsidTr="001E256B">
        <w:trPr>
          <w:trHeight w:val="55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17</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Nezavisna kontrola 2D, Power Doppler, M-mode, Doppler mode (Color, PW,CW)</w:t>
            </w:r>
          </w:p>
        </w:tc>
      </w:tr>
      <w:tr w:rsidR="00E454C8" w:rsidRPr="001E256B" w:rsidTr="005454FF">
        <w:trPr>
          <w:trHeight w:val="731"/>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18</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Prikaz ultrazvučne slike na celom ekranu ("full screen") u realnom vremenu bez gubitka rezolucije (prikaz u minimalnoj rezoluciji od 1920 x 1080 piksela)</w:t>
            </w:r>
          </w:p>
        </w:tc>
      </w:tr>
      <w:tr w:rsidR="00E454C8" w:rsidRPr="001E256B" w:rsidTr="005454FF">
        <w:trPr>
          <w:trHeight w:val="758"/>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19</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Dual prikaz slike. Kombinovani način rada gde je jedna slika smrznuta, dok je druga aktivna u kombinacijama 2D/2D, 2D/Color Doppler, Color Doppler/Color Doppler, Color Doppler/Power Doppler</w:t>
            </w:r>
          </w:p>
        </w:tc>
      </w:tr>
      <w:tr w:rsidR="00E454C8" w:rsidRPr="001E256B" w:rsidTr="005454FF">
        <w:trPr>
          <w:trHeight w:val="1019"/>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20</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„Compound imaging” tehnologija sa minimalno 9 akvizicijskih slika, simultani rad s THI, volumetrijskim  načinima rada, panoramskim snimanjem, tokom 2D trapezoidnog prikaza i dupleks Dopplera</w:t>
            </w:r>
          </w:p>
        </w:tc>
      </w:tr>
      <w:tr w:rsidR="00E454C8" w:rsidRPr="001E256B" w:rsidTr="001E256B">
        <w:trPr>
          <w:trHeight w:val="1200"/>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21</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Tehnika procesiranja slike u cilju poboljšanja kontrastne rezolucije, smanjenja artefakata i poboljšanja definicije granica bez promene rezolucije slike u realnom vremenu u minimalno 5 nivoa optimizacije uz brzinu osvežavanja od minimalno 2700 sličica u sekundi</w:t>
            </w:r>
          </w:p>
        </w:tc>
      </w:tr>
      <w:tr w:rsidR="00E454C8" w:rsidRPr="001E256B" w:rsidTr="001E256B">
        <w:trPr>
          <w:trHeight w:val="1467"/>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22</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Automatska optimizacija Doppler toka u relanom vremenu u vaskularnim aplikacijama pri korišćenjju linearnih sondi uz automatsko podešavanje pozicije i ugla  regije interesa („color box“), automatsko podešavanje ugla i pozicije prozora uzorkovanja („sample volume“), automatsko podešavanje skale i bazne linije u PW načinu rada. Automatsko podešavanje ugla i korekcije tokom pomeranja ultrazvučne sonde.</w:t>
            </w:r>
          </w:p>
        </w:tc>
      </w:tr>
      <w:tr w:rsidR="00E454C8" w:rsidRPr="001E256B" w:rsidTr="001E256B">
        <w:trPr>
          <w:trHeight w:val="55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23</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Dubina prikaza slike minimalno 30 cm</w:t>
            </w:r>
          </w:p>
        </w:tc>
      </w:tr>
      <w:tr w:rsidR="00E454C8" w:rsidRPr="001E256B" w:rsidTr="001E256B">
        <w:trPr>
          <w:trHeight w:val="462"/>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24</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U 2D modu 1-8 ili više fokalnih zona</w:t>
            </w:r>
          </w:p>
        </w:tc>
      </w:tr>
      <w:tr w:rsidR="00E454C8" w:rsidRPr="001E256B" w:rsidTr="001E256B">
        <w:trPr>
          <w:trHeight w:val="498"/>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25</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U 2D i Doppler modovima min. brzina osvežavanja 2700 sličica u sekundi</w:t>
            </w:r>
          </w:p>
        </w:tc>
      </w:tr>
      <w:tr w:rsidR="00E454C8" w:rsidRPr="001E256B" w:rsidTr="001E256B">
        <w:trPr>
          <w:trHeight w:val="55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26</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Zoom na živoj ili zamrznutoj slici minimalno 16x; zoom visoke definicije koji koncetriše svu procesorsku snagu u površinu regije interesa</w:t>
            </w:r>
          </w:p>
        </w:tc>
      </w:tr>
      <w:tr w:rsidR="00E454C8" w:rsidRPr="001E256B" w:rsidTr="001E256B">
        <w:trPr>
          <w:trHeight w:val="472"/>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27</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U PW modu veličina prozora uzorkovanja od 1-20 mm ili više</w:t>
            </w:r>
          </w:p>
        </w:tc>
      </w:tr>
      <w:tr w:rsidR="00E454C8" w:rsidRPr="001E256B" w:rsidTr="001E256B">
        <w:trPr>
          <w:trHeight w:val="366"/>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28</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Power Doppler i direkcioni Power Doppler – visokoosenzitivni način rada za pregled malih krvnih žila</w:t>
            </w:r>
          </w:p>
        </w:tc>
      </w:tr>
      <w:tr w:rsidR="00E454C8" w:rsidRPr="001E256B" w:rsidTr="001E256B">
        <w:trPr>
          <w:trHeight w:val="544"/>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29</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Visokoosetljivi način rada za detekciju sporih i slabih protoka u tkivu (ne priznaje se Power Doppler I direkcioni Power Doppler)</w:t>
            </w:r>
          </w:p>
        </w:tc>
      </w:tr>
      <w:tr w:rsidR="00E454C8" w:rsidRPr="001E256B" w:rsidTr="001E256B">
        <w:trPr>
          <w:trHeight w:val="510"/>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30</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Mogućnost automatske korekcije tkivne aberacije u penetracijskim modovima rada uređaja</w:t>
            </w:r>
          </w:p>
        </w:tc>
      </w:tr>
      <w:tr w:rsidR="00E454C8" w:rsidRPr="001E256B" w:rsidTr="001E256B">
        <w:trPr>
          <w:trHeight w:val="802"/>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31</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Automatska optimizacija slike (pojačanje i TGC) u 2D načinu rada, automatska optimizacija slike u Doppler modovima rada dodirom na jedno dugme na svim slikovnim sondama</w:t>
            </w:r>
          </w:p>
        </w:tc>
      </w:tr>
      <w:tr w:rsidR="00E454C8" w:rsidRPr="001E256B" w:rsidTr="005454FF">
        <w:trPr>
          <w:trHeight w:val="650"/>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lastRenderedPageBreak/>
              <w:t>32</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Kontinuirana automatska optimizacija pojačanja („gain“) i TGC u realnom vremenu u 2D, M-mode i 3D načinima rada (podešavanje svake sličice pojedinačno) za postizanje optimalne svetlosti tkiva</w:t>
            </w:r>
          </w:p>
        </w:tc>
      </w:tr>
      <w:tr w:rsidR="00E454C8" w:rsidRPr="001E256B" w:rsidTr="001E256B">
        <w:trPr>
          <w:trHeight w:val="1226"/>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33</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Prikupljanje, skladištenje u lokalnu memoriju i prikazivanje u relanom vremenu i dupleks prikazima minimalno 2200 2D i kolor Doppler sličica, 60 sekundi Doppler i M-mode podataka i minimalno 45 sekundi prikaza u CW načinu rada. Mogućnost kontinuirane akvizicije minimalno 9 minuta; mogućnost prospektivne ili retrospektivne akvizicije signala.</w:t>
            </w:r>
          </w:p>
        </w:tc>
      </w:tr>
      <w:tr w:rsidR="00E454C8" w:rsidRPr="001E256B" w:rsidTr="001E256B">
        <w:trPr>
          <w:trHeight w:val="507"/>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34</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U pregledu snimaka mogućnost postprocesinga - 2D pojačanje, dinamički raspon/kompresija, zoom</w:t>
            </w:r>
          </w:p>
        </w:tc>
      </w:tr>
      <w:tr w:rsidR="00E454C8" w:rsidRPr="001E256B" w:rsidTr="001E256B">
        <w:trPr>
          <w:trHeight w:val="51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35</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rPr>
              <w:t>Aparat poseduje softver koji omogućava uvoz, pregled i uporedno gledanje DICOM (CT, mamografskih, PET, MRI) podataka tokom trajanja ultrazvučnog pregleda (na jednoj strani prikaz DICOM podataka, na drugoj strani živa ultrazvučna slika)</w:t>
            </w:r>
          </w:p>
        </w:tc>
      </w:tr>
      <w:tr w:rsidR="00E454C8" w:rsidRPr="001E256B" w:rsidTr="001E256B">
        <w:trPr>
          <w:trHeight w:val="51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36</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Ugrađen DICOM („Modality Worklist, Storage commitment, MPPS, Query/Retrieve, Reporting“), žično i bežično spajanje.</w:t>
            </w:r>
          </w:p>
        </w:tc>
      </w:tr>
      <w:tr w:rsidR="00E454C8" w:rsidRPr="001E256B" w:rsidTr="001E256B">
        <w:trPr>
          <w:trHeight w:val="22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37</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Display port ili HDMI izlaz</w:t>
            </w:r>
          </w:p>
        </w:tc>
      </w:tr>
      <w:tr w:rsidR="00E454C8" w:rsidRPr="001E256B" w:rsidTr="005454FF">
        <w:trPr>
          <w:trHeight w:val="497"/>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38</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Mogućnost uvoza i izvoza podataka sa i na CD/DVD, USB, putem Etherneta</w:t>
            </w:r>
          </w:p>
        </w:tc>
      </w:tr>
      <w:tr w:rsidR="00E454C8" w:rsidRPr="001E256B" w:rsidTr="001E256B">
        <w:trPr>
          <w:trHeight w:val="506"/>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39</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Program za izvođenje kontrastnih pretraga u kardiovaskularnoj medicini:</w:t>
            </w:r>
          </w:p>
        </w:tc>
      </w:tr>
      <w:tr w:rsidR="00E454C8" w:rsidRPr="001E256B" w:rsidTr="001E256B">
        <w:trPr>
          <w:trHeight w:val="646"/>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40</w:t>
            </w:r>
          </w:p>
        </w:tc>
        <w:tc>
          <w:tcPr>
            <w:tcW w:w="8787" w:type="dxa"/>
            <w:vAlign w:val="center"/>
          </w:tcPr>
          <w:p w:rsidR="00E454C8" w:rsidRPr="001E256B" w:rsidRDefault="001C5274">
            <w:pPr>
              <w:rPr>
                <w:rFonts w:asciiTheme="minorHAnsi" w:hAnsiTheme="minorHAnsi"/>
              </w:rPr>
            </w:pPr>
            <w:r w:rsidRPr="001E256B">
              <w:rPr>
                <w:rFonts w:asciiTheme="minorHAnsi" w:hAnsiTheme="minorHAnsi"/>
              </w:rPr>
              <w:t>Stress ehokardiografija:</w:t>
            </w:r>
          </w:p>
          <w:p w:rsidR="00E454C8" w:rsidRPr="001E256B" w:rsidRDefault="001C5274">
            <w:pPr>
              <w:rPr>
                <w:rFonts w:asciiTheme="minorHAnsi" w:hAnsiTheme="minorHAnsi"/>
              </w:rPr>
            </w:pPr>
            <w:r w:rsidRPr="001E256B">
              <w:rPr>
                <w:rFonts w:asciiTheme="minorHAnsi" w:hAnsiTheme="minorHAnsi"/>
              </w:rPr>
              <w:t>- akvizicija pojedinih slika i video zapisa leve komore u 2D, kolor Doppler i spektralnim Doppler modovima rada</w:t>
            </w:r>
          </w:p>
          <w:p w:rsidR="00E454C8" w:rsidRPr="001E256B" w:rsidRDefault="001C5274">
            <w:pPr>
              <w:rPr>
                <w:rFonts w:asciiTheme="minorHAnsi" w:hAnsiTheme="minorHAnsi"/>
              </w:rPr>
            </w:pPr>
            <w:r w:rsidRPr="001E256B">
              <w:rPr>
                <w:rFonts w:asciiTheme="minorHAnsi" w:hAnsiTheme="minorHAnsi"/>
              </w:rPr>
              <w:t>- akvizicija pojedinog neprekidnog zapisa u trajanju od minimalno 180 sekundi</w:t>
            </w:r>
          </w:p>
          <w:p w:rsidR="00E454C8" w:rsidRPr="001E256B" w:rsidRDefault="001C5274">
            <w:pPr>
              <w:spacing w:line="100" w:lineRule="atLeast"/>
              <w:rPr>
                <w:rFonts w:asciiTheme="minorHAnsi" w:hAnsiTheme="minorHAnsi" w:cs="Calibri"/>
                <w:color w:val="000000"/>
              </w:rPr>
            </w:pPr>
            <w:r w:rsidRPr="001E256B">
              <w:rPr>
                <w:rFonts w:asciiTheme="minorHAnsi" w:hAnsiTheme="minorHAnsi"/>
              </w:rPr>
              <w:t>- Predefinisani protokoli: Stress pregled u 2 faze, Stress farmakološki pregled u 4 faze, Stress kvantitativni pregled u 4 faze (uz korišćenje kontrasta), Stress pregled u pokretu u 3 faze uz korištenje bicikla</w:t>
            </w:r>
          </w:p>
        </w:tc>
      </w:tr>
      <w:tr w:rsidR="00E454C8" w:rsidRPr="001E256B" w:rsidTr="005454FF">
        <w:trPr>
          <w:trHeight w:val="96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41</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Standardne vaskularne analize (protokoli leve i desne karotidne arterije, odnos ICA/CCA, bilateralne arterijske i venske oznake donjih i gornjih ekstremiteta, procenat prečnika i smanjenje područija, paket za merenje vaskularnog grafta)</w:t>
            </w:r>
          </w:p>
        </w:tc>
      </w:tr>
      <w:tr w:rsidR="00E454C8" w:rsidRPr="001E256B" w:rsidTr="005454FF">
        <w:trPr>
          <w:trHeight w:val="488"/>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42</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Automatsko Dopplersko izračunavanje u realnom vremenu (PS, ED, PS/ED, PI, RI)</w:t>
            </w:r>
          </w:p>
        </w:tc>
      </w:tr>
      <w:tr w:rsidR="00E454C8" w:rsidRPr="001E256B" w:rsidTr="001E256B">
        <w:trPr>
          <w:trHeight w:val="397"/>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43</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 xml:space="preserve">Standardni crno-beli printer </w:t>
            </w:r>
          </w:p>
        </w:tc>
      </w:tr>
      <w:tr w:rsidR="00E454C8" w:rsidRPr="001E256B" w:rsidTr="005454FF">
        <w:trPr>
          <w:trHeight w:val="641"/>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44</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Integrisana baterija za transportni način rada; mora omogućavati izvor energije minimalno 30 minuta u transportnom načinu</w:t>
            </w:r>
          </w:p>
        </w:tc>
      </w:tr>
      <w:tr w:rsidR="00E454C8" w:rsidRPr="001E256B" w:rsidTr="005454FF">
        <w:trPr>
          <w:trHeight w:val="992"/>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45</w:t>
            </w:r>
          </w:p>
        </w:tc>
        <w:tc>
          <w:tcPr>
            <w:tcW w:w="8787" w:type="dxa"/>
            <w:vAlign w:val="center"/>
          </w:tcPr>
          <w:p w:rsidR="00E454C8" w:rsidRPr="005454FF" w:rsidRDefault="001C5274">
            <w:pPr>
              <w:spacing w:line="100" w:lineRule="atLeast"/>
              <w:rPr>
                <w:rFonts w:asciiTheme="minorHAnsi" w:hAnsiTheme="minorHAnsi"/>
                <w:color w:val="000000"/>
              </w:rPr>
            </w:pPr>
            <w:r w:rsidRPr="001E256B">
              <w:rPr>
                <w:rFonts w:asciiTheme="minorHAnsi" w:hAnsiTheme="minorHAnsi"/>
              </w:rPr>
              <w:t xml:space="preserve">Mogućnost nadogradnje programom za naprednu kvantifikaciju mitralnih zalizaka. 3D procena anatomije valvule, koja omogućava multiplanarnu rekonstrukcijju (3D slajsovanje) i meranja  iz 2D/3D kvantifikacije kao što je rastojanje, zakrivljeno rastojanje, volumeni, uglovi itd.. Eksportovanje podataka u excel-u ili dicom   </w:t>
            </w:r>
          </w:p>
        </w:tc>
      </w:tr>
      <w:tr w:rsidR="00E454C8" w:rsidRPr="001E256B" w:rsidTr="001E256B">
        <w:trPr>
          <w:trHeight w:val="722"/>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46</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Mogućnost nadogradnje na 2D i 4D pedijatrisku transtorakalnu kardiološku sondu  opsega od 2 do 7MHz ili šire , sa min. 2.500 kristalnih elemenata, koja omogućava projekciju u minimum dve ravni u realnom vremenu</w:t>
            </w:r>
          </w:p>
        </w:tc>
      </w:tr>
      <w:tr w:rsidR="00E454C8" w:rsidRPr="001E256B" w:rsidTr="001E256B">
        <w:trPr>
          <w:trHeight w:val="722"/>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47</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Mogućnost nadogradnje na 2D i 4D transtorakalnu kardiološku sondu  opsega od 1 do 5MHz ili šire , sa min. 3.000 kristalnih elemenata. Sonda poseduje mogućnost  automatskog rotiranje ultrazvučnog snopa u relanom vremenu bez pomeranja sonde od 0° do 360°.</w:t>
            </w:r>
          </w:p>
        </w:tc>
      </w:tr>
      <w:tr w:rsidR="00E454C8" w:rsidRPr="001E256B" w:rsidTr="001E256B">
        <w:trPr>
          <w:trHeight w:val="722"/>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48</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 xml:space="preserve">Mogućnost nadogradnje na 2D i 4D transezofagijalnu sondu  opsega od 2 do 7MHz ili šire, sa minimum 2.500 kristalnih elemenata, koja omogućava projekciju u minimum dve ravni u realnom vremenu. </w:t>
            </w:r>
          </w:p>
        </w:tc>
      </w:tr>
      <w:tr w:rsidR="00E454C8" w:rsidRPr="001E256B" w:rsidTr="001E256B">
        <w:trPr>
          <w:trHeight w:val="577"/>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lastRenderedPageBreak/>
              <w:t>49</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Mogućnost nadogradnje na matričnu linearnu sondu opsega od 2 do 22 MHz ili šire, sa min. 1.900 kristalnih elemenata.</w:t>
            </w:r>
          </w:p>
        </w:tc>
      </w:tr>
      <w:tr w:rsidR="00E454C8" w:rsidRPr="001E256B" w:rsidTr="005454FF">
        <w:trPr>
          <w:trHeight w:val="398"/>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50</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Mogućnost nadogradnje na fuzije i navigacije na ponuđenoj sektorskoj sondi</w:t>
            </w:r>
          </w:p>
        </w:tc>
      </w:tr>
      <w:tr w:rsidR="00E454C8" w:rsidRPr="001E256B" w:rsidTr="005454FF">
        <w:trPr>
          <w:trHeight w:val="416"/>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51</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 xml:space="preserve">Mogućnost nadogradnje aparata na Shear Wave elastografiju </w:t>
            </w:r>
          </w:p>
        </w:tc>
      </w:tr>
      <w:tr w:rsidR="00E454C8" w:rsidRPr="001E256B" w:rsidTr="001E256B">
        <w:trPr>
          <w:trHeight w:val="577"/>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52</w:t>
            </w:r>
          </w:p>
        </w:tc>
        <w:tc>
          <w:tcPr>
            <w:tcW w:w="8787" w:type="dxa"/>
            <w:vAlign w:val="center"/>
          </w:tcPr>
          <w:p w:rsidR="00E454C8" w:rsidRPr="001E256B" w:rsidRDefault="001C5274">
            <w:pPr>
              <w:spacing w:line="100" w:lineRule="atLeast"/>
              <w:rPr>
                <w:rFonts w:asciiTheme="minorHAnsi" w:hAnsiTheme="minorHAnsi"/>
                <w:color w:val="000000"/>
              </w:rPr>
            </w:pPr>
            <w:r w:rsidRPr="001E256B">
              <w:rPr>
                <w:rFonts w:asciiTheme="minorHAnsi" w:hAnsiTheme="minorHAnsi"/>
                <w:color w:val="000000"/>
              </w:rPr>
              <w:t>Mogućnost nadogradnje aparata 2D sektorskim sondama za pedijatrijsku ehokardiografiju I to:</w:t>
            </w:r>
          </w:p>
          <w:p w:rsidR="00E454C8" w:rsidRPr="001E256B" w:rsidRDefault="001C5274">
            <w:pPr>
              <w:pStyle w:val="Style2"/>
              <w:numPr>
                <w:ilvl w:val="0"/>
                <w:numId w:val="4"/>
              </w:numPr>
              <w:tabs>
                <w:tab w:val="left" w:pos="0"/>
              </w:tabs>
              <w:spacing w:line="100" w:lineRule="atLeast"/>
              <w:rPr>
                <w:rFonts w:asciiTheme="minorHAnsi" w:hAnsiTheme="minorHAnsi"/>
                <w:color w:val="000000"/>
              </w:rPr>
            </w:pPr>
            <w:r w:rsidRPr="001E256B">
              <w:rPr>
                <w:rFonts w:asciiTheme="minorHAnsi" w:hAnsiTheme="minorHAnsi"/>
                <w:color w:val="000000"/>
              </w:rPr>
              <w:t>Od 3 do 8 MHz ili šire, sa min. 90 elemenata</w:t>
            </w:r>
          </w:p>
          <w:p w:rsidR="00E454C8" w:rsidRPr="001E256B" w:rsidRDefault="001C5274">
            <w:pPr>
              <w:pStyle w:val="Style2"/>
              <w:numPr>
                <w:ilvl w:val="0"/>
                <w:numId w:val="4"/>
              </w:numPr>
              <w:tabs>
                <w:tab w:val="left" w:pos="0"/>
              </w:tabs>
              <w:spacing w:line="100" w:lineRule="atLeast"/>
              <w:rPr>
                <w:rFonts w:asciiTheme="minorHAnsi" w:hAnsiTheme="minorHAnsi" w:cs="Calibri"/>
                <w:color w:val="000000"/>
              </w:rPr>
            </w:pPr>
            <w:r w:rsidRPr="001E256B">
              <w:rPr>
                <w:rFonts w:asciiTheme="minorHAnsi" w:hAnsiTheme="minorHAnsi"/>
                <w:color w:val="000000"/>
              </w:rPr>
              <w:t>Od 4 do 12MHz ili šire , sa min. 90 elemenata</w:t>
            </w:r>
          </w:p>
        </w:tc>
      </w:tr>
      <w:tr w:rsidR="00E454C8" w:rsidRPr="001E256B" w:rsidTr="001E256B">
        <w:trPr>
          <w:trHeight w:val="106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53</w:t>
            </w:r>
          </w:p>
        </w:tc>
        <w:tc>
          <w:tcPr>
            <w:tcW w:w="8787" w:type="dxa"/>
            <w:vAlign w:val="center"/>
          </w:tcPr>
          <w:p w:rsidR="00E454C8" w:rsidRPr="001E256B" w:rsidRDefault="001C5274">
            <w:pPr>
              <w:rPr>
                <w:rFonts w:asciiTheme="minorHAnsi" w:hAnsiTheme="minorHAnsi"/>
              </w:rPr>
            </w:pPr>
            <w:r w:rsidRPr="001E256B">
              <w:rPr>
                <w:rFonts w:asciiTheme="minorHAnsi" w:hAnsiTheme="minorHAnsi"/>
              </w:rPr>
              <w:t>Aparat poseduje program za automatsku kvantifikaciju 2D strain "speckle tracking" metodom:</w:t>
            </w:r>
          </w:p>
          <w:p w:rsidR="00E454C8" w:rsidRPr="001E256B" w:rsidRDefault="001C5274">
            <w:pPr>
              <w:rPr>
                <w:rFonts w:asciiTheme="minorHAnsi" w:hAnsiTheme="minorHAnsi"/>
              </w:rPr>
            </w:pPr>
            <w:r w:rsidRPr="001E256B">
              <w:rPr>
                <w:rFonts w:asciiTheme="minorHAnsi" w:hAnsiTheme="minorHAnsi"/>
              </w:rPr>
              <w:t>- procena globalne funkcije i regionalnih pomeranja zida, deformacije i vremena korišćenjem 2D speckle tracking tehnologije</w:t>
            </w:r>
          </w:p>
          <w:p w:rsidR="00E454C8" w:rsidRPr="001E256B" w:rsidRDefault="001C5274">
            <w:pPr>
              <w:rPr>
                <w:rFonts w:asciiTheme="minorHAnsi" w:hAnsiTheme="minorHAnsi"/>
              </w:rPr>
            </w:pPr>
            <w:r w:rsidRPr="001E256B">
              <w:rPr>
                <w:rFonts w:asciiTheme="minorHAnsi" w:hAnsiTheme="minorHAnsi"/>
              </w:rPr>
              <w:t>- merenje volumena, frakcije, površine/FAC; longitudinalni i cirkumferentni strain i strain rate, radijalno i transverzalno pomeranje, radijalno frakcijsko skraćenje i brzina, regionalna rotacija i brzina rotacije, globalna rotacija</w:t>
            </w:r>
          </w:p>
          <w:p w:rsidR="00E454C8" w:rsidRPr="001E256B" w:rsidRDefault="001C5274">
            <w:pPr>
              <w:spacing w:line="100" w:lineRule="atLeast"/>
              <w:rPr>
                <w:rFonts w:asciiTheme="minorHAnsi" w:hAnsiTheme="minorHAnsi" w:cs="Calibri"/>
                <w:color w:val="000000"/>
              </w:rPr>
            </w:pPr>
            <w:r w:rsidRPr="001E256B">
              <w:rPr>
                <w:rFonts w:asciiTheme="minorHAnsi" w:hAnsiTheme="minorHAnsi"/>
              </w:rPr>
              <w:t>- prikaz rezultata u AHA/ASE 17 segmentalnom "bulls eye" prikazu i brojčanim vrednostima</w:t>
            </w:r>
          </w:p>
        </w:tc>
      </w:tr>
      <w:tr w:rsidR="00E454C8" w:rsidRPr="001E256B" w:rsidTr="001E256B">
        <w:trPr>
          <w:trHeight w:val="598"/>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54</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Aparat poseduje program za automatsko računanje EF, dostupan i na snimcima bez EKG-a.</w:t>
            </w:r>
          </w:p>
        </w:tc>
      </w:tr>
      <w:tr w:rsidR="00E454C8" w:rsidRPr="001E256B" w:rsidTr="005454FF">
        <w:trPr>
          <w:trHeight w:val="1235"/>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55</w:t>
            </w:r>
          </w:p>
        </w:tc>
        <w:tc>
          <w:tcPr>
            <w:tcW w:w="8787" w:type="dxa"/>
            <w:vAlign w:val="center"/>
          </w:tcPr>
          <w:p w:rsidR="00E454C8" w:rsidRPr="001E256B" w:rsidRDefault="001C5274">
            <w:pPr>
              <w:rPr>
                <w:rFonts w:asciiTheme="minorHAnsi" w:hAnsiTheme="minorHAnsi"/>
              </w:rPr>
            </w:pPr>
            <w:r w:rsidRPr="001E256B">
              <w:rPr>
                <w:rFonts w:asciiTheme="minorHAnsi" w:hAnsiTheme="minorHAnsi"/>
              </w:rPr>
              <w:t>Sektorska sonda:</w:t>
            </w:r>
          </w:p>
          <w:p w:rsidR="00E454C8" w:rsidRPr="001E256B" w:rsidRDefault="001C5274">
            <w:pPr>
              <w:rPr>
                <w:rFonts w:asciiTheme="minorHAnsi" w:hAnsiTheme="minorHAnsi" w:cs="Calibri"/>
                <w:color w:val="000000"/>
              </w:rPr>
            </w:pPr>
            <w:r w:rsidRPr="001E256B">
              <w:rPr>
                <w:rFonts w:asciiTheme="minorHAnsi" w:hAnsiTheme="minorHAnsi"/>
              </w:rPr>
              <w:t>Multifrekvencijska sektorska sonda frekvencijsk</w:t>
            </w:r>
            <w:r w:rsidRPr="001E256B">
              <w:rPr>
                <w:rFonts w:asciiTheme="minorHAnsi" w:hAnsiTheme="minorHAnsi"/>
                <w:color w:val="000000"/>
              </w:rPr>
              <w:t>og raspona od 1 MHz do 5 MHz ili šire, u single crystal tehnologiji, ugao skeniranja minimalno 90° sa podržanim modovima 2D, CW, PW, HPRF. Tissue Doppler, Color Doppler, Harmonic Imaging. Podržava rad sa kontrastima</w:t>
            </w:r>
          </w:p>
        </w:tc>
      </w:tr>
      <w:tr w:rsidR="00E454C8" w:rsidRPr="001E256B" w:rsidTr="005454FF">
        <w:trPr>
          <w:trHeight w:val="938"/>
        </w:trPr>
        <w:tc>
          <w:tcPr>
            <w:tcW w:w="343" w:type="dxa"/>
            <w:vAlign w:val="center"/>
          </w:tcPr>
          <w:p w:rsidR="00E454C8" w:rsidRPr="001E256B" w:rsidRDefault="001C5274">
            <w:pPr>
              <w:spacing w:line="100" w:lineRule="atLeast"/>
              <w:jc w:val="center"/>
              <w:rPr>
                <w:rFonts w:asciiTheme="minorHAnsi" w:hAnsiTheme="minorHAnsi" w:cs="Calibri"/>
                <w:color w:val="000000"/>
              </w:rPr>
            </w:pPr>
            <w:r w:rsidRPr="001E256B">
              <w:rPr>
                <w:rFonts w:asciiTheme="minorHAnsi" w:hAnsiTheme="minorHAnsi" w:cs="Calibri"/>
                <w:color w:val="000000"/>
              </w:rPr>
              <w:t>56</w:t>
            </w:r>
          </w:p>
        </w:tc>
        <w:tc>
          <w:tcPr>
            <w:tcW w:w="8787" w:type="dxa"/>
            <w:vAlign w:val="center"/>
          </w:tcPr>
          <w:p w:rsidR="00E454C8" w:rsidRPr="001E256B" w:rsidRDefault="001C5274">
            <w:pPr>
              <w:spacing w:line="100" w:lineRule="atLeast"/>
              <w:rPr>
                <w:rFonts w:asciiTheme="minorHAnsi" w:hAnsiTheme="minorHAnsi" w:cs="Calibri"/>
                <w:color w:val="000000"/>
              </w:rPr>
            </w:pPr>
            <w:r w:rsidRPr="001E256B">
              <w:rPr>
                <w:rFonts w:asciiTheme="minorHAnsi" w:hAnsiTheme="minorHAnsi"/>
                <w:color w:val="000000"/>
              </w:rPr>
              <w:t>Linearna sonda:</w:t>
            </w:r>
            <w:r w:rsidRPr="001E256B">
              <w:rPr>
                <w:rFonts w:asciiTheme="minorHAnsi" w:hAnsiTheme="minorHAnsi"/>
                <w:color w:val="000000"/>
              </w:rPr>
              <w:br/>
              <w:t>Širokopojasna linearna sonda opsega frekvencije od 3 do 12 MHz ili šire, širine maksimum 38 mm. Minimalno 160 kristalnih elemenata. Podržava automatsku optimizaciju slike u 2D i Doppler načinima rada.</w:t>
            </w:r>
          </w:p>
        </w:tc>
      </w:tr>
    </w:tbl>
    <w:p w:rsidR="00E454C8" w:rsidRDefault="00E454C8">
      <w:pPr>
        <w:spacing w:line="20" w:lineRule="atLeast"/>
        <w:ind w:right="-230" w:firstLine="720"/>
        <w:jc w:val="both"/>
        <w:rPr>
          <w:rFonts w:ascii="Calibri" w:hAnsi="Calibri"/>
          <w:b/>
          <w:sz w:val="22"/>
          <w:szCs w:val="22"/>
          <w:lang w:val="sr-Latn-CS"/>
        </w:rPr>
      </w:pPr>
    </w:p>
    <w:p w:rsidR="005454FF" w:rsidRDefault="005454FF" w:rsidP="001E256B">
      <w:pPr>
        <w:spacing w:line="20" w:lineRule="atLeast"/>
        <w:ind w:right="25" w:firstLine="720"/>
        <w:jc w:val="both"/>
        <w:rPr>
          <w:rFonts w:ascii="Calibri" w:hAnsi="Calibri"/>
          <w:b/>
          <w:sz w:val="22"/>
          <w:szCs w:val="22"/>
        </w:rPr>
      </w:pPr>
    </w:p>
    <w:p w:rsidR="005454FF" w:rsidRDefault="005454FF" w:rsidP="001E256B">
      <w:pPr>
        <w:spacing w:line="20" w:lineRule="atLeast"/>
        <w:ind w:right="25" w:firstLine="720"/>
        <w:jc w:val="both"/>
        <w:rPr>
          <w:rFonts w:ascii="Calibri" w:hAnsi="Calibri"/>
          <w:b/>
          <w:sz w:val="22"/>
          <w:szCs w:val="22"/>
        </w:rPr>
      </w:pPr>
    </w:p>
    <w:p w:rsidR="005454FF" w:rsidRDefault="005454FF" w:rsidP="001E256B">
      <w:pPr>
        <w:spacing w:line="20" w:lineRule="atLeast"/>
        <w:ind w:right="25" w:firstLine="720"/>
        <w:jc w:val="both"/>
        <w:rPr>
          <w:rFonts w:ascii="Calibri" w:hAnsi="Calibri"/>
          <w:b/>
          <w:sz w:val="22"/>
          <w:szCs w:val="22"/>
        </w:rPr>
      </w:pPr>
    </w:p>
    <w:p w:rsidR="005454FF" w:rsidRDefault="005454FF" w:rsidP="001E256B">
      <w:pPr>
        <w:spacing w:line="20" w:lineRule="atLeast"/>
        <w:ind w:right="25" w:firstLine="720"/>
        <w:jc w:val="both"/>
        <w:rPr>
          <w:rFonts w:ascii="Calibri" w:hAnsi="Calibri"/>
          <w:b/>
          <w:sz w:val="22"/>
          <w:szCs w:val="22"/>
        </w:rPr>
      </w:pPr>
    </w:p>
    <w:p w:rsidR="00E454C8" w:rsidRDefault="001C5274" w:rsidP="001E256B">
      <w:pPr>
        <w:spacing w:line="20" w:lineRule="atLeast"/>
        <w:ind w:right="25" w:firstLine="720"/>
        <w:jc w:val="both"/>
        <w:rPr>
          <w:rFonts w:ascii="Calibri" w:hAnsi="Calibri"/>
          <w:b/>
          <w:sz w:val="22"/>
          <w:szCs w:val="22"/>
        </w:rPr>
      </w:pPr>
      <w:r>
        <w:rPr>
          <w:rFonts w:ascii="Calibri" w:hAnsi="Calibri"/>
          <w:b/>
          <w:sz w:val="22"/>
          <w:szCs w:val="22"/>
        </w:rPr>
        <w:t>Партија 2: Ултразвучни колор-доплер апарат за радиологију</w:t>
      </w:r>
    </w:p>
    <w:tbl>
      <w:tblPr>
        <w:tblW w:w="0" w:type="auto"/>
        <w:tblInd w:w="-5" w:type="dxa"/>
        <w:tblLayout w:type="fixed"/>
        <w:tblCellMar>
          <w:left w:w="0" w:type="dxa"/>
          <w:right w:w="0" w:type="dxa"/>
        </w:tblCellMar>
        <w:tblLook w:val="0000"/>
      </w:tblPr>
      <w:tblGrid>
        <w:gridCol w:w="1139"/>
        <w:gridCol w:w="8321"/>
      </w:tblGrid>
      <w:tr w:rsidR="00E454C8" w:rsidRPr="005454FF" w:rsidTr="001E256B">
        <w:trPr>
          <w:trHeight w:val="677"/>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spacing w:line="276" w:lineRule="auto"/>
              <w:rPr>
                <w:rFonts w:asciiTheme="minorHAnsi" w:hAnsiTheme="minorHAnsi"/>
              </w:rPr>
            </w:pPr>
            <w:r w:rsidRPr="005454FF">
              <w:rPr>
                <w:rFonts w:asciiTheme="minorHAnsi" w:hAnsiTheme="minorHAnsi"/>
                <w:bCs/>
              </w:rPr>
              <w:t>Podržava izvođenje sledećih vrsta pregleda: radiološki paket (аbdomen, meka površinska tkiva) i vaskulari</w:t>
            </w:r>
          </w:p>
        </w:tc>
      </w:tr>
      <w:tr w:rsidR="00E454C8" w:rsidRPr="005454FF" w:rsidTr="001E256B">
        <w:trPr>
          <w:trHeight w:val="843"/>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spacing w:line="276" w:lineRule="auto"/>
              <w:ind w:left="35"/>
              <w:rPr>
                <w:rFonts w:asciiTheme="minorHAnsi" w:hAnsiTheme="minorHAnsi"/>
              </w:rPr>
            </w:pPr>
            <w:r w:rsidRPr="005454FF">
              <w:rPr>
                <w:rFonts w:asciiTheme="minorHAnsi" w:hAnsiTheme="minorHAnsi"/>
                <w:lang w:val="sr-Latn-CS" w:eastAsia="he-IL" w:bidi="he-IL"/>
              </w:rPr>
              <w:t>LCD monitor s TFT/IPS matricom minimalne veličine 21,5 inča podesiv u 3 smera: po visini, dubini i zakretanjem (u levo i desno); horizontalni i vertikalni vidni ugao monitora ne manji od 175°; monitor mora biti postavljen na nosač pokretan u 4 smera</w:t>
            </w:r>
          </w:p>
        </w:tc>
      </w:tr>
      <w:tr w:rsidR="00E454C8" w:rsidRPr="005454FF" w:rsidTr="005454FF">
        <w:trPr>
          <w:trHeight w:val="548"/>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pStyle w:val="ListParagraph1"/>
              <w:spacing w:line="360" w:lineRule="auto"/>
              <w:ind w:left="0"/>
              <w:rPr>
                <w:rFonts w:asciiTheme="minorHAnsi" w:hAnsiTheme="minorHAnsi"/>
              </w:rPr>
            </w:pPr>
            <w:r w:rsidRPr="005454FF">
              <w:rPr>
                <w:rFonts w:asciiTheme="minorHAnsi" w:hAnsiTheme="minorHAnsi" w:cs="Arial"/>
                <w:lang w:val="sr-Latn-CS" w:eastAsia="he-IL" w:bidi="he-IL"/>
              </w:rPr>
              <w:t>LCD ekran u boji osetljiv na dodir minimalne veličine 12 inča, sa mogućnošću izbora aktivnih sondi na njemu</w:t>
            </w:r>
          </w:p>
        </w:tc>
      </w:tr>
      <w:tr w:rsidR="00E454C8" w:rsidRPr="005454FF" w:rsidTr="005454FF">
        <w:trPr>
          <w:trHeight w:val="52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pStyle w:val="ListParagraph1"/>
              <w:spacing w:line="360" w:lineRule="auto"/>
              <w:ind w:left="0"/>
              <w:rPr>
                <w:rFonts w:asciiTheme="minorHAnsi" w:hAnsiTheme="minorHAnsi"/>
              </w:rPr>
            </w:pPr>
            <w:r w:rsidRPr="005454FF">
              <w:rPr>
                <w:rFonts w:asciiTheme="minorHAnsi" w:hAnsiTheme="minorHAnsi" w:cs="Arial"/>
                <w:color w:val="000000"/>
                <w:lang w:val="sr-Latn-CS" w:eastAsia="he-IL" w:bidi="he-IL"/>
              </w:rPr>
              <w:t>Aparat maksimalne težine do 85kg</w:t>
            </w:r>
          </w:p>
        </w:tc>
      </w:tr>
      <w:tr w:rsidR="00E454C8" w:rsidRPr="005454FF" w:rsidTr="001E256B">
        <w:trPr>
          <w:trHeight w:val="679"/>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pStyle w:val="ListParagraph1"/>
              <w:spacing w:line="360" w:lineRule="auto"/>
              <w:ind w:left="0"/>
              <w:rPr>
                <w:rFonts w:asciiTheme="minorHAnsi" w:hAnsiTheme="minorHAnsi"/>
              </w:rPr>
            </w:pPr>
            <w:r w:rsidRPr="005454FF">
              <w:rPr>
                <w:rFonts w:asciiTheme="minorHAnsi" w:hAnsiTheme="minorHAnsi" w:cs="Arial"/>
                <w:color w:val="000000"/>
                <w:lang w:val="sr-Latn-CS" w:eastAsia="he-IL" w:bidi="he-IL"/>
              </w:rPr>
              <w:t>Prikaz ultrazvučne slike na celom ekranu u visokoj rezoluciji pritiskom na dugme</w:t>
            </w:r>
          </w:p>
        </w:tc>
      </w:tr>
      <w:tr w:rsidR="00E454C8" w:rsidRPr="005454FF" w:rsidTr="001E256B">
        <w:trPr>
          <w:trHeight w:val="679"/>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pStyle w:val="ListParagraph1"/>
              <w:spacing w:line="360" w:lineRule="auto"/>
              <w:ind w:left="0"/>
              <w:rPr>
                <w:rFonts w:asciiTheme="minorHAnsi" w:hAnsiTheme="minorHAnsi"/>
              </w:rPr>
            </w:pPr>
            <w:r w:rsidRPr="005454FF">
              <w:rPr>
                <w:rFonts w:asciiTheme="minorHAnsi" w:hAnsiTheme="minorHAnsi" w:cs="Arial"/>
                <w:color w:val="000000"/>
                <w:lang w:val="sr-Latn-CS" w:eastAsia="he-IL" w:bidi="he-IL"/>
              </w:rPr>
              <w:t>Istovremeni prikaz ultrazvučne slike na monitoru i na ekranu osetljivom na dodir kao i</w:t>
            </w:r>
            <w:r w:rsidRPr="005454FF">
              <w:rPr>
                <w:rFonts w:asciiTheme="minorHAnsi" w:hAnsiTheme="minorHAnsi" w:cs="Arial"/>
                <w:iCs/>
                <w:color w:val="000000"/>
              </w:rPr>
              <w:t xml:space="preserve"> mogućnošću prikaza u realnom vremenu 2D, Color Doppler  i PW Doppler  (tzv. triplex mod) na ekranu osetljivom na dodir.</w:t>
            </w:r>
          </w:p>
        </w:tc>
      </w:tr>
      <w:tr w:rsidR="00E454C8" w:rsidRPr="005454FF" w:rsidTr="001E256B">
        <w:trPr>
          <w:trHeight w:val="400"/>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pStyle w:val="ListParagraph1"/>
              <w:spacing w:line="360" w:lineRule="auto"/>
              <w:ind w:left="0"/>
              <w:rPr>
                <w:rFonts w:asciiTheme="minorHAnsi" w:hAnsiTheme="minorHAnsi"/>
              </w:rPr>
            </w:pPr>
            <w:r w:rsidRPr="005454FF">
              <w:rPr>
                <w:rFonts w:asciiTheme="minorHAnsi" w:hAnsiTheme="minorHAnsi" w:cs="Arial"/>
              </w:rPr>
              <w:t>Mogućnost postavljanja uređaja u transportni način rada uz podizanje sistema iz transportnog načina rada do potpune funkcionalnosti u vremenu kraćem od 30 sekundi; baterija koja u transportnom načinu rada mora omogućavati izvor energije minimalno 40 minuta</w:t>
            </w:r>
          </w:p>
        </w:tc>
      </w:tr>
      <w:tr w:rsidR="00E454C8" w:rsidRPr="005454FF" w:rsidTr="001E256B">
        <w:trPr>
          <w:trHeight w:val="807"/>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pStyle w:val="ListParagraph1"/>
              <w:spacing w:line="360" w:lineRule="auto"/>
              <w:ind w:left="0"/>
              <w:rPr>
                <w:rFonts w:asciiTheme="minorHAnsi" w:hAnsiTheme="minorHAnsi"/>
              </w:rPr>
            </w:pPr>
            <w:r w:rsidRPr="005454FF">
              <w:rPr>
                <w:rFonts w:asciiTheme="minorHAnsi" w:hAnsiTheme="minorHAnsi" w:cs="Arial"/>
              </w:rPr>
              <w:t>Podešavanje kontrolnog panela po visini i zakretanjem (ulevo i udesno) kao i rotiranje od min. 165° stepeni od centra</w:t>
            </w:r>
          </w:p>
        </w:tc>
      </w:tr>
      <w:tr w:rsidR="00E454C8" w:rsidRPr="005454FF" w:rsidTr="001E256B">
        <w:trPr>
          <w:trHeight w:val="55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Mogućnost nezavisne kontrole pojačanja za 2D, Power Doppler, M-način rada, Doppler način rada (Kolor, PW,CW) i TDI</w:t>
            </w:r>
          </w:p>
        </w:tc>
      </w:tr>
      <w:tr w:rsidR="00E454C8" w:rsidRPr="005454FF" w:rsidTr="001E256B">
        <w:trPr>
          <w:trHeight w:val="452"/>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Na kontrolnom panelu minimalno 3 programabilna dugmeta za akviziciju signala</w:t>
            </w:r>
          </w:p>
        </w:tc>
      </w:tr>
      <w:tr w:rsidR="00E454C8" w:rsidRPr="005454FF" w:rsidTr="001E256B">
        <w:trPr>
          <w:trHeight w:val="617"/>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 xml:space="preserve">Podržava korišćenje sektorskih, </w:t>
            </w:r>
            <w:r w:rsidRPr="005454FF">
              <w:rPr>
                <w:rFonts w:asciiTheme="minorHAnsi" w:hAnsiTheme="minorHAnsi"/>
                <w:color w:val="000000"/>
              </w:rPr>
              <w:t>linearnih, intraoperativnih, konveksnih</w:t>
            </w:r>
            <w:r w:rsidRPr="005454FF">
              <w:rPr>
                <w:rFonts w:asciiTheme="minorHAnsi" w:hAnsiTheme="minorHAnsi"/>
              </w:rPr>
              <w:t>, mikrokonveksnih, mehaničkih volumetrijskih,  BI-Plane endokavitalnim, pencil ultrazvučnih sondi</w:t>
            </w:r>
          </w:p>
        </w:tc>
      </w:tr>
      <w:tr w:rsidR="00E454C8" w:rsidRPr="005454FF" w:rsidTr="001E256B">
        <w:trPr>
          <w:trHeight w:val="48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Minimalno 4 aktivna priključka za slikovne sonde i jedan priključak za pencil ultrazvučnu sondu</w:t>
            </w:r>
          </w:p>
        </w:tc>
      </w:tr>
      <w:tr w:rsidR="00E454C8" w:rsidRPr="005454FF" w:rsidTr="001E256B">
        <w:trPr>
          <w:trHeight w:val="343"/>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 xml:space="preserve">Podržava slikovne sonde </w:t>
            </w:r>
            <w:r w:rsidRPr="005454FF">
              <w:rPr>
                <w:rFonts w:asciiTheme="minorHAnsi" w:hAnsiTheme="minorHAnsi"/>
                <w:color w:val="000000"/>
              </w:rPr>
              <w:t>izrađene u single crystal i matričnoj tehnologiji</w:t>
            </w:r>
          </w:p>
        </w:tc>
      </w:tr>
      <w:tr w:rsidR="00E454C8" w:rsidRPr="005454FF" w:rsidTr="001E256B">
        <w:trPr>
          <w:trHeight w:val="382"/>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Ukupni dinamički opseg min. 280 dB</w:t>
            </w:r>
          </w:p>
        </w:tc>
      </w:tr>
      <w:tr w:rsidR="00E454C8" w:rsidRPr="005454FF" w:rsidTr="001E256B">
        <w:trPr>
          <w:trHeight w:val="382"/>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Frekvencijski opseg uređaja od 1-22 MHz ili šire</w:t>
            </w:r>
          </w:p>
        </w:tc>
      </w:tr>
      <w:tr w:rsidR="00E454C8" w:rsidRPr="005454FF" w:rsidTr="001E256B">
        <w:trPr>
          <w:trHeight w:val="40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Minimalno 4.700.000 digitalnih kanala</w:t>
            </w:r>
          </w:p>
        </w:tc>
      </w:tr>
      <w:tr w:rsidR="00E454C8" w:rsidRPr="005454FF" w:rsidTr="001E256B">
        <w:trPr>
          <w:trHeight w:val="35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color w:val="000000"/>
              </w:rPr>
              <w:t>Hard disk minimalne memorije 500 GB</w:t>
            </w:r>
          </w:p>
        </w:tc>
      </w:tr>
      <w:tr w:rsidR="00E454C8" w:rsidRPr="005454FF" w:rsidTr="001E256B">
        <w:trPr>
          <w:trHeight w:val="1150"/>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Načini rada sistema:</w:t>
            </w:r>
          </w:p>
          <w:p w:rsidR="00E454C8" w:rsidRPr="005454FF" w:rsidRDefault="001C5274">
            <w:pPr>
              <w:numPr>
                <w:ilvl w:val="0"/>
                <w:numId w:val="6"/>
              </w:numPr>
              <w:tabs>
                <w:tab w:val="left" w:pos="720"/>
              </w:tabs>
              <w:rPr>
                <w:rFonts w:asciiTheme="minorHAnsi" w:hAnsiTheme="minorHAnsi"/>
              </w:rPr>
            </w:pPr>
            <w:r w:rsidRPr="005454FF">
              <w:rPr>
                <w:rFonts w:asciiTheme="minorHAnsi" w:hAnsiTheme="minorHAnsi"/>
              </w:rPr>
              <w:t>2D (B-mode)</w:t>
            </w:r>
          </w:p>
          <w:p w:rsidR="00E454C8" w:rsidRPr="005454FF" w:rsidRDefault="001C5274">
            <w:pPr>
              <w:numPr>
                <w:ilvl w:val="0"/>
                <w:numId w:val="6"/>
              </w:numPr>
              <w:tabs>
                <w:tab w:val="left" w:pos="720"/>
              </w:tabs>
              <w:rPr>
                <w:rFonts w:asciiTheme="minorHAnsi" w:hAnsiTheme="minorHAnsi"/>
              </w:rPr>
            </w:pPr>
            <w:r w:rsidRPr="005454FF">
              <w:rPr>
                <w:rFonts w:asciiTheme="minorHAnsi" w:hAnsiTheme="minorHAnsi"/>
              </w:rPr>
              <w:t xml:space="preserve">Tissue Harmonic Imaging s pulsnom inverzijom </w:t>
            </w:r>
          </w:p>
          <w:p w:rsidR="00E454C8" w:rsidRPr="005454FF" w:rsidRDefault="001C5274">
            <w:pPr>
              <w:numPr>
                <w:ilvl w:val="0"/>
                <w:numId w:val="6"/>
              </w:numPr>
              <w:tabs>
                <w:tab w:val="left" w:pos="720"/>
              </w:tabs>
              <w:rPr>
                <w:rFonts w:asciiTheme="minorHAnsi" w:hAnsiTheme="minorHAnsi"/>
              </w:rPr>
            </w:pPr>
            <w:r w:rsidRPr="005454FF">
              <w:rPr>
                <w:rFonts w:asciiTheme="minorHAnsi" w:hAnsiTheme="minorHAnsi"/>
              </w:rPr>
              <w:t>Kolor Doppler, Power Doppler i direkcijski Power Doppler, Tissue Doppler</w:t>
            </w:r>
          </w:p>
          <w:p w:rsidR="00E454C8" w:rsidRPr="005454FF" w:rsidRDefault="001C5274">
            <w:pPr>
              <w:numPr>
                <w:ilvl w:val="0"/>
                <w:numId w:val="6"/>
              </w:numPr>
              <w:tabs>
                <w:tab w:val="left" w:pos="720"/>
              </w:tabs>
              <w:rPr>
                <w:rFonts w:asciiTheme="minorHAnsi" w:hAnsiTheme="minorHAnsi"/>
              </w:rPr>
            </w:pPr>
            <w:r w:rsidRPr="005454FF">
              <w:rPr>
                <w:rFonts w:asciiTheme="minorHAnsi" w:hAnsiTheme="minorHAnsi"/>
              </w:rPr>
              <w:t>Pulse Wave (PW) Doppler, CW Doppler, M-Mod, Anatomski M-mod, Color M-mod, Tissue Doppler M-mod,</w:t>
            </w:r>
          </w:p>
          <w:p w:rsidR="00E454C8" w:rsidRPr="005454FF" w:rsidRDefault="001C5274">
            <w:pPr>
              <w:numPr>
                <w:ilvl w:val="0"/>
                <w:numId w:val="6"/>
              </w:numPr>
              <w:tabs>
                <w:tab w:val="left" w:pos="720"/>
              </w:tabs>
              <w:rPr>
                <w:rFonts w:asciiTheme="minorHAnsi" w:hAnsiTheme="minorHAnsi"/>
              </w:rPr>
            </w:pPr>
            <w:r w:rsidRPr="005454FF">
              <w:rPr>
                <w:rFonts w:asciiTheme="minorHAnsi" w:hAnsiTheme="minorHAnsi"/>
              </w:rPr>
              <w:t>Duplex i simultani 2D / PW, CW ili Power Doppler</w:t>
            </w:r>
          </w:p>
          <w:p w:rsidR="00E454C8" w:rsidRPr="005454FF" w:rsidRDefault="001C5274">
            <w:pPr>
              <w:numPr>
                <w:ilvl w:val="0"/>
                <w:numId w:val="6"/>
              </w:numPr>
              <w:tabs>
                <w:tab w:val="left" w:pos="720"/>
              </w:tabs>
              <w:rPr>
                <w:rFonts w:asciiTheme="minorHAnsi" w:hAnsiTheme="minorHAnsi"/>
              </w:rPr>
            </w:pPr>
            <w:r w:rsidRPr="005454FF">
              <w:rPr>
                <w:rFonts w:asciiTheme="minorHAnsi" w:hAnsiTheme="minorHAnsi"/>
              </w:rPr>
              <w:t>Triplex način rada za simultani 2D, Kolor Doppler, PW Doppler</w:t>
            </w:r>
          </w:p>
          <w:p w:rsidR="00E454C8" w:rsidRPr="005454FF" w:rsidRDefault="00E454C8">
            <w:pPr>
              <w:rPr>
                <w:rFonts w:asciiTheme="minorHAnsi" w:hAnsiTheme="minorHAnsi"/>
              </w:rPr>
            </w:pPr>
          </w:p>
        </w:tc>
      </w:tr>
      <w:tr w:rsidR="00E454C8" w:rsidRPr="005454FF" w:rsidTr="001E256B">
        <w:trPr>
          <w:trHeight w:val="70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Dvostruki prikaz iste slike gde su obe slike aktivne, na jednoj strani 2D prikaz, na drugoj 2D prikaz i kolor Doppler prikaz</w:t>
            </w:r>
          </w:p>
        </w:tc>
      </w:tr>
      <w:tr w:rsidR="00E454C8" w:rsidRPr="005454FF" w:rsidTr="001E256B">
        <w:trPr>
          <w:trHeight w:val="70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Dual prikaz slike. Mešani način rada gde je jedna slika smrznuta, dok je druga aktivna u kombinacijama 2D/2D, 2D/kolor Doppler, kolor Doppler/kolor Doppler, kolor Doppler / Power Doppler</w:t>
            </w:r>
          </w:p>
        </w:tc>
      </w:tr>
      <w:tr w:rsidR="00E454C8" w:rsidRPr="005454FF" w:rsidTr="001E256B">
        <w:trPr>
          <w:trHeight w:val="1150"/>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Višesmerno oslikavanje u realnom vremenu (“Compound imaging”) s minimalno 9 akvizicijskih slika, simultani rad s THI, volumetrijskim načinima rada, panoramskim snimanjem, tokom 2D trapezoidnog prikaza i dupleks Dopplera</w:t>
            </w:r>
          </w:p>
        </w:tc>
      </w:tr>
      <w:tr w:rsidR="00E454C8" w:rsidRPr="005454FF" w:rsidTr="001E256B">
        <w:trPr>
          <w:trHeight w:val="95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Tehnika procesiranja slike u cilju poboljšanja kontrastne rezolucije, smanjenja artefakata i poboljšanja definicije granica bez promene rezolucije slike u realnom vremenu u minimalno 5 nivoa optimizacije uz frame rate od minimalno 1900 slika  u sekundi</w:t>
            </w:r>
          </w:p>
        </w:tc>
      </w:tr>
      <w:tr w:rsidR="00E454C8" w:rsidRPr="005454FF" w:rsidTr="001E256B">
        <w:trPr>
          <w:trHeight w:val="969"/>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Automatska optimizacija Doppler toka u vaskularnim aplikacijama pri korišćenju linearnih sondi uz automatsko podešavanje pozicije i ugla  površine uzorkovanja („color box“) kao i automatsko nameštanje veličine i položaja prozora uzorkovanja („sample volume“) i ugla prozora uzorkovanja u PW modu rada</w:t>
            </w:r>
          </w:p>
        </w:tc>
      </w:tr>
      <w:tr w:rsidR="00E454C8" w:rsidRPr="005454FF" w:rsidTr="001E256B">
        <w:trPr>
          <w:trHeight w:val="499"/>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Dubina prikaza slike minimalno 30 cm</w:t>
            </w:r>
          </w:p>
        </w:tc>
      </w:tr>
      <w:tr w:rsidR="00E454C8" w:rsidRPr="005454FF" w:rsidTr="001E256B">
        <w:trPr>
          <w:trHeight w:val="499"/>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color w:val="000000"/>
              </w:rPr>
              <w:t>TGC kontrola na touch screen-u i na kontolnom panelu (min.8); LGC na touch screen-u</w:t>
            </w:r>
          </w:p>
        </w:tc>
      </w:tr>
      <w:tr w:rsidR="00E454C8" w:rsidRPr="005454FF" w:rsidTr="001E256B">
        <w:trPr>
          <w:trHeight w:val="382"/>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Obаvezna mogućnost odabira od 1 do minimalno 8 ili više fokalnih zona</w:t>
            </w:r>
          </w:p>
        </w:tc>
      </w:tr>
      <w:tr w:rsidR="00E454C8" w:rsidRPr="005454FF" w:rsidTr="001E256B">
        <w:trPr>
          <w:trHeight w:val="35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U 2D i Doppler modu rada minimalna brzina osvežavanja (frame rate) 1900 sličica u sekundi</w:t>
            </w:r>
          </w:p>
        </w:tc>
      </w:tr>
      <w:tr w:rsidR="00E454C8" w:rsidRPr="005454FF" w:rsidTr="001E256B">
        <w:trPr>
          <w:trHeight w:val="35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Minimalno 3 nivoa ručnog podešavanja brzine prikaza („frame rate“)</w:t>
            </w:r>
          </w:p>
        </w:tc>
      </w:tr>
      <w:tr w:rsidR="00E454C8" w:rsidRPr="005454FF" w:rsidTr="001E256B">
        <w:trPr>
          <w:trHeight w:val="224"/>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Zoom na živoj ili zamrznutoj slici minimalno 16x</w:t>
            </w:r>
          </w:p>
        </w:tc>
      </w:tr>
      <w:tr w:rsidR="00E454C8" w:rsidRPr="005454FF" w:rsidTr="001E256B">
        <w:trPr>
          <w:trHeight w:val="913"/>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U kolor Doppleru minimalno 9 pozicija bazne linije, mogućnost promene izlazne snage, mapa boje i perzistencije, mogućnost supresije boja i zamene boja (invert) na živoj i smrznutoj slici</w:t>
            </w:r>
          </w:p>
        </w:tc>
      </w:tr>
      <w:tr w:rsidR="00E454C8" w:rsidRPr="005454FF" w:rsidTr="001E256B">
        <w:trPr>
          <w:trHeight w:val="34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U PW načinu rada minimalna veličina prozora uzorkovanja od 1-20 mm ili više</w:t>
            </w:r>
          </w:p>
        </w:tc>
      </w:tr>
      <w:tr w:rsidR="00E454C8" w:rsidRPr="005454FF" w:rsidTr="001E256B">
        <w:trPr>
          <w:trHeight w:val="34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U CW doppleru prikaz brzina od min. 19 m/s</w:t>
            </w:r>
          </w:p>
        </w:tc>
      </w:tr>
      <w:tr w:rsidR="00E454C8" w:rsidRPr="005454FF" w:rsidTr="001E256B">
        <w:trPr>
          <w:trHeight w:val="34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 xml:space="preserve">U kolor Doppleru u realnom vremenu mogućnost suženja sektora na širinu prozora uzorkovanja („color box“) pritiskom na dugme </w:t>
            </w:r>
          </w:p>
        </w:tc>
      </w:tr>
      <w:tr w:rsidR="00E454C8" w:rsidRPr="005454FF" w:rsidTr="001E256B">
        <w:trPr>
          <w:trHeight w:val="907"/>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pStyle w:val="NormalWeb"/>
              <w:spacing w:before="0" w:after="0"/>
              <w:rPr>
                <w:rFonts w:asciiTheme="minorHAnsi" w:hAnsiTheme="minorHAnsi"/>
              </w:rPr>
            </w:pPr>
            <w:r w:rsidRPr="005454FF">
              <w:rPr>
                <w:rFonts w:asciiTheme="minorHAnsi" w:hAnsiTheme="minorHAnsi" w:cs="Arial"/>
                <w:sz w:val="20"/>
                <w:szCs w:val="20"/>
              </w:rPr>
              <w:t>U Doppler modu rada automatska optimizacija prema vrsti pregleda ili prema odabiru korisnika za mape, filtre, osetljivost na boje, gustinu  linije, izravnavanje (smoothing), postojanost boje, pojačanje i osnovnu liniju</w:t>
            </w:r>
          </w:p>
        </w:tc>
      </w:tr>
      <w:tr w:rsidR="00E454C8" w:rsidRPr="005454FF" w:rsidTr="001E256B">
        <w:trPr>
          <w:trHeight w:val="482"/>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Uređaj mora biti opremljen jako osetljivim modom rada za pregled malih krvnih žila kao i direkcijskim jako osetljivim modom rada za pregled malih krvnih žila</w:t>
            </w:r>
          </w:p>
        </w:tc>
      </w:tr>
      <w:tr w:rsidR="00E454C8" w:rsidRPr="005454FF" w:rsidTr="001E256B">
        <w:trPr>
          <w:trHeight w:val="62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Tehnologija Doppler automatske optimizacije toka i korekcije ugla i smera pritiskom na jedan dugme u PW i kolor Doppler načinima rada</w:t>
            </w:r>
          </w:p>
        </w:tc>
      </w:tr>
      <w:tr w:rsidR="00E454C8" w:rsidRPr="005454FF" w:rsidTr="001E256B">
        <w:trPr>
          <w:trHeight w:val="35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Mogućnost automatske korekcije tkivne aberacije u penetracijskim modovima rada uređaja</w:t>
            </w:r>
          </w:p>
        </w:tc>
      </w:tr>
      <w:tr w:rsidR="00E454C8" w:rsidRPr="005454FF" w:rsidTr="001E256B">
        <w:trPr>
          <w:trHeight w:val="35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Uputstva za upotrebu dostupna  u jednom koraku u elektronskom formatu na ekranu uređaja.</w:t>
            </w:r>
          </w:p>
        </w:tc>
      </w:tr>
      <w:tr w:rsidR="00E454C8" w:rsidRPr="005454FF" w:rsidTr="001E256B">
        <w:trPr>
          <w:trHeight w:val="66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Automatska optimizacija slike (pojačanje i TGC) u 2D načinu rada, automatska optimizacija slike u Doppler načinima rada dodirom na jedno dugme na svim slikovnim sondama</w:t>
            </w:r>
          </w:p>
        </w:tc>
      </w:tr>
      <w:tr w:rsidR="00E454C8" w:rsidRPr="005454FF" w:rsidTr="001E256B">
        <w:trPr>
          <w:trHeight w:val="850"/>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Kontinuirana automatska optimizacija pojačanja („gain“) i TGC u realnom vremenu za postizanje optimalne svetlosti tkiva uz kontrolu rada sa ekrana osetljivog na dodir.</w:t>
            </w:r>
          </w:p>
        </w:tc>
      </w:tr>
      <w:tr w:rsidR="00E454C8" w:rsidRPr="005454FF" w:rsidTr="001E256B">
        <w:trPr>
          <w:trHeight w:val="963"/>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Prikupljanje u lokalnu memoriju i prikazivanje u realnom vremenu i dupleks prikazima minimalno 2200 2D i kolor Doppler sličica, 60 sekundi Doppler i M-mode podataka, kao i minimalno 48 sekundi prikaza u CW načinu rada, mogućnost prospektivne ili retrospektivne akvizicije signala, kontrola prikaza sekvence slike upravljačkom kuglicom, mogućnost promenjive brzine playbacka</w:t>
            </w:r>
          </w:p>
        </w:tc>
      </w:tr>
      <w:tr w:rsidR="00E454C8" w:rsidRPr="005454FF" w:rsidTr="001E256B">
        <w:trPr>
          <w:trHeight w:val="436"/>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 xml:space="preserve">U pregledu </w:t>
            </w:r>
            <w:r w:rsidRPr="005454FF">
              <w:rPr>
                <w:rFonts w:asciiTheme="minorHAnsi" w:hAnsiTheme="minorHAnsi"/>
                <w:color w:val="000000"/>
              </w:rPr>
              <w:t>snimka</w:t>
            </w:r>
            <w:r w:rsidRPr="005454FF">
              <w:rPr>
                <w:rFonts w:asciiTheme="minorHAnsi" w:hAnsiTheme="minorHAnsi"/>
              </w:rPr>
              <w:t xml:space="preserve"> na raspolaganju moraju biti kontrole za naknadnu obradu - 2D pojačanje, dinamički raspon/kompresija, zoom</w:t>
            </w:r>
          </w:p>
        </w:tc>
      </w:tr>
      <w:tr w:rsidR="00E454C8" w:rsidRPr="005454FF" w:rsidTr="001E256B">
        <w:trPr>
          <w:trHeight w:val="33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Obavezno žičano i bežično spajanje na DICOM server (storage,structure report, modality worklist, MPPS, storage commitment push) uz WPA/WPA2 nivo zaštite</w:t>
            </w:r>
          </w:p>
        </w:tc>
      </w:tr>
      <w:tr w:rsidR="00E454C8" w:rsidRPr="005454FF" w:rsidTr="001E256B">
        <w:trPr>
          <w:trHeight w:val="33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Mogućnost prenosa video signala preko Display port ili HDMI video izlaza i S-Video izlaza u NTSC ili PAL formatima; formati – DICOM, AVI, JPEG, nativni podaci</w:t>
            </w:r>
          </w:p>
        </w:tc>
      </w:tr>
      <w:tr w:rsidR="00E454C8" w:rsidRPr="005454FF" w:rsidTr="001E256B">
        <w:trPr>
          <w:trHeight w:val="33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Buka uređaja maksimalno 60 dB</w:t>
            </w:r>
          </w:p>
        </w:tc>
      </w:tr>
      <w:tr w:rsidR="00E454C8" w:rsidRPr="005454FF" w:rsidTr="001E256B">
        <w:trPr>
          <w:trHeight w:val="39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Mogućnost uvoza i izvoza podataka sa i na CD/DVD medij, USB medij, putem Etherneta</w:t>
            </w:r>
          </w:p>
        </w:tc>
      </w:tr>
      <w:tr w:rsidR="00E454C8" w:rsidRPr="005454FF" w:rsidTr="001E256B">
        <w:trPr>
          <w:trHeight w:val="39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Standardni crno beli printer</w:t>
            </w:r>
          </w:p>
        </w:tc>
      </w:tr>
      <w:tr w:rsidR="00E454C8" w:rsidRPr="005454FF" w:rsidTr="001E256B">
        <w:trPr>
          <w:trHeight w:val="395"/>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Aparat podržava program koji omogućava uvoz, pregled i uporedno gledanje DICOM (CT, mamografskih, NM, MRI) podataka tokom trajanja ultrazvučnog pregleda (na jednoj strani prikaz DICOM podataka, na drugoj strani živa ultrazvučna slika</w:t>
            </w:r>
          </w:p>
        </w:tc>
      </w:tr>
      <w:tr w:rsidR="00E454C8" w:rsidRPr="005454FF" w:rsidTr="001E256B">
        <w:trPr>
          <w:trHeight w:val="880"/>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Obavezna automatska analiza spektralnog Doppler signala (minimalno 5 različitih simultanih merenja)</w:t>
            </w:r>
          </w:p>
        </w:tc>
      </w:tr>
      <w:tr w:rsidR="00E454C8" w:rsidRPr="005454FF" w:rsidTr="001E256B">
        <w:trPr>
          <w:trHeight w:val="787"/>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eastAsia="Microsoft YaHei" w:hAnsiTheme="minorHAnsi"/>
                <w:szCs w:val="18"/>
                <w:lang w:val="en-GB"/>
              </w:rPr>
            </w:pPr>
            <w:r w:rsidRPr="005454FF">
              <w:rPr>
                <w:rFonts w:asciiTheme="minorHAnsi" w:eastAsia="Microsoft YaHei" w:hAnsiTheme="minorHAnsi"/>
                <w:szCs w:val="18"/>
                <w:lang w:val="en-GB"/>
              </w:rPr>
              <w:t>Mogućnost nadogradnje programom za izvođenje shear wave elastografije na abdominalnoj sondi - kvantifikacija u realnom vremenu, "color coded"; mogućnost prikaza mape uspešnosti; višestruka merenja u jednoj regiji interesa.</w:t>
            </w:r>
          </w:p>
          <w:p w:rsidR="00E454C8" w:rsidRPr="005454FF" w:rsidRDefault="00E454C8">
            <w:pPr>
              <w:rPr>
                <w:rFonts w:asciiTheme="minorHAnsi" w:eastAsia="Microsoft YaHei" w:hAnsiTheme="minorHAnsi"/>
                <w:szCs w:val="18"/>
                <w:lang w:val="en-GB"/>
              </w:rPr>
            </w:pPr>
          </w:p>
        </w:tc>
      </w:tr>
      <w:tr w:rsidR="00E454C8" w:rsidRPr="005454FF" w:rsidTr="001E256B">
        <w:trPr>
          <w:trHeight w:val="787"/>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eastAsia="Microsoft YaHei" w:hAnsiTheme="minorHAnsi"/>
                <w:szCs w:val="18"/>
                <w:lang w:val="en-GB"/>
              </w:rPr>
            </w:pPr>
            <w:r w:rsidRPr="005454FF">
              <w:rPr>
                <w:rFonts w:asciiTheme="minorHAnsi" w:eastAsia="Microsoft YaHei" w:hAnsiTheme="minorHAnsi"/>
                <w:szCs w:val="18"/>
                <w:lang w:val="en-GB"/>
              </w:rPr>
              <w:t>Mogućnost nadogradnje program za izvođenje kontrastnih pregleda:</w:t>
            </w:r>
          </w:p>
          <w:p w:rsidR="00E454C8" w:rsidRPr="005454FF" w:rsidRDefault="001C5274">
            <w:pPr>
              <w:rPr>
                <w:rFonts w:asciiTheme="minorHAnsi" w:eastAsia="Microsoft YaHei" w:hAnsiTheme="minorHAnsi"/>
                <w:szCs w:val="18"/>
                <w:lang w:val="en-GB"/>
              </w:rPr>
            </w:pPr>
            <w:r w:rsidRPr="005454FF">
              <w:rPr>
                <w:rFonts w:asciiTheme="minorHAnsi" w:eastAsia="Microsoft YaHei" w:hAnsiTheme="minorHAnsi"/>
                <w:szCs w:val="18"/>
                <w:lang w:val="en-GB"/>
              </w:rPr>
              <w:t>Podržava mikrovaskularno oslikavanje</w:t>
            </w:r>
          </w:p>
          <w:p w:rsidR="00E454C8" w:rsidRPr="005454FF" w:rsidRDefault="001C5274">
            <w:pPr>
              <w:rPr>
                <w:rFonts w:asciiTheme="minorHAnsi" w:eastAsia="Microsoft YaHei" w:hAnsiTheme="minorHAnsi"/>
                <w:szCs w:val="18"/>
                <w:lang w:val="en-GB"/>
              </w:rPr>
            </w:pPr>
            <w:r w:rsidRPr="005454FF">
              <w:rPr>
                <w:rFonts w:asciiTheme="minorHAnsi" w:eastAsia="Microsoft YaHei" w:hAnsiTheme="minorHAnsi"/>
                <w:szCs w:val="18"/>
                <w:lang w:val="en-GB"/>
              </w:rPr>
              <w:t>Mogućnost modulacije snage, istovremenog dvostrukog prikaza slike (nativni+kontrastni prikaz)</w:t>
            </w:r>
          </w:p>
          <w:p w:rsidR="00E454C8" w:rsidRPr="005454FF" w:rsidRDefault="001C5274">
            <w:pPr>
              <w:rPr>
                <w:rFonts w:asciiTheme="minorHAnsi" w:hAnsiTheme="minorHAnsi"/>
              </w:rPr>
            </w:pPr>
            <w:r w:rsidRPr="005454FF">
              <w:rPr>
                <w:rFonts w:asciiTheme="minorHAnsi" w:eastAsia="Microsoft YaHei" w:hAnsiTheme="minorHAnsi"/>
                <w:szCs w:val="18"/>
                <w:lang w:val="en-GB"/>
              </w:rPr>
              <w:t>Mogućnost kontinuiranog snimanja pregleda od minimalno 10 minuta</w:t>
            </w:r>
          </w:p>
          <w:p w:rsidR="00E454C8" w:rsidRPr="005454FF" w:rsidRDefault="00E454C8">
            <w:pPr>
              <w:rPr>
                <w:rFonts w:asciiTheme="minorHAnsi" w:hAnsiTheme="minorHAnsi"/>
              </w:rPr>
            </w:pPr>
          </w:p>
        </w:tc>
      </w:tr>
      <w:tr w:rsidR="00E454C8" w:rsidRPr="005454FF" w:rsidTr="001E256B">
        <w:trPr>
          <w:trHeight w:val="787"/>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rPr>
            </w:pPr>
            <w:r w:rsidRPr="005454FF">
              <w:rPr>
                <w:rFonts w:asciiTheme="minorHAnsi" w:hAnsiTheme="minorHAnsi"/>
              </w:rPr>
              <w:t>Mogućnost nadogradnje sa abdominalnom sondom:</w:t>
            </w:r>
          </w:p>
          <w:p w:rsidR="00E454C8" w:rsidRPr="005454FF" w:rsidRDefault="001C5274">
            <w:pPr>
              <w:numPr>
                <w:ilvl w:val="0"/>
                <w:numId w:val="6"/>
              </w:numPr>
              <w:tabs>
                <w:tab w:val="left" w:pos="720"/>
              </w:tabs>
              <w:jc w:val="both"/>
              <w:rPr>
                <w:rFonts w:asciiTheme="minorHAnsi" w:hAnsiTheme="minorHAnsi"/>
              </w:rPr>
            </w:pPr>
            <w:r w:rsidRPr="005454FF">
              <w:rPr>
                <w:rFonts w:asciiTheme="minorHAnsi" w:hAnsiTheme="minorHAnsi"/>
              </w:rPr>
              <w:t>Širokopojasna abdominalna sonda opsega frekvencije od 2 do 9MHz, izrađena u single crystal ili matričnoj tehnologiji, sa min. 100° vidnog polja i min. 190 kristalnih elemenata</w:t>
            </w:r>
          </w:p>
        </w:tc>
      </w:tr>
      <w:tr w:rsidR="00E454C8" w:rsidRPr="005454FF" w:rsidTr="001E256B">
        <w:trPr>
          <w:trHeight w:val="1799"/>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eastAsia="Microsoft YaHei" w:hAnsiTheme="minorHAnsi"/>
                <w:lang w:val="en-GB"/>
              </w:rPr>
            </w:pPr>
            <w:r w:rsidRPr="005454FF">
              <w:rPr>
                <w:rFonts w:asciiTheme="minorHAnsi" w:eastAsia="Microsoft YaHei" w:hAnsiTheme="minorHAnsi"/>
                <w:lang w:val="en-GB"/>
              </w:rPr>
              <w:t>Mogućnost nadogradnje sa Linearnim sondama:</w:t>
            </w:r>
          </w:p>
          <w:p w:rsidR="00E454C8" w:rsidRPr="005454FF" w:rsidRDefault="001C5274">
            <w:pPr>
              <w:rPr>
                <w:rFonts w:asciiTheme="minorHAnsi" w:eastAsia="Microsoft YaHei" w:hAnsiTheme="minorHAnsi"/>
                <w:lang w:val="en-GB"/>
              </w:rPr>
            </w:pPr>
            <w:r w:rsidRPr="005454FF">
              <w:rPr>
                <w:rFonts w:asciiTheme="minorHAnsi" w:eastAsia="Microsoft YaHei" w:hAnsiTheme="minorHAnsi"/>
                <w:lang w:val="en-GB"/>
              </w:rPr>
              <w:t xml:space="preserve">1.  Širokopojasna linearna sonda opsega frekvencije od 2 do 22 MHz ili više, izrađena u "single crystal" tehnologiji koja koristi više redova kristala s elevacijskim fokusiranjem. Otvor ravni skeniranja minimalno 50 mm sa min. 1900 kristalnih elemenata. </w:t>
            </w:r>
          </w:p>
          <w:p w:rsidR="00E454C8" w:rsidRPr="005454FF" w:rsidRDefault="001C5274">
            <w:pPr>
              <w:rPr>
                <w:rFonts w:asciiTheme="minorHAnsi" w:eastAsia="Microsoft YaHei" w:hAnsiTheme="minorHAnsi"/>
                <w:lang w:val="en-GB"/>
              </w:rPr>
            </w:pPr>
            <w:r w:rsidRPr="005454FF">
              <w:rPr>
                <w:rFonts w:asciiTheme="minorHAnsi" w:eastAsia="Microsoft YaHei" w:hAnsiTheme="minorHAnsi"/>
                <w:lang w:val="en-GB"/>
              </w:rPr>
              <w:t>2.   Volumetrijskom linearnom ultrazvučnom (2D i 4D) sondom frekvencijskog opsega od minimalno 5 MHz do 13 MHz ili više sa minimum 190 kristalnih elemenata</w:t>
            </w:r>
          </w:p>
          <w:p w:rsidR="00E454C8" w:rsidRPr="005454FF" w:rsidRDefault="00E454C8">
            <w:pPr>
              <w:rPr>
                <w:rFonts w:asciiTheme="minorHAnsi" w:eastAsia="Microsoft YaHei" w:hAnsiTheme="minorHAnsi"/>
                <w:lang w:val="en-GB"/>
              </w:rPr>
            </w:pPr>
          </w:p>
          <w:p w:rsidR="00E454C8" w:rsidRPr="005454FF" w:rsidRDefault="00E454C8">
            <w:pPr>
              <w:rPr>
                <w:rFonts w:asciiTheme="minorHAnsi" w:eastAsia="Microsoft YaHei" w:hAnsiTheme="minorHAnsi"/>
                <w:szCs w:val="18"/>
                <w:shd w:val="clear" w:color="auto" w:fill="FFFF00"/>
                <w:lang w:val="en-GB"/>
              </w:rPr>
            </w:pPr>
          </w:p>
        </w:tc>
      </w:tr>
      <w:tr w:rsidR="00E454C8" w:rsidRPr="005454FF" w:rsidTr="00100713">
        <w:trPr>
          <w:trHeight w:val="142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100713" w:rsidRDefault="001C5274">
            <w:pPr>
              <w:rPr>
                <w:rFonts w:asciiTheme="minorHAnsi" w:hAnsiTheme="minorHAnsi"/>
              </w:rPr>
            </w:pPr>
            <w:r w:rsidRPr="005454FF">
              <w:rPr>
                <w:rFonts w:asciiTheme="minorHAnsi" w:eastAsia="Microsoft YaHei" w:hAnsiTheme="minorHAnsi"/>
                <w:szCs w:val="18"/>
                <w:lang w:val="en-GB"/>
              </w:rPr>
              <w:t>Mogućnost nadogradnje programom za fuziju CT, MRI DICOM podacima sa živom slikom ultrazvuka (sa mogućnošću automatskog preklapanja prema anatomskim markerima) i navigaciju za izvođenje terapeutskih procedura (biopsije, ablacije, injekcije) s prikazom pozicije instrumenta na CT, MR ili PET/CT slici u kombinaciji s fuzijom.</w:t>
            </w:r>
          </w:p>
        </w:tc>
      </w:tr>
      <w:tr w:rsidR="00E454C8" w:rsidRPr="005454FF" w:rsidTr="001E256B">
        <w:trPr>
          <w:trHeight w:val="1129"/>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color w:val="000000"/>
              </w:rPr>
            </w:pPr>
            <w:r w:rsidRPr="005454FF">
              <w:rPr>
                <w:rFonts w:asciiTheme="minorHAnsi" w:hAnsiTheme="minorHAnsi"/>
              </w:rPr>
              <w:t>Abdominalna sonda:</w:t>
            </w:r>
          </w:p>
          <w:p w:rsidR="00E454C8" w:rsidRPr="005454FF" w:rsidRDefault="001C5274">
            <w:pPr>
              <w:rPr>
                <w:rFonts w:asciiTheme="minorHAnsi" w:hAnsiTheme="minorHAnsi"/>
              </w:rPr>
            </w:pPr>
            <w:r w:rsidRPr="005454FF">
              <w:rPr>
                <w:rFonts w:asciiTheme="minorHAnsi" w:hAnsiTheme="minorHAnsi"/>
                <w:color w:val="000000"/>
              </w:rPr>
              <w:t>Multifrekvencijska abdominalna sonda,  frekvencijskog raspona od 1 MHz do 5 MHz ili šire , single crystal ili matrične tehnologije, sa min. 160 elemenata, vidnog polja od 110°, sa podržanim modovima HPRF, Power Doppler, Color Doppler, Tissue Harmonic. Podržava rad sa kontrastima i Shear wave elastografijom</w:t>
            </w:r>
          </w:p>
        </w:tc>
      </w:tr>
      <w:tr w:rsidR="00E454C8" w:rsidRPr="005454FF" w:rsidTr="001E256B">
        <w:trPr>
          <w:trHeight w:val="1131"/>
        </w:trPr>
        <w:tc>
          <w:tcPr>
            <w:tcW w:w="1139" w:type="dxa"/>
            <w:tcBorders>
              <w:top w:val="single" w:sz="4" w:space="0" w:color="000000"/>
              <w:left w:val="single" w:sz="4" w:space="0" w:color="000000"/>
              <w:bottom w:val="single" w:sz="4" w:space="0" w:color="000000"/>
            </w:tcBorders>
            <w:vAlign w:val="center"/>
          </w:tcPr>
          <w:p w:rsidR="00E454C8" w:rsidRPr="005454FF" w:rsidRDefault="00E454C8" w:rsidP="001E256B">
            <w:pPr>
              <w:pStyle w:val="Zaglavlje1"/>
              <w:numPr>
                <w:ilvl w:val="0"/>
                <w:numId w:val="5"/>
              </w:numPr>
              <w:tabs>
                <w:tab w:val="left" w:pos="66"/>
              </w:tabs>
              <w:snapToGrid w:val="0"/>
              <w:jc w:val="center"/>
              <w:rPr>
                <w:rFonts w:asciiTheme="minorHAnsi" w:hAnsiTheme="minorHAnsi" w:cs="Arial"/>
                <w:sz w:val="24"/>
                <w:szCs w:val="22"/>
              </w:rPr>
            </w:pPr>
          </w:p>
        </w:tc>
        <w:tc>
          <w:tcPr>
            <w:tcW w:w="8321" w:type="dxa"/>
            <w:tcBorders>
              <w:top w:val="single" w:sz="4" w:space="0" w:color="000000"/>
              <w:left w:val="single" w:sz="4" w:space="0" w:color="000000"/>
              <w:bottom w:val="single" w:sz="4" w:space="0" w:color="000000"/>
              <w:right w:val="single" w:sz="4" w:space="0" w:color="000000"/>
            </w:tcBorders>
            <w:vAlign w:val="center"/>
          </w:tcPr>
          <w:p w:rsidR="00E454C8" w:rsidRPr="005454FF" w:rsidRDefault="001C5274">
            <w:pPr>
              <w:rPr>
                <w:rFonts w:asciiTheme="minorHAnsi" w:hAnsiTheme="minorHAnsi"/>
                <w:color w:val="000000"/>
              </w:rPr>
            </w:pPr>
            <w:r w:rsidRPr="005454FF">
              <w:rPr>
                <w:rFonts w:asciiTheme="minorHAnsi" w:hAnsiTheme="minorHAnsi"/>
                <w:color w:val="000000"/>
              </w:rPr>
              <w:t>Linearna sonda:</w:t>
            </w:r>
          </w:p>
          <w:p w:rsidR="00E454C8" w:rsidRPr="005454FF" w:rsidRDefault="001C5274">
            <w:pPr>
              <w:rPr>
                <w:rFonts w:asciiTheme="minorHAnsi" w:hAnsiTheme="minorHAnsi"/>
              </w:rPr>
            </w:pPr>
            <w:r w:rsidRPr="005454FF">
              <w:rPr>
                <w:rFonts w:asciiTheme="minorHAnsi" w:hAnsiTheme="minorHAnsi"/>
                <w:color w:val="000000"/>
              </w:rPr>
              <w:t>Multifrekvencijska linearna sonda,  frekvencijskog raspona od 5 MHz do 12 Mhzili šire , sa min. 250 elemenata, širine min. 50mm i podržanim modovima 2D, PW Doppler, Power doppler, Harmonic Imaging. Podržava rad sa kontrastima i Strain elastografijom.</w:t>
            </w:r>
          </w:p>
        </w:tc>
      </w:tr>
    </w:tbl>
    <w:p w:rsidR="00E454C8" w:rsidRDefault="00E454C8">
      <w:pPr>
        <w:spacing w:line="20" w:lineRule="atLeast"/>
        <w:ind w:right="-230" w:firstLine="720"/>
        <w:jc w:val="both"/>
        <w:rPr>
          <w:rFonts w:ascii="Calibri" w:hAnsi="Calibri"/>
          <w:b/>
          <w:sz w:val="22"/>
          <w:szCs w:val="22"/>
          <w:lang w:val="sr-Cyrl-CS"/>
        </w:rPr>
      </w:pPr>
    </w:p>
    <w:p w:rsidR="00E454C8" w:rsidRDefault="00E454C8">
      <w:pPr>
        <w:spacing w:line="20" w:lineRule="atLeast"/>
        <w:ind w:right="-230" w:firstLine="720"/>
        <w:jc w:val="both"/>
        <w:rPr>
          <w:rFonts w:ascii="Calibri" w:hAnsi="Calibri"/>
          <w:b/>
          <w:sz w:val="22"/>
          <w:szCs w:val="22"/>
        </w:rPr>
      </w:pPr>
    </w:p>
    <w:p w:rsidR="005454FF" w:rsidRDefault="005454FF">
      <w:pPr>
        <w:spacing w:line="20" w:lineRule="atLeast"/>
        <w:ind w:right="-230" w:firstLine="720"/>
        <w:jc w:val="both"/>
        <w:rPr>
          <w:rFonts w:ascii="Calibri" w:hAnsi="Calibri"/>
          <w:b/>
          <w:sz w:val="22"/>
          <w:szCs w:val="22"/>
        </w:rPr>
      </w:pPr>
    </w:p>
    <w:p w:rsidR="005454FF" w:rsidRDefault="005454FF">
      <w:pPr>
        <w:spacing w:line="20" w:lineRule="atLeast"/>
        <w:ind w:right="-230" w:firstLine="720"/>
        <w:jc w:val="both"/>
        <w:rPr>
          <w:rFonts w:ascii="Calibri" w:hAnsi="Calibri"/>
          <w:b/>
          <w:sz w:val="22"/>
          <w:szCs w:val="22"/>
        </w:rPr>
      </w:pPr>
    </w:p>
    <w:p w:rsidR="00100713" w:rsidRPr="001A6FA4" w:rsidRDefault="00100713">
      <w:pPr>
        <w:spacing w:line="20" w:lineRule="atLeast"/>
        <w:ind w:right="-230" w:firstLine="720"/>
        <w:jc w:val="both"/>
        <w:rPr>
          <w:rFonts w:ascii="Calibri" w:hAnsi="Calibri"/>
          <w:b/>
          <w:sz w:val="22"/>
          <w:szCs w:val="22"/>
        </w:rPr>
      </w:pPr>
    </w:p>
    <w:p w:rsidR="005454FF" w:rsidRDefault="005454FF">
      <w:pPr>
        <w:spacing w:line="20" w:lineRule="atLeast"/>
        <w:ind w:right="-230" w:firstLine="720"/>
        <w:jc w:val="both"/>
        <w:rPr>
          <w:rFonts w:ascii="Calibri" w:hAnsi="Calibri"/>
          <w:b/>
          <w:sz w:val="22"/>
          <w:szCs w:val="22"/>
        </w:rPr>
      </w:pPr>
    </w:p>
    <w:p w:rsidR="005454FF" w:rsidRPr="005454FF" w:rsidRDefault="005454FF">
      <w:pPr>
        <w:spacing w:line="20" w:lineRule="atLeast"/>
        <w:ind w:right="-230" w:firstLine="720"/>
        <w:jc w:val="both"/>
        <w:rPr>
          <w:rFonts w:ascii="Calibri" w:hAnsi="Calibri"/>
          <w:b/>
          <w:sz w:val="22"/>
          <w:szCs w:val="22"/>
        </w:rPr>
      </w:pPr>
    </w:p>
    <w:p w:rsidR="00E454C8" w:rsidRDefault="00E454C8">
      <w:pPr>
        <w:spacing w:line="20" w:lineRule="atLeast"/>
        <w:ind w:right="-230"/>
        <w:jc w:val="both"/>
        <w:rPr>
          <w:rFonts w:ascii="Calibri" w:hAnsi="Calibri"/>
          <w:b/>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230"/>
        <w:gridCol w:w="992"/>
        <w:gridCol w:w="1134"/>
      </w:tblGrid>
      <w:tr w:rsidR="00E454C8">
        <w:trPr>
          <w:trHeight w:val="429"/>
        </w:trPr>
        <w:tc>
          <w:tcPr>
            <w:tcW w:w="567" w:type="dxa"/>
            <w:shd w:val="clear" w:color="auto" w:fill="D9D9D9"/>
            <w:vAlign w:val="center"/>
          </w:tcPr>
          <w:p w:rsidR="00E454C8" w:rsidRDefault="001C5274">
            <w:pPr>
              <w:spacing w:line="20" w:lineRule="atLeast"/>
              <w:ind w:right="-78"/>
              <w:rPr>
                <w:rFonts w:ascii="Calibri" w:hAnsi="Calibri" w:cs="Calibri"/>
                <w:b/>
                <w:sz w:val="22"/>
                <w:szCs w:val="18"/>
                <w:lang w:val="sr-Latn-CS"/>
              </w:rPr>
            </w:pPr>
            <w:r>
              <w:rPr>
                <w:rFonts w:ascii="Calibri" w:hAnsi="Calibri" w:cs="Calibri"/>
                <w:b/>
                <w:sz w:val="22"/>
                <w:szCs w:val="18"/>
                <w:lang w:val="sr-Latn-CS"/>
              </w:rPr>
              <w:lastRenderedPageBreak/>
              <w:t>Р.б.</w:t>
            </w:r>
          </w:p>
        </w:tc>
        <w:tc>
          <w:tcPr>
            <w:tcW w:w="7230" w:type="dxa"/>
            <w:shd w:val="clear" w:color="auto" w:fill="D9D9D9"/>
            <w:vAlign w:val="center"/>
          </w:tcPr>
          <w:p w:rsidR="00E454C8" w:rsidRDefault="001C5274">
            <w:pPr>
              <w:spacing w:line="20" w:lineRule="atLeast"/>
              <w:ind w:right="-81"/>
              <w:rPr>
                <w:rFonts w:ascii="Calibri" w:hAnsi="Calibri" w:cs="Calibri"/>
                <w:b/>
                <w:sz w:val="22"/>
                <w:szCs w:val="18"/>
                <w:lang w:val="sr-Latn-CS"/>
              </w:rPr>
            </w:pPr>
            <w:r>
              <w:rPr>
                <w:rFonts w:ascii="Calibri" w:hAnsi="Calibri" w:cs="Calibri"/>
                <w:b/>
                <w:sz w:val="22"/>
                <w:szCs w:val="18"/>
                <w:lang w:val="sr-Latn-CS"/>
              </w:rPr>
              <w:t>Опис добара</w:t>
            </w:r>
            <w:r>
              <w:rPr>
                <w:rFonts w:ascii="Calibri" w:hAnsi="Calibri" w:cs="Calibri"/>
                <w:b/>
                <w:sz w:val="22"/>
                <w:szCs w:val="18"/>
              </w:rPr>
              <w:t xml:space="preserve"> по партијама:</w:t>
            </w:r>
          </w:p>
        </w:tc>
        <w:tc>
          <w:tcPr>
            <w:tcW w:w="992" w:type="dxa"/>
            <w:shd w:val="clear" w:color="auto" w:fill="D9D9D9"/>
            <w:vAlign w:val="center"/>
          </w:tcPr>
          <w:p w:rsidR="00E454C8" w:rsidRDefault="001C5274">
            <w:pPr>
              <w:spacing w:line="20" w:lineRule="atLeast"/>
              <w:ind w:left="-108" w:right="-108"/>
              <w:jc w:val="center"/>
              <w:rPr>
                <w:rFonts w:ascii="Calibri" w:hAnsi="Calibri" w:cs="Calibri"/>
                <w:b/>
                <w:sz w:val="22"/>
                <w:szCs w:val="18"/>
                <w:lang w:val="sr-Latn-CS"/>
              </w:rPr>
            </w:pPr>
            <w:r>
              <w:rPr>
                <w:rFonts w:ascii="Calibri" w:hAnsi="Calibri" w:cs="Calibri"/>
                <w:b/>
                <w:sz w:val="22"/>
                <w:szCs w:val="18"/>
                <w:lang w:val="sr-Latn-CS"/>
              </w:rPr>
              <w:t>ЈМ</w:t>
            </w:r>
          </w:p>
        </w:tc>
        <w:tc>
          <w:tcPr>
            <w:tcW w:w="1134" w:type="dxa"/>
            <w:tcBorders>
              <w:right w:val="single" w:sz="4" w:space="0" w:color="auto"/>
            </w:tcBorders>
            <w:shd w:val="clear" w:color="auto" w:fill="D9D9D9"/>
            <w:vAlign w:val="center"/>
          </w:tcPr>
          <w:p w:rsidR="00E454C8" w:rsidRDefault="001C5274">
            <w:pPr>
              <w:spacing w:line="20" w:lineRule="atLeast"/>
              <w:ind w:left="-108" w:right="-108"/>
              <w:jc w:val="center"/>
              <w:rPr>
                <w:rFonts w:ascii="Calibri" w:hAnsi="Calibri" w:cs="Calibri"/>
                <w:b/>
                <w:sz w:val="22"/>
                <w:szCs w:val="18"/>
                <w:lang w:val="sr-Latn-CS"/>
              </w:rPr>
            </w:pPr>
            <w:r>
              <w:rPr>
                <w:rFonts w:ascii="Calibri" w:hAnsi="Calibri" w:cs="Calibri"/>
                <w:b/>
                <w:sz w:val="22"/>
                <w:szCs w:val="18"/>
                <w:lang w:val="sr-Latn-CS"/>
              </w:rPr>
              <w:t>Кол</w:t>
            </w:r>
          </w:p>
        </w:tc>
      </w:tr>
      <w:tr w:rsidR="00E454C8">
        <w:trPr>
          <w:trHeight w:val="53"/>
        </w:trPr>
        <w:tc>
          <w:tcPr>
            <w:tcW w:w="567" w:type="dxa"/>
            <w:shd w:val="clear" w:color="auto" w:fill="D9D9D9"/>
            <w:vAlign w:val="center"/>
          </w:tcPr>
          <w:p w:rsidR="00E454C8" w:rsidRDefault="001C5274">
            <w:pPr>
              <w:spacing w:line="20" w:lineRule="atLeast"/>
              <w:ind w:left="-25" w:right="-78"/>
              <w:jc w:val="center"/>
              <w:rPr>
                <w:rFonts w:ascii="Calibri" w:hAnsi="Calibri"/>
                <w:b/>
                <w:sz w:val="22"/>
                <w:szCs w:val="18"/>
                <w:lang w:val="sr-Latn-CS"/>
              </w:rPr>
            </w:pPr>
            <w:r>
              <w:rPr>
                <w:rFonts w:ascii="Calibri" w:hAnsi="Calibri"/>
                <w:b/>
                <w:sz w:val="22"/>
                <w:szCs w:val="18"/>
                <w:lang w:val="sr-Latn-CS"/>
              </w:rPr>
              <w:t>1.</w:t>
            </w:r>
          </w:p>
        </w:tc>
        <w:tc>
          <w:tcPr>
            <w:tcW w:w="7230" w:type="dxa"/>
            <w:vAlign w:val="center"/>
          </w:tcPr>
          <w:p w:rsidR="00E454C8" w:rsidRDefault="001C5274">
            <w:pPr>
              <w:rPr>
                <w:rFonts w:ascii="Calibri" w:hAnsi="Calibri" w:cs="Calibri"/>
                <w:sz w:val="22"/>
                <w:szCs w:val="22"/>
              </w:rPr>
            </w:pPr>
            <w:r>
              <w:rPr>
                <w:rFonts w:ascii="Calibri" w:hAnsi="Calibri" w:cs="Calibri"/>
                <w:sz w:val="22"/>
                <w:szCs w:val="22"/>
              </w:rPr>
              <w:t>Ултразвучни колор-доплер апарат за кардиологију</w:t>
            </w:r>
          </w:p>
        </w:tc>
        <w:tc>
          <w:tcPr>
            <w:tcW w:w="992" w:type="dxa"/>
            <w:vAlign w:val="center"/>
          </w:tcPr>
          <w:p w:rsidR="00E454C8" w:rsidRDefault="001C5274">
            <w:pPr>
              <w:ind w:left="-108" w:right="-108"/>
              <w:jc w:val="center"/>
              <w:rPr>
                <w:rFonts w:ascii="Calibri" w:hAnsi="Calibri" w:cs="Calibri"/>
                <w:b/>
                <w:sz w:val="22"/>
                <w:szCs w:val="22"/>
              </w:rPr>
            </w:pPr>
            <w:r>
              <w:rPr>
                <w:rFonts w:ascii="Calibri" w:hAnsi="Calibri" w:cs="Calibri"/>
                <w:b/>
                <w:sz w:val="22"/>
                <w:szCs w:val="22"/>
              </w:rPr>
              <w:t>ком</w:t>
            </w:r>
          </w:p>
        </w:tc>
        <w:tc>
          <w:tcPr>
            <w:tcW w:w="1134" w:type="dxa"/>
            <w:tcBorders>
              <w:right w:val="single" w:sz="4" w:space="0" w:color="auto"/>
            </w:tcBorders>
            <w:vAlign w:val="center"/>
          </w:tcPr>
          <w:p w:rsidR="00E454C8" w:rsidRDefault="001C5274" w:rsidP="00407F46">
            <w:pPr>
              <w:ind w:firstLineChars="200" w:firstLine="442"/>
              <w:jc w:val="both"/>
              <w:rPr>
                <w:rFonts w:ascii="Calibri" w:hAnsi="Calibri" w:cs="Calibri"/>
                <w:b/>
                <w:sz w:val="22"/>
                <w:szCs w:val="22"/>
              </w:rPr>
            </w:pPr>
            <w:r>
              <w:rPr>
                <w:rFonts w:ascii="Calibri" w:hAnsi="Calibri" w:cs="Calibri"/>
                <w:b/>
                <w:sz w:val="22"/>
                <w:szCs w:val="22"/>
              </w:rPr>
              <w:t>1</w:t>
            </w:r>
          </w:p>
        </w:tc>
      </w:tr>
      <w:tr w:rsidR="00E454C8">
        <w:trPr>
          <w:trHeight w:val="53"/>
        </w:trPr>
        <w:tc>
          <w:tcPr>
            <w:tcW w:w="567" w:type="dxa"/>
            <w:shd w:val="clear" w:color="auto" w:fill="D9D9D9"/>
            <w:vAlign w:val="center"/>
          </w:tcPr>
          <w:p w:rsidR="00E454C8" w:rsidRDefault="001C5274">
            <w:pPr>
              <w:spacing w:line="20" w:lineRule="atLeast"/>
              <w:ind w:left="-25" w:right="-78"/>
              <w:jc w:val="center"/>
              <w:rPr>
                <w:rFonts w:ascii="Calibri" w:hAnsi="Calibri"/>
                <w:b/>
                <w:sz w:val="22"/>
                <w:szCs w:val="18"/>
              </w:rPr>
            </w:pPr>
            <w:r>
              <w:rPr>
                <w:rFonts w:ascii="Calibri" w:hAnsi="Calibri"/>
                <w:b/>
                <w:sz w:val="22"/>
                <w:szCs w:val="18"/>
              </w:rPr>
              <w:t>2.</w:t>
            </w:r>
          </w:p>
        </w:tc>
        <w:tc>
          <w:tcPr>
            <w:tcW w:w="7230" w:type="dxa"/>
            <w:vAlign w:val="center"/>
          </w:tcPr>
          <w:p w:rsidR="00E454C8" w:rsidRDefault="001C5274">
            <w:pPr>
              <w:rPr>
                <w:rFonts w:ascii="Calibri" w:hAnsi="Calibri" w:cs="Calibri"/>
                <w:sz w:val="22"/>
                <w:szCs w:val="22"/>
              </w:rPr>
            </w:pPr>
            <w:r>
              <w:rPr>
                <w:rFonts w:ascii="Calibri" w:hAnsi="Calibri" w:cs="Calibri"/>
                <w:sz w:val="22"/>
                <w:szCs w:val="22"/>
              </w:rPr>
              <w:t>Ултразвучни колор-доплер апарат за радиологију</w:t>
            </w:r>
          </w:p>
        </w:tc>
        <w:tc>
          <w:tcPr>
            <w:tcW w:w="992" w:type="dxa"/>
            <w:vAlign w:val="center"/>
          </w:tcPr>
          <w:p w:rsidR="00E454C8" w:rsidRDefault="001C5274">
            <w:pPr>
              <w:ind w:left="-108" w:right="-108"/>
              <w:jc w:val="center"/>
              <w:rPr>
                <w:rFonts w:ascii="Calibri" w:hAnsi="Calibri" w:cs="Calibri"/>
                <w:b/>
                <w:sz w:val="22"/>
                <w:szCs w:val="22"/>
              </w:rPr>
            </w:pPr>
            <w:r>
              <w:rPr>
                <w:rFonts w:ascii="Calibri" w:hAnsi="Calibri" w:cs="Calibri"/>
                <w:b/>
                <w:sz w:val="22"/>
                <w:szCs w:val="22"/>
              </w:rPr>
              <w:t>ком</w:t>
            </w:r>
          </w:p>
        </w:tc>
        <w:tc>
          <w:tcPr>
            <w:tcW w:w="1134" w:type="dxa"/>
            <w:tcBorders>
              <w:right w:val="single" w:sz="4" w:space="0" w:color="auto"/>
            </w:tcBorders>
            <w:vAlign w:val="center"/>
          </w:tcPr>
          <w:p w:rsidR="00E454C8" w:rsidRDefault="001C5274">
            <w:pPr>
              <w:jc w:val="center"/>
              <w:rPr>
                <w:rFonts w:ascii="Calibri" w:hAnsi="Calibri" w:cs="Calibri"/>
                <w:b/>
                <w:sz w:val="22"/>
                <w:szCs w:val="22"/>
              </w:rPr>
            </w:pPr>
            <w:r>
              <w:rPr>
                <w:rFonts w:ascii="Calibri" w:hAnsi="Calibri" w:cs="Calibri"/>
                <w:b/>
                <w:sz w:val="22"/>
                <w:szCs w:val="22"/>
              </w:rPr>
              <w:t xml:space="preserve"> 1</w:t>
            </w:r>
          </w:p>
        </w:tc>
      </w:tr>
    </w:tbl>
    <w:p w:rsidR="00E454C8" w:rsidRDefault="00E454C8">
      <w:pPr>
        <w:spacing w:line="20" w:lineRule="atLeast"/>
        <w:ind w:right="-230"/>
        <w:jc w:val="both"/>
        <w:rPr>
          <w:rFonts w:ascii="Calibri" w:hAnsi="Calibri"/>
          <w:b/>
          <w:sz w:val="8"/>
          <w:szCs w:val="8"/>
          <w:lang w:val="sr-Latn-CS"/>
        </w:rPr>
      </w:pPr>
    </w:p>
    <w:p w:rsidR="00E454C8" w:rsidRDefault="00E454C8">
      <w:pPr>
        <w:spacing w:line="20" w:lineRule="atLeast"/>
        <w:ind w:right="-230" w:firstLine="720"/>
        <w:jc w:val="both"/>
        <w:rPr>
          <w:rFonts w:ascii="Calibri" w:hAnsi="Calibri" w:cs="Calibri"/>
          <w:b/>
          <w:sz w:val="22"/>
          <w:szCs w:val="22"/>
        </w:rPr>
      </w:pPr>
    </w:p>
    <w:p w:rsidR="00E454C8" w:rsidRDefault="001C5274">
      <w:pPr>
        <w:spacing w:line="20" w:lineRule="atLeast"/>
        <w:ind w:right="-88"/>
        <w:jc w:val="both"/>
        <w:rPr>
          <w:rFonts w:ascii="Calibri" w:hAnsi="Calibri"/>
          <w:b/>
          <w:sz w:val="22"/>
          <w:szCs w:val="22"/>
          <w:lang w:val="sr-Cyrl-CS"/>
        </w:rPr>
      </w:pPr>
      <w:r>
        <w:rPr>
          <w:rFonts w:ascii="Calibri" w:hAnsi="Calibri"/>
          <w:b/>
          <w:sz w:val="22"/>
          <w:szCs w:val="22"/>
          <w:lang w:val="sr-Latn-CS"/>
        </w:rPr>
        <w:t xml:space="preserve">II. </w:t>
      </w:r>
      <w:r>
        <w:rPr>
          <w:rFonts w:ascii="Calibri" w:hAnsi="Calibri"/>
          <w:b/>
          <w:sz w:val="22"/>
          <w:szCs w:val="22"/>
          <w:u w:val="single"/>
          <w:lang w:val="sr-Cyrl-CS"/>
        </w:rPr>
        <w:t>Минималне техничке карактеристике тражених добара и посебне напомене</w:t>
      </w:r>
      <w:r>
        <w:rPr>
          <w:rFonts w:ascii="Calibri" w:hAnsi="Calibri"/>
          <w:b/>
          <w:sz w:val="22"/>
          <w:szCs w:val="22"/>
          <w:lang w:val="sr-Latn-CS"/>
        </w:rPr>
        <w:t>:</w:t>
      </w:r>
    </w:p>
    <w:p w:rsidR="00E454C8" w:rsidRDefault="001C5274">
      <w:pPr>
        <w:spacing w:line="20" w:lineRule="atLeast"/>
        <w:ind w:right="-88"/>
        <w:jc w:val="both"/>
        <w:rPr>
          <w:rFonts w:ascii="Calibri" w:hAnsi="Calibri"/>
          <w:sz w:val="22"/>
          <w:szCs w:val="22"/>
          <w:lang w:val="sr-Cyrl-CS"/>
        </w:rPr>
      </w:pPr>
      <w:r>
        <w:rPr>
          <w:rFonts w:ascii="Calibri" w:hAnsi="Calibri"/>
          <w:sz w:val="22"/>
          <w:szCs w:val="22"/>
          <w:lang w:val="sr-Cyrl-CS"/>
        </w:rPr>
        <w:tab/>
        <w:t>а) Све минималне техничке карактеристике су описане у обрасцу понуде и обрасцу техничких карактеристика, и напоменама уз техничке спецификације.</w:t>
      </w:r>
    </w:p>
    <w:p w:rsidR="00E454C8" w:rsidRDefault="001C5274">
      <w:pPr>
        <w:spacing w:line="20" w:lineRule="atLeast"/>
        <w:ind w:right="-88" w:firstLine="720"/>
        <w:jc w:val="both"/>
        <w:rPr>
          <w:rFonts w:ascii="Calibri" w:hAnsi="Calibri"/>
          <w:sz w:val="22"/>
          <w:szCs w:val="22"/>
        </w:rPr>
      </w:pPr>
      <w:r>
        <w:rPr>
          <w:rFonts w:ascii="Calibri" w:hAnsi="Calibri"/>
          <w:sz w:val="22"/>
          <w:szCs w:val="22"/>
          <w:lang w:val="sr-Cyrl-CS"/>
        </w:rPr>
        <w:t xml:space="preserve">б) </w:t>
      </w:r>
      <w:r>
        <w:rPr>
          <w:rFonts w:ascii="Calibri" w:hAnsi="Calibri"/>
          <w:sz w:val="22"/>
          <w:szCs w:val="22"/>
          <w:lang w:val="sr-Latn-CS"/>
        </w:rPr>
        <w:t>Код сваког назива где се евентуално појављује заштићени назив добара, подразумева се „или одговарајуће“ у складу са чланом 71. ЗЈН.</w:t>
      </w:r>
    </w:p>
    <w:p w:rsidR="00E454C8" w:rsidRDefault="00E454C8">
      <w:pPr>
        <w:spacing w:line="20" w:lineRule="atLeast"/>
        <w:ind w:right="-88" w:firstLine="720"/>
        <w:jc w:val="both"/>
        <w:rPr>
          <w:rFonts w:ascii="Calibri" w:hAnsi="Calibri" w:cs="Calibri"/>
          <w:b/>
          <w:sz w:val="22"/>
          <w:szCs w:val="22"/>
          <w:lang w:val="sr-Cyrl-CS"/>
        </w:rPr>
      </w:pPr>
    </w:p>
    <w:p w:rsidR="00E454C8" w:rsidRDefault="001C5274">
      <w:pPr>
        <w:shd w:val="clear" w:color="auto" w:fill="F292A2"/>
        <w:spacing w:line="20" w:lineRule="atLeast"/>
        <w:ind w:right="-88"/>
        <w:jc w:val="both"/>
        <w:rPr>
          <w:rFonts w:ascii="Calibri" w:hAnsi="Calibri"/>
          <w:b/>
          <w:i/>
          <w:sz w:val="22"/>
          <w:szCs w:val="22"/>
          <w:lang w:val="sr-Latn-CS"/>
        </w:rPr>
      </w:pPr>
      <w:r>
        <w:rPr>
          <w:rFonts w:ascii="Calibri" w:hAnsi="Calibri"/>
          <w:b/>
          <w:i/>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E454C8" w:rsidRDefault="00E454C8">
      <w:pPr>
        <w:spacing w:line="20" w:lineRule="atLeast"/>
        <w:ind w:right="-88"/>
        <w:jc w:val="both"/>
        <w:rPr>
          <w:rFonts w:ascii="Calibri" w:hAnsi="Calibri"/>
          <w:b/>
          <w:color w:val="222222"/>
          <w:sz w:val="22"/>
          <w:szCs w:val="22"/>
          <w:lang w:val="sr-Latn-CS"/>
        </w:rPr>
      </w:pPr>
    </w:p>
    <w:p w:rsidR="00E454C8" w:rsidRDefault="001C5274">
      <w:pPr>
        <w:spacing w:line="20" w:lineRule="atLeast"/>
        <w:ind w:right="-88"/>
        <w:jc w:val="both"/>
        <w:rPr>
          <w:rFonts w:ascii="Calibri" w:hAnsi="Calibri"/>
          <w:sz w:val="22"/>
          <w:szCs w:val="22"/>
          <w:lang w:val="sr-Latn-CS"/>
        </w:rPr>
      </w:pPr>
      <w:r>
        <w:rPr>
          <w:rFonts w:ascii="Calibri" w:hAnsi="Calibri"/>
          <w:b/>
          <w:sz w:val="22"/>
          <w:szCs w:val="22"/>
          <w:lang w:val="sr-Latn-CS"/>
        </w:rPr>
        <w:t xml:space="preserve">III. </w:t>
      </w:r>
      <w:r>
        <w:rPr>
          <w:rFonts w:ascii="Calibri" w:hAnsi="Calibri"/>
          <w:b/>
          <w:sz w:val="22"/>
          <w:szCs w:val="22"/>
          <w:u w:val="single"/>
          <w:lang w:val="sr-Latn-CS"/>
        </w:rPr>
        <w:t>Начин достављања решења од АЛИМС</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Понуђач уз своју понуду доставља важеће решење издато од </w:t>
      </w:r>
      <w:r>
        <w:rPr>
          <w:rFonts w:ascii="Calibri" w:hAnsi="Calibri"/>
          <w:b/>
          <w:sz w:val="22"/>
          <w:szCs w:val="22"/>
          <w:lang w:val="sr-Latn-CS"/>
        </w:rPr>
        <w:t xml:space="preserve">АЛИМС </w:t>
      </w:r>
      <w:r>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Уколико је приложено решење издато од </w:t>
      </w:r>
      <w:r>
        <w:rPr>
          <w:rFonts w:ascii="Calibri" w:hAnsi="Calibri"/>
          <w:b/>
          <w:sz w:val="22"/>
          <w:szCs w:val="22"/>
          <w:lang w:val="sr-Latn-CS"/>
        </w:rPr>
        <w:t xml:space="preserve">АЛИМС </w:t>
      </w:r>
      <w:r>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в) Уколико приложено решење од </w:t>
      </w:r>
      <w:r>
        <w:rPr>
          <w:rFonts w:ascii="Calibri" w:hAnsi="Calibri"/>
          <w:b/>
          <w:sz w:val="22"/>
          <w:szCs w:val="22"/>
          <w:lang w:val="sr-Latn-CS"/>
        </w:rPr>
        <w:t>АЛИМС</w:t>
      </w:r>
      <w:r>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Pr>
          <w:rFonts w:ascii="Calibri" w:hAnsi="Calibri"/>
          <w:sz w:val="22"/>
          <w:szCs w:val="22"/>
        </w:rPr>
        <w:t xml:space="preserve"> (по појединачним уговорима)</w:t>
      </w:r>
      <w:r>
        <w:rPr>
          <w:rFonts w:ascii="Calibri" w:hAnsi="Calibri"/>
          <w:sz w:val="22"/>
          <w:szCs w:val="22"/>
          <w:lang w:val="sr-Latn-CS"/>
        </w:rPr>
        <w:t xml:space="preserve">, у складу са чланом </w:t>
      </w:r>
      <w:r>
        <w:rPr>
          <w:rFonts w:ascii="Calibri" w:hAnsi="Calibri"/>
          <w:b/>
          <w:sz w:val="22"/>
          <w:szCs w:val="22"/>
          <w:lang w:val="sr-Latn-CS"/>
        </w:rPr>
        <w:t>47</w:t>
      </w:r>
      <w:r>
        <w:rPr>
          <w:rFonts w:ascii="Calibri" w:hAnsi="Calibri"/>
          <w:sz w:val="22"/>
          <w:szCs w:val="22"/>
          <w:lang w:val="sr-Latn-CS"/>
        </w:rPr>
        <w:t>. Закона о лековима и медицинским средствима (</w:t>
      </w:r>
      <w:r>
        <w:rPr>
          <w:rFonts w:ascii="Calibri" w:hAnsi="Calibri"/>
          <w:b/>
          <w:sz w:val="22"/>
          <w:szCs w:val="22"/>
          <w:lang w:val="sr-Latn-CS"/>
        </w:rPr>
        <w:t>„Сл. гласник“ бр. 30/10 и 107/12</w:t>
      </w:r>
      <w:r>
        <w:rPr>
          <w:rFonts w:ascii="Calibri" w:hAnsi="Calibri"/>
          <w:sz w:val="22"/>
          <w:szCs w:val="22"/>
          <w:lang w:val="sr-Latn-CS"/>
        </w:rPr>
        <w:t xml:space="preserve">). </w:t>
      </w:r>
    </w:p>
    <w:p w:rsidR="00E454C8" w:rsidRDefault="001C5274">
      <w:pPr>
        <w:ind w:right="-88" w:firstLine="720"/>
        <w:jc w:val="both"/>
        <w:rPr>
          <w:rFonts w:ascii="Calibri" w:hAnsi="Calibri"/>
          <w:sz w:val="22"/>
          <w:szCs w:val="22"/>
          <w:lang w:val="sr-Cyrl-CS"/>
        </w:rPr>
      </w:pPr>
      <w:r>
        <w:rPr>
          <w:rFonts w:ascii="Calibri" w:hAnsi="Calibri"/>
          <w:sz w:val="22"/>
          <w:szCs w:val="22"/>
          <w:lang w:val="sr-Latn-CS"/>
        </w:rPr>
        <w:t xml:space="preserve">г) Уколико приложено решење од </w:t>
      </w:r>
      <w:r>
        <w:rPr>
          <w:rFonts w:ascii="Calibri" w:hAnsi="Calibri"/>
          <w:b/>
          <w:sz w:val="22"/>
          <w:szCs w:val="22"/>
          <w:lang w:val="sr-Latn-CS"/>
        </w:rPr>
        <w:t xml:space="preserve">АЛИМС </w:t>
      </w:r>
      <w:r>
        <w:rPr>
          <w:rFonts w:ascii="Calibri" w:hAnsi="Calibri"/>
          <w:sz w:val="22"/>
          <w:szCs w:val="22"/>
          <w:lang w:val="sr-Latn-CS"/>
        </w:rPr>
        <w:t xml:space="preserve">истиче пре </w:t>
      </w:r>
      <w:r w:rsidR="00ED3CD7">
        <w:rPr>
          <w:rFonts w:ascii="Calibri" w:hAnsi="Calibri"/>
          <w:sz w:val="22"/>
          <w:szCs w:val="22"/>
          <w:lang w:val="sr-Latn-CS"/>
        </w:rPr>
        <w:t>очекиваног испуњења уговорних обавеза</w:t>
      </w:r>
      <w:r w:rsidR="00ED3CD7">
        <w:rPr>
          <w:rFonts w:ascii="Calibri" w:hAnsi="Calibri"/>
          <w:sz w:val="22"/>
          <w:szCs w:val="22"/>
        </w:rPr>
        <w:t xml:space="preserve"> (по појединачним уговорима)</w:t>
      </w:r>
      <w:r w:rsidR="00ED3CD7">
        <w:rPr>
          <w:rFonts w:ascii="Calibri" w:hAnsi="Calibri"/>
          <w:sz w:val="22"/>
          <w:szCs w:val="22"/>
          <w:lang w:val="sr-Latn-CS"/>
        </w:rPr>
        <w:t>,</w:t>
      </w:r>
      <w:r>
        <w:rPr>
          <w:rFonts w:ascii="Calibri" w:hAnsi="Calibri"/>
          <w:sz w:val="22"/>
          <w:szCs w:val="22"/>
          <w:lang w:val="sr-Latn-CS"/>
        </w:rPr>
        <w:t xml:space="preserve">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Pr>
          <w:rFonts w:ascii="Calibri" w:hAnsi="Calibri"/>
          <w:b/>
          <w:sz w:val="22"/>
          <w:szCs w:val="22"/>
          <w:lang w:val="sr-Latn-CS"/>
        </w:rPr>
        <w:t>„Сл. гласник“ бр. 30/10 и 107/12</w:t>
      </w:r>
      <w:r>
        <w:rPr>
          <w:rFonts w:ascii="Calibri" w:hAnsi="Calibri"/>
          <w:sz w:val="22"/>
          <w:szCs w:val="22"/>
          <w:lang w:val="sr-Latn-CS"/>
        </w:rPr>
        <w:t xml:space="preserve">). </w:t>
      </w:r>
    </w:p>
    <w:p w:rsidR="00E454C8" w:rsidRDefault="00E454C8">
      <w:pPr>
        <w:ind w:right="-88" w:firstLine="720"/>
        <w:jc w:val="both"/>
        <w:rPr>
          <w:rFonts w:ascii="Calibri" w:hAnsi="Calibri"/>
          <w:sz w:val="14"/>
          <w:szCs w:val="22"/>
          <w:lang w:val="sr-Cyrl-CS"/>
        </w:rPr>
      </w:pPr>
    </w:p>
    <w:p w:rsidR="00E454C8" w:rsidRDefault="001C5274">
      <w:pPr>
        <w:ind w:right="-88"/>
        <w:jc w:val="both"/>
        <w:rPr>
          <w:rFonts w:ascii="Calibri" w:hAnsi="Calibri"/>
          <w:sz w:val="22"/>
          <w:szCs w:val="22"/>
          <w:lang w:val="sr-Cyrl-CS"/>
        </w:rPr>
      </w:pPr>
      <w:r>
        <w:rPr>
          <w:rFonts w:ascii="Calibri" w:hAnsi="Calibri"/>
          <w:b/>
          <w:sz w:val="22"/>
          <w:szCs w:val="22"/>
          <w:lang w:val="sr-Latn-CS"/>
        </w:rPr>
        <w:t>ПРЕДЛОГ ТЕКСТА ИЗЈАВЕ ЗА ОБНОВУ ДОЗВОЛЕ ЗА СТАВЉАЊЕ У ПРОМЕТ:</w:t>
      </w:r>
    </w:p>
    <w:p w:rsidR="00E454C8" w:rsidRDefault="00E454C8">
      <w:pPr>
        <w:ind w:right="-230" w:firstLine="720"/>
        <w:jc w:val="both"/>
        <w:rPr>
          <w:rFonts w:ascii="Calibri" w:hAnsi="Calibri"/>
          <w:sz w:val="4"/>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E454C8">
        <w:trPr>
          <w:trHeight w:val="1722"/>
        </w:trPr>
        <w:tc>
          <w:tcPr>
            <w:tcW w:w="9923" w:type="dxa"/>
            <w:shd w:val="clear" w:color="auto" w:fill="F2F2F2"/>
          </w:tcPr>
          <w:p w:rsidR="00E454C8" w:rsidRDefault="001C5274">
            <w:pPr>
              <w:jc w:val="both"/>
              <w:rPr>
                <w:rFonts w:ascii="Calibri" w:hAnsi="Calibri"/>
                <w:b/>
                <w:sz w:val="22"/>
                <w:szCs w:val="22"/>
                <w:lang w:val="sr-Cyrl-CS"/>
              </w:rPr>
            </w:pPr>
            <w:r>
              <w:rPr>
                <w:rFonts w:ascii="Calibri" w:hAnsi="Calibri"/>
                <w:b/>
                <w:sz w:val="22"/>
                <w:szCs w:val="22"/>
                <w:lang w:val="sr-Cyrl-CS"/>
              </w:rPr>
              <w:t>МЕМОРАНДУМ НОСИОЦА ДОЗВОЛЕ ЗА СТАВЉАЊЕ У ПРОМЕТ</w:t>
            </w:r>
          </w:p>
          <w:p w:rsidR="00E454C8" w:rsidRDefault="00E454C8">
            <w:pPr>
              <w:jc w:val="both"/>
              <w:rPr>
                <w:rFonts w:ascii="Calibri" w:hAnsi="Calibri"/>
                <w:sz w:val="22"/>
                <w:szCs w:val="22"/>
                <w:lang w:val="sr-Cyrl-CS"/>
              </w:rPr>
            </w:pPr>
          </w:p>
          <w:p w:rsidR="00E454C8" w:rsidRDefault="00E454C8">
            <w:pPr>
              <w:jc w:val="both"/>
              <w:rPr>
                <w:rFonts w:ascii="Calibri" w:hAnsi="Calibri"/>
                <w:sz w:val="12"/>
                <w:szCs w:val="22"/>
                <w:lang w:val="sr-Latn-CS"/>
              </w:rPr>
            </w:pPr>
          </w:p>
          <w:p w:rsidR="00E454C8" w:rsidRDefault="001C5274">
            <w:pPr>
              <w:ind w:right="34"/>
              <w:jc w:val="both"/>
              <w:rPr>
                <w:rFonts w:ascii="Calibri" w:hAnsi="Calibri"/>
                <w:sz w:val="22"/>
                <w:szCs w:val="22"/>
                <w:lang w:val="sr-Latn-CS"/>
              </w:rPr>
            </w:pPr>
            <w:r>
              <w:rPr>
                <w:rFonts w:ascii="Calibri" w:hAnsi="Calibri"/>
                <w:sz w:val="22"/>
                <w:szCs w:val="22"/>
                <w:lang w:val="sr-Latn-CS"/>
              </w:rPr>
              <w:t xml:space="preserve">Понуђач/носилац дозволе _____________________ </w:t>
            </w:r>
            <w:r>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пре </w:t>
            </w:r>
            <w:r>
              <w:rPr>
                <w:rFonts w:ascii="Calibri" w:hAnsi="Calibri"/>
                <w:b/>
                <w:i/>
                <w:sz w:val="22"/>
                <w:szCs w:val="22"/>
              </w:rPr>
              <w:t>01</w:t>
            </w:r>
            <w:r>
              <w:rPr>
                <w:rFonts w:ascii="Calibri" w:hAnsi="Calibri"/>
                <w:b/>
                <w:i/>
                <w:sz w:val="22"/>
                <w:szCs w:val="22"/>
                <w:lang w:val="sr-Latn-CS"/>
              </w:rPr>
              <w:t>.</w:t>
            </w:r>
            <w:r>
              <w:rPr>
                <w:rFonts w:ascii="Calibri" w:hAnsi="Calibri"/>
                <w:b/>
                <w:i/>
                <w:sz w:val="22"/>
                <w:szCs w:val="22"/>
              </w:rPr>
              <w:t>10</w:t>
            </w:r>
            <w:r>
              <w:rPr>
                <w:rFonts w:ascii="Calibri" w:hAnsi="Calibri"/>
                <w:b/>
                <w:i/>
                <w:sz w:val="22"/>
                <w:szCs w:val="22"/>
                <w:lang w:val="sr-Latn-CS"/>
              </w:rPr>
              <w:t>.201</w:t>
            </w:r>
            <w:r>
              <w:rPr>
                <w:rFonts w:ascii="Calibri" w:hAnsi="Calibri"/>
                <w:b/>
                <w:i/>
                <w:sz w:val="22"/>
                <w:szCs w:val="22"/>
                <w:lang w:val="sr-Cyrl-CS"/>
              </w:rPr>
              <w:t>8</w:t>
            </w:r>
            <w:r>
              <w:rPr>
                <w:rFonts w:ascii="Calibri" w:hAnsi="Calibri"/>
                <w:b/>
                <w:i/>
                <w:sz w:val="22"/>
                <w:szCs w:val="22"/>
                <w:lang w:val="sr-Latn-CS"/>
              </w:rPr>
              <w:t xml:space="preserve">. </w:t>
            </w:r>
            <w:r>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E454C8" w:rsidRDefault="001C5274">
      <w:pPr>
        <w:shd w:val="clear" w:color="auto" w:fill="FFFFFF"/>
        <w:ind w:right="-230"/>
        <w:jc w:val="both"/>
        <w:rPr>
          <w:rFonts w:ascii="Calibri" w:hAnsi="Calibri"/>
          <w:b/>
          <w:color w:val="222222"/>
          <w:sz w:val="14"/>
          <w:szCs w:val="22"/>
          <w:shd w:val="clear" w:color="auto" w:fill="FFFFFF"/>
          <w:lang w:val="sr-Latn-CS"/>
        </w:rPr>
      </w:pPr>
      <w:r>
        <w:rPr>
          <w:rFonts w:ascii="Calibri" w:hAnsi="Calibri"/>
          <w:b/>
          <w:i/>
          <w:color w:val="222222"/>
          <w:sz w:val="22"/>
          <w:szCs w:val="22"/>
          <w:shd w:val="clear" w:color="auto" w:fill="FFFFFF"/>
          <w:lang w:val="sr-Latn-CS"/>
        </w:rPr>
        <w:tab/>
      </w:r>
    </w:p>
    <w:p w:rsidR="00E454C8" w:rsidRDefault="001C5274">
      <w:pPr>
        <w:shd w:val="clear" w:color="auto" w:fill="FFFFFF"/>
        <w:ind w:right="-88"/>
        <w:jc w:val="both"/>
        <w:rPr>
          <w:rFonts w:ascii="Calibri" w:hAnsi="Calibri"/>
          <w:sz w:val="22"/>
          <w:szCs w:val="22"/>
          <w:shd w:val="clear" w:color="auto" w:fill="FFFFFF"/>
        </w:rPr>
      </w:pPr>
      <w:r>
        <w:rPr>
          <w:rFonts w:ascii="Calibri" w:hAnsi="Calibri"/>
          <w:b/>
          <w:i/>
          <w:sz w:val="22"/>
          <w:szCs w:val="22"/>
          <w:shd w:val="clear" w:color="auto" w:fill="FFFFFF"/>
          <w:lang w:val="sr-Latn-CS"/>
        </w:rPr>
        <w:tab/>
      </w:r>
      <w:r>
        <w:rPr>
          <w:rFonts w:ascii="Calibri" w:hAnsi="Calibri"/>
          <w:sz w:val="22"/>
          <w:szCs w:val="22"/>
          <w:shd w:val="clear" w:color="auto" w:fill="FFFFFF"/>
          <w:lang w:val="sr-Latn-CS"/>
        </w:rPr>
        <w:t xml:space="preserve">д) Наручилац задржава право да уз потписан </w:t>
      </w:r>
      <w:r>
        <w:rPr>
          <w:rFonts w:ascii="Calibri" w:hAnsi="Calibri"/>
          <w:sz w:val="22"/>
          <w:szCs w:val="22"/>
          <w:shd w:val="clear" w:color="auto" w:fill="FFFFFF"/>
        </w:rPr>
        <w:t>уговор</w:t>
      </w:r>
      <w:r>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E454C8" w:rsidRDefault="00E454C8">
      <w:pPr>
        <w:shd w:val="clear" w:color="auto" w:fill="FFFFFF"/>
        <w:ind w:right="-88"/>
        <w:jc w:val="both"/>
        <w:rPr>
          <w:rFonts w:ascii="Calibri" w:hAnsi="Calibri"/>
          <w:color w:val="222222"/>
          <w:sz w:val="10"/>
          <w:szCs w:val="22"/>
        </w:rPr>
      </w:pPr>
    </w:p>
    <w:p w:rsidR="00E454C8" w:rsidRDefault="001C5274">
      <w:pPr>
        <w:shd w:val="clear" w:color="auto" w:fill="F292A2"/>
        <w:spacing w:line="20" w:lineRule="atLeast"/>
        <w:ind w:right="-88"/>
        <w:jc w:val="both"/>
        <w:rPr>
          <w:rFonts w:ascii="Calibri" w:hAnsi="Calibri"/>
          <w:b/>
          <w:i/>
          <w:color w:val="222222"/>
          <w:sz w:val="22"/>
          <w:szCs w:val="22"/>
          <w:lang w:val="sr-Latn-CS"/>
        </w:rPr>
      </w:pPr>
      <w:r>
        <w:rPr>
          <w:rFonts w:ascii="Calibri" w:hAnsi="Calibri"/>
          <w:b/>
          <w:i/>
          <w:color w:val="222222"/>
          <w:sz w:val="22"/>
          <w:szCs w:val="22"/>
          <w:lang w:val="sr-Latn-CS"/>
        </w:rPr>
        <w:t xml:space="preserve">* уколико је приложено решење од АЛИМС важеће, понуђач може уместо достављања копије Решења, назначити линк у својој понуди где се решење за понуђена добра може пронаћи електронским путем. </w:t>
      </w:r>
    </w:p>
    <w:p w:rsidR="00E454C8" w:rsidRDefault="00E454C8">
      <w:pPr>
        <w:spacing w:line="20" w:lineRule="atLeast"/>
        <w:ind w:right="-230"/>
        <w:jc w:val="both"/>
        <w:rPr>
          <w:rFonts w:ascii="Calibri" w:hAnsi="Calibri"/>
          <w:b/>
          <w:sz w:val="10"/>
          <w:szCs w:val="22"/>
          <w:lang w:val="sr-Latn-CS"/>
        </w:rPr>
      </w:pPr>
    </w:p>
    <w:p w:rsidR="00E454C8" w:rsidRDefault="001C5274">
      <w:pPr>
        <w:spacing w:line="20" w:lineRule="atLeast"/>
        <w:ind w:right="-88"/>
        <w:jc w:val="both"/>
        <w:rPr>
          <w:rFonts w:ascii="Calibri" w:hAnsi="Calibri" w:cs="Calibri"/>
          <w:sz w:val="22"/>
          <w:szCs w:val="22"/>
          <w:lang w:val="sr-Cyrl-CS"/>
        </w:rPr>
      </w:pPr>
      <w:r>
        <w:rPr>
          <w:rFonts w:ascii="Calibri" w:hAnsi="Calibri"/>
          <w:b/>
          <w:sz w:val="22"/>
          <w:szCs w:val="22"/>
          <w:lang w:val="sr-Cyrl-CS"/>
        </w:rPr>
        <w:tab/>
      </w:r>
      <w:r>
        <w:rPr>
          <w:rFonts w:ascii="Calibri" w:hAnsi="Calibri" w:cs="Calibri"/>
          <w:sz w:val="22"/>
          <w:szCs w:val="22"/>
          <w:lang w:val="sr-Cyrl-CS"/>
        </w:rPr>
        <w:t xml:space="preserve">ђ) Уколико добра у партији не подлежу регистрацији, понуђач није у обавези да доставља решење </w:t>
      </w:r>
      <w:r>
        <w:rPr>
          <w:rFonts w:ascii="Calibri" w:hAnsi="Calibri" w:cs="Calibri"/>
          <w:b/>
          <w:sz w:val="22"/>
          <w:szCs w:val="22"/>
          <w:lang w:val="sr-Cyrl-CS"/>
        </w:rPr>
        <w:t>АЛИМС</w:t>
      </w:r>
      <w:r>
        <w:rPr>
          <w:rFonts w:ascii="Calibri" w:hAnsi="Calibri" w:cs="Calibri"/>
          <w:sz w:val="22"/>
          <w:szCs w:val="22"/>
          <w:lang w:val="sr-Cyrl-CS"/>
        </w:rPr>
        <w:t>.</w:t>
      </w:r>
    </w:p>
    <w:p w:rsidR="00E454C8" w:rsidRDefault="00E454C8">
      <w:pPr>
        <w:spacing w:line="20" w:lineRule="atLeast"/>
        <w:ind w:right="-88"/>
        <w:jc w:val="both"/>
        <w:rPr>
          <w:rFonts w:ascii="Calibri" w:hAnsi="Calibri"/>
          <w:b/>
          <w:sz w:val="22"/>
          <w:szCs w:val="22"/>
          <w:lang w:val="sr-Latn-CS"/>
        </w:rPr>
      </w:pPr>
    </w:p>
    <w:p w:rsidR="00E454C8" w:rsidRDefault="001C5274">
      <w:pPr>
        <w:spacing w:line="20" w:lineRule="atLeast"/>
        <w:ind w:right="-88"/>
        <w:jc w:val="both"/>
        <w:rPr>
          <w:rFonts w:ascii="Calibri" w:hAnsi="Calibri"/>
          <w:b/>
          <w:sz w:val="22"/>
          <w:szCs w:val="22"/>
        </w:rPr>
      </w:pPr>
      <w:r>
        <w:rPr>
          <w:rFonts w:ascii="Calibri" w:hAnsi="Calibri"/>
          <w:b/>
          <w:sz w:val="22"/>
          <w:szCs w:val="22"/>
        </w:rPr>
        <w:lastRenderedPageBreak/>
        <w:t>I</w:t>
      </w:r>
      <w:r>
        <w:rPr>
          <w:rFonts w:ascii="Calibri" w:hAnsi="Calibri"/>
          <w:b/>
          <w:sz w:val="22"/>
          <w:szCs w:val="22"/>
          <w:lang w:val="sr-Latn-CS"/>
        </w:rPr>
        <w:t xml:space="preserve">V. </w:t>
      </w:r>
      <w:r>
        <w:rPr>
          <w:rFonts w:ascii="Calibri" w:hAnsi="Calibri"/>
          <w:b/>
          <w:sz w:val="22"/>
          <w:szCs w:val="22"/>
          <w:u w:val="single"/>
          <w:lang w:val="sr-Latn-CS"/>
        </w:rPr>
        <w:t>Начин достављања овлашћења за учешће у јавној набавци</w:t>
      </w:r>
      <w:r>
        <w:rPr>
          <w:rFonts w:ascii="Calibri" w:hAnsi="Calibri"/>
          <w:b/>
          <w:sz w:val="22"/>
          <w:szCs w:val="22"/>
          <w:u w:val="single"/>
        </w:rPr>
        <w:t xml:space="preserve"> (за партије уз које се доставља решење АЛИМС)</w:t>
      </w:r>
      <w:r>
        <w:rPr>
          <w:rFonts w:ascii="Calibri" w:hAnsi="Calibri"/>
          <w:b/>
          <w:sz w:val="22"/>
          <w:szCs w:val="22"/>
          <w:lang w:val="sr-Latn-CS"/>
        </w:rPr>
        <w:t>:</w:t>
      </w:r>
    </w:p>
    <w:p w:rsidR="00E454C8" w:rsidRDefault="001C5274">
      <w:pPr>
        <w:pStyle w:val="NoSpacing"/>
        <w:ind w:right="-88" w:firstLine="720"/>
        <w:jc w:val="both"/>
        <w:rPr>
          <w:rFonts w:cs="Arial"/>
          <w:i w:val="0"/>
          <w:sz w:val="22"/>
          <w:szCs w:val="22"/>
          <w:lang w:val="sr-Latn-CS"/>
        </w:rPr>
      </w:pPr>
      <w:r>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E454C8" w:rsidRDefault="00E454C8">
      <w:pPr>
        <w:pStyle w:val="NoSpacing"/>
        <w:ind w:right="-230" w:firstLine="720"/>
        <w:jc w:val="both"/>
        <w:rPr>
          <w:rFonts w:cs="Arial"/>
          <w:i w:val="0"/>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rPr>
          <w:trHeight w:val="1013"/>
        </w:trPr>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Категорија бр. 1 су: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Pr>
                <w:rFonts w:ascii="Calibri" w:hAnsi="Calibri"/>
                <w:b/>
                <w:sz w:val="22"/>
                <w:szCs w:val="22"/>
                <w:lang w:val="sr-Latn-CS"/>
              </w:rPr>
              <w:t>АЛИМС</w:t>
            </w:r>
            <w:r>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Категорија бр. 2 су:</w:t>
            </w:r>
          </w:p>
        </w:tc>
        <w:tc>
          <w:tcPr>
            <w:tcW w:w="5077" w:type="dxa"/>
            <w:vAlign w:val="center"/>
          </w:tcPr>
          <w:p w:rsidR="00E454C8" w:rsidRDefault="001C5274">
            <w:pPr>
              <w:ind w:right="-88"/>
              <w:rPr>
                <w:rFonts w:ascii="Calibri" w:hAnsi="Calibri"/>
                <w:sz w:val="22"/>
                <w:szCs w:val="22"/>
              </w:rPr>
            </w:pPr>
            <w:r>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Категорија бр. 3 су:</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E454C8" w:rsidRDefault="00E454C8">
      <w:pPr>
        <w:pStyle w:val="NoSpacing"/>
        <w:ind w:right="-230"/>
        <w:jc w:val="both"/>
        <w:rPr>
          <w:rFonts w:cs="Arial"/>
          <w:sz w:val="18"/>
          <w:szCs w:val="22"/>
          <w:lang w:val="sr-Cyrl-CS"/>
        </w:rPr>
      </w:pPr>
    </w:p>
    <w:p w:rsidR="00E454C8" w:rsidRDefault="001C5274">
      <w:pPr>
        <w:pStyle w:val="NoSpacing"/>
        <w:shd w:val="clear" w:color="auto" w:fill="F2F2F2"/>
        <w:ind w:right="-88"/>
        <w:jc w:val="both"/>
        <w:rPr>
          <w:rFonts w:cs="Arial"/>
          <w:iCs w:val="0"/>
          <w:sz w:val="22"/>
          <w:szCs w:val="22"/>
          <w:lang w:val="sr-Latn-CS"/>
        </w:rPr>
      </w:pPr>
      <w:r>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E454C8" w:rsidRDefault="00E454C8">
      <w:pPr>
        <w:pStyle w:val="NoSpacing"/>
        <w:ind w:right="-88"/>
        <w:jc w:val="both"/>
        <w:rPr>
          <w:rFonts w:cs="Arial"/>
          <w:iCs w:val="0"/>
          <w:color w:val="222222"/>
          <w:sz w:val="14"/>
          <w:szCs w:val="22"/>
        </w:rPr>
      </w:pPr>
    </w:p>
    <w:p w:rsidR="00E454C8" w:rsidRDefault="001C5274">
      <w:pPr>
        <w:pStyle w:val="NoSpacing"/>
        <w:ind w:right="-88"/>
        <w:jc w:val="both"/>
        <w:rPr>
          <w:b/>
          <w:i w:val="0"/>
          <w:color w:val="222222"/>
          <w:sz w:val="22"/>
          <w:szCs w:val="22"/>
          <w:lang w:val="sr-Cyrl-CS"/>
        </w:rPr>
      </w:pPr>
      <w:r>
        <w:rPr>
          <w:b/>
          <w:i w:val="0"/>
          <w:color w:val="222222"/>
          <w:sz w:val="22"/>
          <w:szCs w:val="22"/>
          <w:lang w:val="sr-Latn-CS"/>
        </w:rPr>
        <w:t>ОКВИРНИ ПРИМЕР ТЕКСТА ОВЛАШЋЕЊА ЗА УЧЕШЋЕ У ЈАВНОЈ НАБАВЦИ</w:t>
      </w:r>
      <w:r>
        <w:rPr>
          <w:b/>
          <w:i w:val="0"/>
          <w:color w:val="222222"/>
          <w:sz w:val="22"/>
          <w:szCs w:val="22"/>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E454C8">
        <w:trPr>
          <w:trHeight w:val="5452"/>
        </w:trPr>
        <w:tc>
          <w:tcPr>
            <w:tcW w:w="9923" w:type="dxa"/>
          </w:tcPr>
          <w:p w:rsidR="00E454C8" w:rsidRDefault="001C5274">
            <w:pPr>
              <w:spacing w:line="20" w:lineRule="atLeast"/>
              <w:jc w:val="both"/>
              <w:rPr>
                <w:rFonts w:ascii="Calibri" w:hAnsi="Calibri"/>
                <w:b/>
                <w:sz w:val="22"/>
                <w:szCs w:val="22"/>
                <w:lang w:val="sr-Latn-CS"/>
              </w:rPr>
            </w:pPr>
            <w:r>
              <w:rPr>
                <w:rFonts w:ascii="Calibri" w:hAnsi="Calibri"/>
                <w:b/>
                <w:sz w:val="22"/>
                <w:szCs w:val="22"/>
                <w:lang w:val="sr-Latn-CS"/>
              </w:rPr>
              <w:t>МЕМОРАНДУМ ИЗДАВАОЦА ОВЛАШЋЕЊА</w:t>
            </w:r>
          </w:p>
          <w:p w:rsidR="00E454C8" w:rsidRDefault="00E454C8">
            <w:pPr>
              <w:spacing w:line="20" w:lineRule="atLeast"/>
              <w:jc w:val="center"/>
              <w:rPr>
                <w:rFonts w:ascii="Calibri" w:hAnsi="Calibri"/>
                <w:sz w:val="16"/>
                <w:szCs w:val="22"/>
                <w:lang w:val="sr-Latn-CS"/>
              </w:rPr>
            </w:pPr>
          </w:p>
          <w:p w:rsidR="00E454C8" w:rsidRDefault="001C5274">
            <w:pPr>
              <w:spacing w:line="20" w:lineRule="atLeast"/>
              <w:jc w:val="center"/>
              <w:rPr>
                <w:rFonts w:ascii="Calibri" w:hAnsi="Calibri"/>
                <w:sz w:val="22"/>
                <w:szCs w:val="22"/>
                <w:lang w:val="sr-Latn-CS"/>
              </w:rPr>
            </w:pPr>
            <w:r>
              <w:rPr>
                <w:rFonts w:ascii="Calibri" w:hAnsi="Calibri"/>
                <w:sz w:val="22"/>
                <w:szCs w:val="22"/>
                <w:lang w:val="sr-Latn-CS"/>
              </w:rPr>
              <w:t>- О В Л А Ш Ћ Е Њ Е -</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 xml:space="preserve">Ми, компанија/предузеће _______________________ </w:t>
            </w:r>
            <w:r>
              <w:rPr>
                <w:rFonts w:ascii="Calibri" w:hAnsi="Calibri"/>
                <w:i/>
                <w:sz w:val="22"/>
                <w:szCs w:val="22"/>
                <w:lang w:val="sr-Latn-CS"/>
              </w:rPr>
              <w:t>(</w:t>
            </w:r>
            <w:r>
              <w:rPr>
                <w:rFonts w:ascii="Calibri" w:hAnsi="Calibri"/>
                <w:i/>
                <w:sz w:val="22"/>
                <w:szCs w:val="22"/>
                <w:shd w:val="clear" w:color="auto" w:fill="D9D9D9"/>
                <w:lang w:val="sr-Latn-CS"/>
              </w:rPr>
              <w:t>назив компаније предузећа које издаје овлашћење</w:t>
            </w:r>
            <w:r>
              <w:rPr>
                <w:rFonts w:ascii="Calibri" w:hAnsi="Calibri"/>
                <w:i/>
                <w:sz w:val="22"/>
                <w:szCs w:val="22"/>
                <w:lang w:val="sr-Latn-CS"/>
              </w:rPr>
              <w:t>)</w:t>
            </w:r>
            <w:r>
              <w:rPr>
                <w:rFonts w:ascii="Calibri" w:hAnsi="Calibri"/>
                <w:sz w:val="22"/>
                <w:szCs w:val="22"/>
                <w:lang w:val="sr-Latn-CS"/>
              </w:rPr>
              <w:t xml:space="preserve">, која је регистрована на адреси _______________ </w:t>
            </w:r>
            <w:r>
              <w:rPr>
                <w:rFonts w:ascii="Calibri" w:hAnsi="Calibri"/>
                <w:i/>
                <w:sz w:val="22"/>
                <w:szCs w:val="22"/>
                <w:lang w:val="sr-Latn-CS"/>
              </w:rPr>
              <w:t>(</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у _______________________ </w:t>
            </w:r>
            <w:r>
              <w:rPr>
                <w:rFonts w:ascii="Calibri" w:hAnsi="Calibri"/>
                <w:i/>
                <w:sz w:val="22"/>
                <w:szCs w:val="22"/>
                <w:lang w:val="sr-Latn-CS"/>
              </w:rPr>
              <w:t>(</w:t>
            </w:r>
            <w:r>
              <w:rPr>
                <w:rFonts w:ascii="Calibri" w:hAnsi="Calibri"/>
                <w:i/>
                <w:sz w:val="22"/>
                <w:szCs w:val="22"/>
                <w:shd w:val="clear" w:color="auto" w:fill="D9D9D9"/>
                <w:lang w:val="sr-Latn-CS"/>
              </w:rPr>
              <w:t>седиште, град издаваоца овлашћења</w:t>
            </w:r>
            <w:r>
              <w:rPr>
                <w:rFonts w:ascii="Calibri" w:hAnsi="Calibri"/>
                <w:i/>
                <w:sz w:val="22"/>
                <w:szCs w:val="22"/>
                <w:lang w:val="sr-Latn-CS"/>
              </w:rPr>
              <w:t>)</w:t>
            </w:r>
            <w:r>
              <w:rPr>
                <w:rFonts w:ascii="Calibri" w:hAnsi="Calibri"/>
                <w:sz w:val="22"/>
                <w:szCs w:val="22"/>
                <w:lang w:val="sr-Latn-CS"/>
              </w:rPr>
              <w:t xml:space="preserve">, потврђујемо да је понуђач _____________ </w:t>
            </w:r>
            <w:r>
              <w:rPr>
                <w:rFonts w:ascii="Calibri" w:hAnsi="Calibri"/>
                <w:i/>
                <w:sz w:val="22"/>
                <w:szCs w:val="22"/>
                <w:lang w:val="sr-Latn-CS"/>
              </w:rPr>
              <w:t>(</w:t>
            </w:r>
            <w:r>
              <w:rPr>
                <w:rFonts w:ascii="Calibri" w:hAnsi="Calibri"/>
                <w:i/>
                <w:sz w:val="22"/>
                <w:szCs w:val="22"/>
                <w:shd w:val="clear" w:color="auto" w:fill="D9D9D9"/>
                <w:lang w:val="sr-Latn-CS"/>
              </w:rPr>
              <w:t>уписати назив понуђача</w:t>
            </w:r>
            <w:r>
              <w:rPr>
                <w:rFonts w:ascii="Calibri" w:hAnsi="Calibri"/>
                <w:i/>
                <w:sz w:val="22"/>
                <w:szCs w:val="22"/>
                <w:lang w:val="sr-Latn-CS"/>
              </w:rPr>
              <w:t>) са седиштем у ___________________ (</w:t>
            </w:r>
            <w:r>
              <w:rPr>
                <w:rFonts w:ascii="Calibri" w:hAnsi="Calibri"/>
                <w:i/>
                <w:sz w:val="22"/>
                <w:szCs w:val="22"/>
                <w:shd w:val="clear" w:color="auto" w:fill="D9D9D9"/>
                <w:lang w:val="sr-Latn-CS"/>
              </w:rPr>
              <w:t>град, седиште понуђача</w:t>
            </w:r>
            <w:r>
              <w:rPr>
                <w:rFonts w:ascii="Calibri" w:hAnsi="Calibri"/>
                <w:i/>
                <w:sz w:val="22"/>
                <w:szCs w:val="22"/>
                <w:lang w:val="sr-Latn-CS"/>
              </w:rPr>
              <w:t>), улица __________________ (</w:t>
            </w:r>
            <w:r>
              <w:rPr>
                <w:rFonts w:ascii="Calibri" w:hAnsi="Calibri"/>
                <w:i/>
                <w:sz w:val="22"/>
                <w:szCs w:val="22"/>
                <w:shd w:val="clear" w:color="auto" w:fill="D9D9D9"/>
                <w:lang w:val="sr-Latn-CS"/>
              </w:rPr>
              <w:t>улица и број</w:t>
            </w:r>
            <w:r>
              <w:rPr>
                <w:rFonts w:ascii="Calibri" w:hAnsi="Calibri"/>
                <w:i/>
                <w:sz w:val="22"/>
                <w:szCs w:val="22"/>
                <w:lang w:val="sr-Latn-CS"/>
              </w:rPr>
              <w:t xml:space="preserve">) </w:t>
            </w:r>
            <w:r>
              <w:rPr>
                <w:rFonts w:ascii="Calibri" w:hAnsi="Calibri"/>
                <w:sz w:val="22"/>
                <w:szCs w:val="22"/>
                <w:lang w:val="sr-Latn-CS"/>
              </w:rPr>
              <w:t xml:space="preserve">наш званични дистрибутер одн. заступник у Србији и стога је у потпуности овлашћен/а да поднесе понуду са нашим производима у поступку јавне набавке </w:t>
            </w:r>
            <w:r>
              <w:rPr>
                <w:rFonts w:ascii="Calibri" w:hAnsi="Calibri" w:cs="Calibri"/>
                <w:b/>
                <w:sz w:val="22"/>
                <w:szCs w:val="22"/>
              </w:rPr>
              <w:t>Медицинске опреме</w:t>
            </w:r>
            <w:r>
              <w:rPr>
                <w:rFonts w:ascii="Calibri" w:hAnsi="Calibri"/>
                <w:sz w:val="22"/>
                <w:szCs w:val="22"/>
                <w:lang w:val="sr-Latn-CS"/>
              </w:rPr>
              <w:t xml:space="preserve"> бр</w:t>
            </w:r>
            <w:r w:rsidRPr="00F935F4">
              <w:rPr>
                <w:rFonts w:ascii="Calibri" w:hAnsi="Calibri"/>
                <w:sz w:val="22"/>
                <w:szCs w:val="22"/>
                <w:lang w:val="sr-Latn-CS"/>
              </w:rPr>
              <w:t xml:space="preserve">. </w:t>
            </w:r>
            <w:r w:rsidR="00F935F4" w:rsidRPr="00F935F4">
              <w:rPr>
                <w:rFonts w:ascii="Calibri" w:hAnsi="Calibri"/>
                <w:b/>
                <w:sz w:val="22"/>
                <w:szCs w:val="22"/>
              </w:rPr>
              <w:t>45</w:t>
            </w:r>
            <w:r w:rsidRPr="00F935F4">
              <w:rPr>
                <w:rFonts w:ascii="Calibri" w:hAnsi="Calibri"/>
                <w:b/>
                <w:sz w:val="22"/>
                <w:szCs w:val="22"/>
                <w:lang w:val="sr-Latn-CS"/>
              </w:rPr>
              <w:t>/1</w:t>
            </w:r>
            <w:r w:rsidRPr="00F935F4">
              <w:rPr>
                <w:rFonts w:ascii="Calibri" w:hAnsi="Calibri"/>
                <w:b/>
                <w:sz w:val="22"/>
                <w:szCs w:val="22"/>
                <w:lang w:val="sr-Cyrl-CS"/>
              </w:rPr>
              <w:t>8</w:t>
            </w:r>
            <w:r w:rsidRPr="00F935F4">
              <w:rPr>
                <w:rFonts w:ascii="Calibri" w:hAnsi="Calibri"/>
                <w:b/>
                <w:sz w:val="22"/>
                <w:szCs w:val="22"/>
                <w:lang w:val="sr-Latn-CS"/>
              </w:rPr>
              <w:t>-Д/ОП</w:t>
            </w:r>
            <w:r>
              <w:rPr>
                <w:rFonts w:ascii="Calibri" w:hAnsi="Calibri"/>
                <w:sz w:val="22"/>
                <w:szCs w:val="22"/>
                <w:lang w:val="sr-Latn-CS"/>
              </w:rPr>
              <w:t xml:space="preserve"> која је расписана од стране наручиоца Општа болница Суботица.</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У _______________</w:t>
            </w:r>
          </w:p>
          <w:p w:rsidR="00E454C8" w:rsidRDefault="00E454C8">
            <w:pPr>
              <w:spacing w:line="20" w:lineRule="atLeast"/>
              <w:jc w:val="both"/>
              <w:rPr>
                <w:rFonts w:ascii="Calibri" w:hAnsi="Calibri"/>
                <w:sz w:val="16"/>
                <w:szCs w:val="22"/>
                <w:lang w:val="sr-Latn-CS"/>
              </w:rPr>
            </w:pPr>
          </w:p>
          <w:p w:rsidR="00E454C8" w:rsidRDefault="001C5274">
            <w:pPr>
              <w:spacing w:line="20" w:lineRule="atLeast"/>
              <w:jc w:val="both"/>
              <w:rPr>
                <w:rFonts w:ascii="Calibri" w:hAnsi="Calibri"/>
                <w:sz w:val="22"/>
                <w:szCs w:val="22"/>
                <w:lang w:val="sr-Latn-CS"/>
              </w:rPr>
            </w:pPr>
            <w:r>
              <w:rPr>
                <w:rFonts w:ascii="Calibri" w:hAnsi="Calibri"/>
                <w:sz w:val="22"/>
                <w:szCs w:val="22"/>
                <w:lang w:val="sr-Latn-CS"/>
              </w:rPr>
              <w:t>Датум: __.__._____. године</w:t>
            </w:r>
          </w:p>
          <w:p w:rsidR="00E454C8" w:rsidRDefault="001C5274">
            <w:pPr>
              <w:spacing w:line="20" w:lineRule="atLeast"/>
              <w:jc w:val="right"/>
              <w:rPr>
                <w:rFonts w:ascii="Calibri" w:hAnsi="Calibri"/>
                <w:sz w:val="22"/>
                <w:szCs w:val="22"/>
                <w:lang w:val="sr-Latn-CS"/>
              </w:rPr>
            </w:pPr>
            <w:r>
              <w:rPr>
                <w:rFonts w:ascii="Calibri" w:hAnsi="Calibri"/>
                <w:sz w:val="22"/>
                <w:szCs w:val="22"/>
                <w:lang w:val="sr-Latn-CS"/>
              </w:rPr>
              <w:t>ПЕЧАТ И ПОТПИС ИЗДАВАОЦА ОВЛАШЋЕЊА:</w:t>
            </w:r>
          </w:p>
          <w:p w:rsidR="00E454C8" w:rsidRDefault="00E454C8">
            <w:pPr>
              <w:spacing w:line="20" w:lineRule="atLeast"/>
              <w:jc w:val="right"/>
              <w:rPr>
                <w:rFonts w:ascii="Calibri" w:hAnsi="Calibri"/>
                <w:sz w:val="16"/>
                <w:szCs w:val="22"/>
                <w:lang w:val="sr-Latn-CS"/>
              </w:rPr>
            </w:pPr>
          </w:p>
          <w:p w:rsidR="00E454C8" w:rsidRDefault="001C5274">
            <w:pPr>
              <w:spacing w:line="20" w:lineRule="atLeast"/>
              <w:jc w:val="right"/>
              <w:rPr>
                <w:rFonts w:ascii="Calibri" w:hAnsi="Calibri"/>
                <w:sz w:val="22"/>
                <w:szCs w:val="22"/>
                <w:lang w:val="sr-Latn-CS"/>
              </w:rPr>
            </w:pPr>
            <w:r>
              <w:rPr>
                <w:rFonts w:ascii="Calibri" w:hAnsi="Calibri"/>
                <w:sz w:val="22"/>
                <w:szCs w:val="22"/>
                <w:lang w:val="sr-Latn-CS"/>
              </w:rPr>
              <w:t>__________________________________</w:t>
            </w:r>
          </w:p>
          <w:p w:rsidR="00E454C8" w:rsidRDefault="00E454C8">
            <w:pPr>
              <w:spacing w:line="20" w:lineRule="atLeast"/>
              <w:jc w:val="center"/>
              <w:rPr>
                <w:rFonts w:ascii="Calibri" w:hAnsi="Calibri"/>
                <w:sz w:val="16"/>
                <w:szCs w:val="22"/>
                <w:lang w:val="sr-Latn-CS"/>
              </w:rPr>
            </w:pPr>
          </w:p>
          <w:p w:rsidR="00E454C8" w:rsidRDefault="001C5274">
            <w:pPr>
              <w:spacing w:line="20" w:lineRule="atLeast"/>
              <w:jc w:val="center"/>
              <w:rPr>
                <w:rFonts w:ascii="Calibri" w:hAnsi="Calibri"/>
                <w:sz w:val="22"/>
                <w:szCs w:val="22"/>
                <w:lang w:val="sr-Latn-CS"/>
              </w:rPr>
            </w:pPr>
            <w:r>
              <w:rPr>
                <w:rFonts w:ascii="Calibri" w:hAnsi="Calibri"/>
                <w:sz w:val="22"/>
                <w:szCs w:val="22"/>
                <w:lang w:val="sr-Latn-CS"/>
              </w:rPr>
              <w:t>М.П.</w:t>
            </w:r>
          </w:p>
          <w:p w:rsidR="00E454C8" w:rsidRDefault="00E454C8">
            <w:pPr>
              <w:spacing w:line="20" w:lineRule="atLeast"/>
              <w:jc w:val="center"/>
              <w:rPr>
                <w:rFonts w:ascii="Calibri" w:hAnsi="Calibri"/>
                <w:i/>
                <w:sz w:val="22"/>
                <w:szCs w:val="22"/>
                <w:lang w:val="sr-Latn-CS"/>
              </w:rPr>
            </w:pPr>
          </w:p>
        </w:tc>
      </w:tr>
    </w:tbl>
    <w:p w:rsidR="00E454C8" w:rsidRDefault="00E454C8">
      <w:pPr>
        <w:spacing w:line="20" w:lineRule="atLeast"/>
        <w:ind w:right="-230"/>
        <w:jc w:val="both"/>
        <w:rPr>
          <w:rFonts w:ascii="Calibri" w:hAnsi="Calibri"/>
          <w:b/>
          <w:color w:val="222222"/>
          <w:sz w:val="22"/>
          <w:szCs w:val="22"/>
          <w:lang w:val="sr-Latn-CS"/>
        </w:rPr>
      </w:pPr>
    </w:p>
    <w:p w:rsidR="00E454C8" w:rsidRDefault="001C5274">
      <w:pPr>
        <w:shd w:val="clear" w:color="auto" w:fill="FDE9D9"/>
        <w:spacing w:line="20" w:lineRule="atLeast"/>
        <w:ind w:right="-88"/>
        <w:jc w:val="both"/>
        <w:rPr>
          <w:rFonts w:ascii="Calibri" w:hAnsi="Calibri"/>
          <w:i/>
          <w:sz w:val="22"/>
          <w:szCs w:val="22"/>
          <w:lang w:val="sr-Cyrl-CS"/>
        </w:rPr>
      </w:pPr>
      <w:r>
        <w:rPr>
          <w:rFonts w:ascii="Calibri" w:hAnsi="Calibri"/>
          <w:b/>
          <w:i/>
          <w:sz w:val="22"/>
          <w:szCs w:val="22"/>
          <w:u w:val="single"/>
          <w:lang w:val="sr-Cyrl-CS"/>
        </w:rPr>
        <w:lastRenderedPageBreak/>
        <w:t>Напомена</w:t>
      </w:r>
      <w:r>
        <w:rPr>
          <w:rFonts w:ascii="Calibri" w:hAnsi="Calibri"/>
          <w:b/>
          <w:i/>
          <w:sz w:val="22"/>
          <w:szCs w:val="22"/>
          <w:lang w:val="sr-Cyrl-CS"/>
        </w:rPr>
        <w:t xml:space="preserve">: </w:t>
      </w:r>
      <w:r>
        <w:rPr>
          <w:rFonts w:ascii="Calibri" w:hAnsi="Calibri"/>
          <w:i/>
          <w:sz w:val="22"/>
          <w:szCs w:val="22"/>
          <w:lang w:val="sr-Cyrl-CS"/>
        </w:rPr>
        <w:t>Код партија где се не доставља решење од АЛИМС-а понуђач може доставити фотокопију уговора о дистрибуцији или било какав други вид овлашћења од заступника или произвођача за понуђена  добра, а у складу са захтевима конкретне партије.</w:t>
      </w:r>
    </w:p>
    <w:p w:rsidR="00E454C8" w:rsidRDefault="00E454C8">
      <w:pPr>
        <w:spacing w:line="20" w:lineRule="atLeast"/>
        <w:ind w:right="-230"/>
        <w:jc w:val="both"/>
        <w:rPr>
          <w:rFonts w:ascii="Calibri" w:hAnsi="Calibri"/>
          <w:b/>
          <w:color w:val="FF0000"/>
          <w:sz w:val="22"/>
          <w:szCs w:val="22"/>
        </w:rPr>
      </w:pPr>
    </w:p>
    <w:p w:rsidR="00E454C8" w:rsidRDefault="001C5274">
      <w:pPr>
        <w:spacing w:line="20" w:lineRule="atLeast"/>
        <w:ind w:right="-88"/>
        <w:jc w:val="both"/>
        <w:rPr>
          <w:rFonts w:ascii="Calibri" w:hAnsi="Calibri"/>
          <w:b/>
          <w:sz w:val="22"/>
          <w:szCs w:val="22"/>
          <w:lang w:val="sr-Latn-CS"/>
        </w:rPr>
      </w:pPr>
      <w:r>
        <w:rPr>
          <w:rFonts w:ascii="Calibri" w:hAnsi="Calibri"/>
          <w:b/>
          <w:sz w:val="22"/>
          <w:szCs w:val="22"/>
          <w:lang w:val="sr-Latn-CS"/>
        </w:rPr>
        <w:t xml:space="preserve">V. </w:t>
      </w:r>
      <w:r>
        <w:rPr>
          <w:rFonts w:ascii="Calibri" w:hAnsi="Calibri"/>
          <w:b/>
          <w:color w:val="222222"/>
          <w:sz w:val="22"/>
          <w:szCs w:val="22"/>
          <w:u w:val="single"/>
          <w:lang w:val="sr-Latn-CS"/>
        </w:rPr>
        <w:t>Д</w:t>
      </w:r>
      <w:r>
        <w:rPr>
          <w:rFonts w:ascii="Calibri" w:hAnsi="Calibri"/>
          <w:b/>
          <w:color w:val="222222"/>
          <w:sz w:val="22"/>
          <w:szCs w:val="22"/>
          <w:u w:val="single"/>
        </w:rPr>
        <w:t>оказивање техничких карактеристика понуђених добара</w:t>
      </w:r>
      <w:r>
        <w:rPr>
          <w:rFonts w:ascii="Calibri" w:hAnsi="Calibri"/>
          <w:b/>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а) Понуђач је у обавези да уз своју понуду, достави фотокопију каталога</w:t>
      </w:r>
      <w:r>
        <w:rPr>
          <w:rFonts w:ascii="Calibri" w:hAnsi="Calibri"/>
          <w:sz w:val="22"/>
          <w:szCs w:val="22"/>
        </w:rPr>
        <w:t>/</w:t>
      </w:r>
      <w:r>
        <w:rPr>
          <w:rFonts w:ascii="Calibri" w:hAnsi="Calibri"/>
          <w:sz w:val="22"/>
          <w:szCs w:val="22"/>
          <w:lang w:val="sr-Latn-CS"/>
        </w:rPr>
        <w:t>извод из каталога</w:t>
      </w:r>
      <w:r>
        <w:rPr>
          <w:rFonts w:ascii="Calibri" w:hAnsi="Calibri"/>
          <w:sz w:val="22"/>
          <w:szCs w:val="22"/>
        </w:rPr>
        <w:t>/п</w:t>
      </w:r>
      <w:r>
        <w:rPr>
          <w:rFonts w:ascii="Calibri" w:hAnsi="Calibri"/>
          <w:sz w:val="22"/>
          <w:szCs w:val="22"/>
          <w:lang w:val="sr-Latn-CS"/>
        </w:rPr>
        <w:t>роспект</w:t>
      </w:r>
      <w:r>
        <w:rPr>
          <w:rFonts w:ascii="Calibri" w:hAnsi="Calibri"/>
          <w:sz w:val="22"/>
          <w:szCs w:val="22"/>
        </w:rPr>
        <w:t xml:space="preserve">, односно произвођачку спецификацију за понуђена добра- </w:t>
      </w:r>
      <w:r>
        <w:rPr>
          <w:rFonts w:ascii="Calibri" w:hAnsi="Calibri"/>
          <w:sz w:val="22"/>
          <w:szCs w:val="22"/>
          <w:lang w:val="sr-Cyrl-CS"/>
        </w:rPr>
        <w:t>на тај начин доказује минималне техничке карактеристике предвиђене конкурсном документацијом</w:t>
      </w:r>
      <w:r>
        <w:rPr>
          <w:rFonts w:ascii="Calibri" w:hAnsi="Calibri"/>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 xml:space="preserve">б) У достављеном каталогу је потребно маркирати или на други начин обележити </w:t>
      </w:r>
      <w:r>
        <w:rPr>
          <w:rFonts w:ascii="Calibri" w:hAnsi="Calibri"/>
          <w:sz w:val="22"/>
          <w:szCs w:val="22"/>
        </w:rPr>
        <w:t xml:space="preserve">тражену минималну техничку карактеристику </w:t>
      </w:r>
      <w:r>
        <w:rPr>
          <w:rFonts w:ascii="Calibri" w:hAnsi="Calibri"/>
          <w:sz w:val="22"/>
          <w:szCs w:val="22"/>
          <w:lang w:val="sr-Latn-CS"/>
        </w:rPr>
        <w:t>понуђен</w:t>
      </w:r>
      <w:r>
        <w:rPr>
          <w:rFonts w:ascii="Calibri" w:hAnsi="Calibri"/>
          <w:sz w:val="22"/>
          <w:szCs w:val="22"/>
        </w:rPr>
        <w:t>ог</w:t>
      </w:r>
      <w:r>
        <w:rPr>
          <w:rFonts w:ascii="Calibri" w:hAnsi="Calibri"/>
          <w:sz w:val="22"/>
          <w:szCs w:val="22"/>
          <w:lang w:val="sr-Latn-CS"/>
        </w:rPr>
        <w:t xml:space="preserve"> добра - пропратити речима „ставка 1 или ставка 2 и сл.“.</w:t>
      </w:r>
    </w:p>
    <w:p w:rsidR="00E454C8" w:rsidRDefault="001C5274">
      <w:pPr>
        <w:widowControl/>
        <w:autoSpaceDE/>
        <w:autoSpaceDN/>
        <w:adjustRightInd/>
        <w:ind w:right="-230" w:firstLine="720"/>
        <w:jc w:val="both"/>
        <w:rPr>
          <w:rFonts w:ascii="Calibri" w:hAnsi="Calibri"/>
          <w:color w:val="222222"/>
          <w:sz w:val="22"/>
          <w:szCs w:val="22"/>
        </w:rPr>
      </w:pPr>
      <w:r>
        <w:rPr>
          <w:rFonts w:ascii="Calibri" w:hAnsi="Calibri"/>
          <w:color w:val="222222"/>
          <w:sz w:val="22"/>
          <w:szCs w:val="22"/>
        </w:rPr>
        <w:t xml:space="preserve">в) Уколико у достављеним каталозима/проспектима нису исказане све техничке карактеристике и вредности неопходно је доставити оригиналну изјаву произвођача да понуђено добро испуњава тражену техничку карактеристику те је у истој обележити маркером и </w:t>
      </w:r>
      <w:r>
        <w:rPr>
          <w:rFonts w:ascii="Calibri" w:hAnsi="Calibri"/>
          <w:sz w:val="22"/>
          <w:szCs w:val="22"/>
          <w:lang w:val="sr-Latn-CS"/>
        </w:rPr>
        <w:t>пропратити речима „ставка 1 или ставка 2 и сл.“.</w:t>
      </w:r>
    </w:p>
    <w:p w:rsidR="00E454C8" w:rsidRDefault="001C5274">
      <w:pPr>
        <w:widowControl/>
        <w:autoSpaceDE/>
        <w:autoSpaceDN/>
        <w:adjustRightInd/>
        <w:ind w:right="-230" w:firstLine="720"/>
        <w:jc w:val="both"/>
        <w:rPr>
          <w:rFonts w:ascii="Calibri" w:hAnsi="Calibri"/>
          <w:color w:val="222222"/>
          <w:sz w:val="22"/>
          <w:szCs w:val="22"/>
          <w:lang w:val="sr-Cyrl-CS"/>
        </w:rPr>
      </w:pPr>
      <w:r>
        <w:rPr>
          <w:rFonts w:ascii="Calibri" w:hAnsi="Calibri"/>
          <w:color w:val="222222"/>
          <w:sz w:val="22"/>
          <w:szCs w:val="22"/>
          <w:lang w:val="sr-Cyrl-CS"/>
        </w:rPr>
        <w:br w:type="page"/>
      </w:r>
    </w:p>
    <w:p w:rsidR="00E454C8" w:rsidRDefault="001C5274">
      <w:pPr>
        <w:pStyle w:val="Heading1"/>
        <w:shd w:val="clear" w:color="auto" w:fill="C0504D"/>
        <w:ind w:right="-88"/>
        <w:jc w:val="center"/>
        <w:rPr>
          <w:rFonts w:ascii="Calibri" w:hAnsi="Calibri" w:cs="Arial"/>
          <w:color w:val="222222"/>
          <w:lang w:val="sr-Latn-CS"/>
        </w:rPr>
      </w:pPr>
      <w:bookmarkStart w:id="133" w:name="_Toc400025117"/>
      <w:bookmarkStart w:id="134" w:name="_Toc400367213"/>
      <w:bookmarkStart w:id="135" w:name="_Toc404162936"/>
      <w:bookmarkStart w:id="136" w:name="_Toc404170555"/>
      <w:bookmarkStart w:id="137" w:name="_Toc408223644"/>
      <w:bookmarkStart w:id="138" w:name="_Toc409614895"/>
      <w:bookmarkStart w:id="139" w:name="_Toc410375581"/>
      <w:bookmarkStart w:id="140" w:name="_Toc410736250"/>
      <w:bookmarkStart w:id="141" w:name="_Toc410736379"/>
      <w:bookmarkStart w:id="142" w:name="_Toc412184580"/>
      <w:bookmarkStart w:id="143" w:name="_Toc414452950"/>
      <w:bookmarkStart w:id="144" w:name="_Toc436219281"/>
      <w:bookmarkStart w:id="145" w:name="_Toc443031155"/>
      <w:bookmarkStart w:id="146" w:name="_Toc444500939"/>
      <w:bookmarkStart w:id="147" w:name="_Toc445976646"/>
      <w:bookmarkStart w:id="148" w:name="_Toc446920873"/>
      <w:bookmarkStart w:id="149" w:name="_Toc449010831"/>
      <w:bookmarkStart w:id="150" w:name="_Toc450296137"/>
      <w:bookmarkStart w:id="151" w:name="_Toc457375349"/>
      <w:bookmarkStart w:id="152" w:name="_Toc457464681"/>
      <w:bookmarkStart w:id="153" w:name="_Toc464128100"/>
      <w:bookmarkStart w:id="154" w:name="_Toc472340093"/>
      <w:bookmarkStart w:id="155" w:name="_Toc476584922"/>
      <w:bookmarkStart w:id="156" w:name="_Toc478561113"/>
      <w:bookmarkStart w:id="157" w:name="_Toc498945777"/>
      <w:bookmarkStart w:id="158" w:name="_Toc498952216"/>
      <w:bookmarkStart w:id="159" w:name="_Toc499019085"/>
      <w:bookmarkStart w:id="160" w:name="_Toc499557282"/>
      <w:bookmarkStart w:id="161" w:name="_Toc499900824"/>
      <w:bookmarkStart w:id="162" w:name="_Toc499900884"/>
      <w:bookmarkStart w:id="163" w:name="_Toc508097389"/>
      <w:bookmarkStart w:id="164" w:name="_Toc508097423"/>
      <w:bookmarkStart w:id="165" w:name="_Toc512326580"/>
      <w:r>
        <w:rPr>
          <w:rFonts w:ascii="Calibri" w:hAnsi="Calibri" w:cs="Arial"/>
          <w:color w:val="222222"/>
          <w:lang w:val="sr-Latn-CS"/>
        </w:rPr>
        <w:lastRenderedPageBreak/>
        <w:t>5. Упутство понуђачима како да сачине прихватљиву понуду</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454C8" w:rsidRDefault="00E454C8">
      <w:pPr>
        <w:ind w:right="-88"/>
        <w:jc w:val="both"/>
        <w:rPr>
          <w:rFonts w:ascii="Calibri" w:hAnsi="Calibri"/>
          <w:b/>
          <w:color w:val="222222"/>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Језик у поступку</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4"/>
          <w:szCs w:val="22"/>
          <w:lang w:val="sr-Latn-CS"/>
        </w:rPr>
        <w:tab/>
      </w:r>
      <w:r>
        <w:rPr>
          <w:rFonts w:ascii="Calibri" w:hAnsi="Calibri"/>
          <w:sz w:val="22"/>
          <w:szCs w:val="22"/>
          <w:lang w:val="sr-Latn-CS"/>
        </w:rPr>
        <w:t xml:space="preserve">а) Понуда се сачињава на српском језику. </w:t>
      </w:r>
    </w:p>
    <w:p w:rsidR="00E454C8" w:rsidRDefault="001C5274">
      <w:pPr>
        <w:widowControl/>
        <w:ind w:right="-88"/>
        <w:jc w:val="both"/>
        <w:rPr>
          <w:rFonts w:ascii="Calibri" w:eastAsia="Calibri" w:hAnsi="Calibri"/>
          <w:sz w:val="22"/>
          <w:lang w:val="sr-Latn-CS" w:eastAsia="sr-Latn-CS"/>
        </w:rPr>
      </w:pPr>
      <w:r>
        <w:rPr>
          <w:rFonts w:ascii="Calibri" w:hAnsi="Calibri"/>
          <w:sz w:val="22"/>
          <w:szCs w:val="22"/>
          <w:lang w:val="sr-Latn-CS"/>
        </w:rPr>
        <w:tab/>
        <w:t xml:space="preserve">б) </w:t>
      </w:r>
      <w:r>
        <w:rPr>
          <w:rFonts w:ascii="Calibri" w:eastAsia="Calibri" w:hAnsi="Calibri"/>
          <w:sz w:val="22"/>
          <w:lang w:val="sr-Latn-CS" w:eastAsia="sr-Latn-CS"/>
        </w:rPr>
        <w:t>Уколико је одређени документ на страном језику, понуђач је дужан да достави и превод тог документа на српски језик</w:t>
      </w:r>
      <w:r>
        <w:rPr>
          <w:rFonts w:ascii="Calibri" w:eastAsia="Calibri" w:hAnsi="Calibri"/>
          <w:sz w:val="22"/>
          <w:lang w:eastAsia="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в) Каталози</w:t>
      </w:r>
      <w:r>
        <w:rPr>
          <w:rFonts w:ascii="Calibri" w:hAnsi="Calibri"/>
          <w:sz w:val="22"/>
          <w:szCs w:val="22"/>
        </w:rPr>
        <w:t xml:space="preserve">, </w:t>
      </w:r>
      <w:r>
        <w:rPr>
          <w:rFonts w:ascii="Calibri" w:hAnsi="Calibri"/>
          <w:sz w:val="22"/>
          <w:szCs w:val="22"/>
          <w:lang w:val="sr-Latn-CS"/>
        </w:rPr>
        <w:t xml:space="preserve">проспекти </w:t>
      </w:r>
      <w:r>
        <w:rPr>
          <w:rFonts w:ascii="Calibri" w:hAnsi="Calibri"/>
          <w:sz w:val="22"/>
          <w:szCs w:val="22"/>
        </w:rPr>
        <w:t xml:space="preserve">и спецификације </w:t>
      </w:r>
      <w:r>
        <w:rPr>
          <w:rFonts w:ascii="Calibri" w:hAnsi="Calibri"/>
          <w:sz w:val="22"/>
          <w:szCs w:val="22"/>
          <w:lang w:val="sr-Latn-CS"/>
        </w:rPr>
        <w:t xml:space="preserve">понуђених добара могу бити достављени </w:t>
      </w:r>
      <w:r>
        <w:rPr>
          <w:rFonts w:ascii="Calibri" w:hAnsi="Calibri"/>
          <w:sz w:val="22"/>
          <w:szCs w:val="22"/>
        </w:rPr>
        <w:t xml:space="preserve">на страном језику, </w:t>
      </w:r>
      <w:r>
        <w:rPr>
          <w:rFonts w:ascii="Calibri" w:hAnsi="Calibri"/>
          <w:sz w:val="22"/>
          <w:szCs w:val="22"/>
          <w:lang w:val="sr-Latn-CS"/>
        </w:rPr>
        <w:t>по могућству, на енглеском језику.</w:t>
      </w:r>
    </w:p>
    <w:p w:rsidR="00E454C8" w:rsidRDefault="00E454C8">
      <w:pPr>
        <w:ind w:right="-88"/>
        <w:rPr>
          <w:rFonts w:ascii="Calibri" w:hAnsi="Calibri"/>
          <w:b/>
          <w:color w:val="FF0000"/>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Опште информације о начину припреме понуде и шта понуда садржи</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Latn-CS"/>
        </w:rPr>
        <w:t xml:space="preserve">а) </w:t>
      </w:r>
      <w:r>
        <w:rPr>
          <w:rFonts w:ascii="Calibri" w:hAnsi="Calibri"/>
          <w:sz w:val="22"/>
          <w:szCs w:val="22"/>
          <w:lang w:val="sr-Latn-CS" w:eastAsia="sr-Latn-CS"/>
        </w:rPr>
        <w:t>Понуђачи морају испуњавати Законом и Конкурсном документацијом одређене услове.</w:t>
      </w:r>
    </w:p>
    <w:p w:rsidR="00E454C8" w:rsidRDefault="001C5274">
      <w:pPr>
        <w:ind w:right="-88"/>
        <w:jc w:val="both"/>
        <w:rPr>
          <w:rFonts w:ascii="Calibri" w:hAnsi="Calibri"/>
          <w:sz w:val="22"/>
          <w:szCs w:val="22"/>
          <w:lang w:val="sr-Latn-CS" w:eastAsia="sr-Latn-CS"/>
        </w:rPr>
      </w:pPr>
      <w:r>
        <w:rPr>
          <w:rFonts w:ascii="Calibri" w:hAnsi="Calibri"/>
          <w:sz w:val="22"/>
          <w:lang w:val="sr-Latn-CS"/>
        </w:rPr>
        <w:tab/>
        <w:t>б)</w:t>
      </w:r>
      <w:r>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w:t>
      </w:r>
      <w:r w:rsidRPr="00ED3CD7">
        <w:rPr>
          <w:rFonts w:ascii="Calibri" w:hAnsi="Calibri"/>
          <w:sz w:val="22"/>
          <w:shd w:val="clear" w:color="auto" w:fill="FFFFFF" w:themeFill="background1"/>
          <w:lang w:val="sr-Latn-CS" w:eastAsia="sr-Latn-CS"/>
        </w:rPr>
        <w:t>документацијом</w:t>
      </w:r>
      <w:r w:rsidRPr="00ED3CD7">
        <w:rPr>
          <w:rFonts w:ascii="Calibri" w:hAnsi="Calibri"/>
          <w:b/>
          <w:sz w:val="22"/>
          <w:shd w:val="clear" w:color="auto" w:fill="FFFFFF" w:themeFill="background1"/>
          <w:lang w:val="sr-Cyrl-CS" w:eastAsia="sr-Latn-CS"/>
        </w:rPr>
        <w:t>и мора да садржи бар једну целокупно понуђену партију</w:t>
      </w:r>
      <w:r w:rsidRPr="00ED3CD7">
        <w:rPr>
          <w:rFonts w:ascii="Calibri" w:hAnsi="Calibri"/>
          <w:b/>
          <w:sz w:val="22"/>
          <w:szCs w:val="22"/>
          <w:shd w:val="clear" w:color="auto" w:fill="FFFFFF" w:themeFill="background1"/>
          <w:lang w:val="sr-Latn-CS" w:eastAsia="sr-Latn-CS"/>
        </w:rPr>
        <w:t>.</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E454C8" w:rsidRDefault="001C5274">
      <w:pPr>
        <w:ind w:right="-88" w:firstLine="720"/>
        <w:jc w:val="both"/>
        <w:rPr>
          <w:rFonts w:ascii="Calibri" w:hAnsi="Calibri"/>
          <w:spacing w:val="-1"/>
          <w:sz w:val="22"/>
          <w:szCs w:val="22"/>
          <w:lang w:val="sr-Latn-CS"/>
        </w:rPr>
      </w:pPr>
      <w:r>
        <w:rPr>
          <w:rFonts w:ascii="Calibri" w:hAnsi="Calibri"/>
          <w:spacing w:val="-1"/>
          <w:sz w:val="22"/>
          <w:szCs w:val="22"/>
          <w:lang w:val="sr-Latn-CS"/>
        </w:rPr>
        <w:t>д) Све обрасце овер</w:t>
      </w:r>
      <w:r>
        <w:rPr>
          <w:rFonts w:ascii="Calibri" w:hAnsi="Calibri"/>
          <w:spacing w:val="-1"/>
          <w:sz w:val="22"/>
          <w:szCs w:val="22"/>
          <w:lang w:val="sr-Cyrl-CS"/>
        </w:rPr>
        <w:t>а</w:t>
      </w:r>
      <w:r>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Latn-CS" w:eastAsia="sr-Latn-CS"/>
        </w:rPr>
        <w:t>ђ)Исправке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E454C8" w:rsidRDefault="001C5274">
      <w:pPr>
        <w:ind w:right="-88" w:firstLine="720"/>
        <w:jc w:val="both"/>
        <w:rPr>
          <w:rFonts w:ascii="Calibri" w:hAnsi="Calibri"/>
          <w:sz w:val="22"/>
          <w:szCs w:val="22"/>
          <w:lang w:val="sr-Latn-CS" w:eastAsia="sr-Latn-CS"/>
        </w:rPr>
      </w:pPr>
      <w:r>
        <w:rPr>
          <w:rFonts w:ascii="Calibri" w:hAnsi="Calibri"/>
          <w:sz w:val="22"/>
          <w:szCs w:val="22"/>
          <w:lang w:val="sr-Cyrl-CS" w:eastAsia="sr-Latn-CS"/>
        </w:rPr>
        <w:t>е</w:t>
      </w:r>
      <w:r>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E454C8" w:rsidRDefault="001C5274">
      <w:pPr>
        <w:ind w:right="-88" w:firstLine="720"/>
        <w:jc w:val="both"/>
        <w:rPr>
          <w:rFonts w:ascii="Calibri" w:hAnsi="Calibri"/>
          <w:spacing w:val="-1"/>
          <w:sz w:val="22"/>
          <w:szCs w:val="22"/>
          <w:lang w:val="sr-Latn-CS"/>
        </w:rPr>
      </w:pPr>
      <w:r>
        <w:rPr>
          <w:rFonts w:ascii="Calibri" w:hAnsi="Calibri"/>
          <w:spacing w:val="-1"/>
          <w:sz w:val="22"/>
          <w:szCs w:val="22"/>
          <w:lang w:val="sr-Cyrl-CS"/>
        </w:rPr>
        <w:t>ж</w:t>
      </w:r>
      <w:r>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Pr>
          <w:rFonts w:ascii="Calibri" w:hAnsi="Calibri"/>
          <w:b/>
          <w:spacing w:val="-1"/>
          <w:sz w:val="22"/>
          <w:szCs w:val="22"/>
          <w:lang w:val="sr-Latn-CS"/>
        </w:rPr>
        <w:t>ЗЈН</w:t>
      </w:r>
      <w:r>
        <w:rPr>
          <w:rFonts w:ascii="Calibri" w:hAnsi="Calibri"/>
          <w:spacing w:val="-1"/>
          <w:sz w:val="22"/>
          <w:szCs w:val="22"/>
          <w:lang w:val="sr-Latn-CS"/>
        </w:rPr>
        <w:t>.</w:t>
      </w:r>
    </w:p>
    <w:p w:rsidR="00E454C8" w:rsidRDefault="00E454C8">
      <w:pPr>
        <w:widowControl/>
        <w:autoSpaceDE/>
        <w:autoSpaceDN/>
        <w:adjustRightInd/>
        <w:ind w:right="-88"/>
        <w:jc w:val="both"/>
        <w:rPr>
          <w:rFonts w:ascii="Calibri" w:hAnsi="Calibri"/>
          <w:sz w:val="22"/>
          <w:lang w:val="sr-Latn-CS"/>
        </w:rPr>
      </w:pPr>
    </w:p>
    <w:p w:rsidR="00E454C8" w:rsidRDefault="001C5274">
      <w:pPr>
        <w:widowControl/>
        <w:autoSpaceDE/>
        <w:autoSpaceDN/>
        <w:adjustRightInd/>
        <w:ind w:right="-88"/>
        <w:jc w:val="both"/>
        <w:rPr>
          <w:rFonts w:ascii="Calibri" w:hAnsi="Calibri"/>
          <w:b/>
          <w:sz w:val="22"/>
          <w:lang w:val="sr-Latn-CS"/>
        </w:rPr>
      </w:pPr>
      <w:r>
        <w:rPr>
          <w:rFonts w:ascii="Calibri" w:hAnsi="Calibri"/>
          <w:b/>
          <w:sz w:val="22"/>
          <w:lang w:val="sr-Latn-CS"/>
        </w:rPr>
        <w:t xml:space="preserve">III. </w:t>
      </w:r>
      <w:r>
        <w:rPr>
          <w:rFonts w:ascii="Calibri" w:hAnsi="Calibri"/>
          <w:b/>
          <w:sz w:val="22"/>
          <w:u w:val="single"/>
          <w:lang w:val="sr-Latn-CS"/>
        </w:rPr>
        <w:t xml:space="preserve">Поступање по </w:t>
      </w:r>
      <w:r>
        <w:rPr>
          <w:rFonts w:ascii="Calibri" w:hAnsi="Calibri"/>
          <w:b/>
          <w:sz w:val="22"/>
          <w:u w:val="single"/>
        </w:rPr>
        <w:t>моделу уговора</w:t>
      </w:r>
      <w:r>
        <w:rPr>
          <w:rFonts w:ascii="Calibri" w:hAnsi="Calibri"/>
          <w:b/>
          <w:sz w:val="22"/>
          <w:u w:val="single"/>
          <w:lang w:val="sr-Latn-CS"/>
        </w:rPr>
        <w:t xml:space="preserve"> и упутство за </w:t>
      </w:r>
      <w:r>
        <w:rPr>
          <w:rFonts w:ascii="Calibri" w:hAnsi="Calibri"/>
          <w:b/>
          <w:sz w:val="22"/>
          <w:u w:val="single"/>
        </w:rPr>
        <w:t>њихово</w:t>
      </w:r>
      <w:r>
        <w:rPr>
          <w:rFonts w:ascii="Calibri" w:hAnsi="Calibri"/>
          <w:b/>
          <w:sz w:val="22"/>
          <w:u w:val="single"/>
          <w:lang w:val="sr-Latn-CS"/>
        </w:rPr>
        <w:t xml:space="preserve"> попуњавање</w:t>
      </w:r>
      <w:r>
        <w:rPr>
          <w:rFonts w:ascii="Calibri" w:hAnsi="Calibri"/>
          <w:b/>
          <w:sz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Модел </w:t>
      </w:r>
      <w:r>
        <w:rPr>
          <w:rFonts w:ascii="Calibri" w:hAnsi="Calibri"/>
          <w:sz w:val="22"/>
          <w:szCs w:val="22"/>
        </w:rPr>
        <w:t xml:space="preserve">уговора </w:t>
      </w:r>
      <w:r>
        <w:rPr>
          <w:rFonts w:ascii="Calibri" w:hAnsi="Calibri"/>
          <w:sz w:val="22"/>
          <w:szCs w:val="22"/>
          <w:lang w:val="sr-Latn-CS"/>
        </w:rPr>
        <w:t xml:space="preserve">се попуњава тамо где је то предвиђено.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Модел </w:t>
      </w:r>
      <w:r>
        <w:rPr>
          <w:rFonts w:ascii="Calibri" w:hAnsi="Calibri"/>
          <w:sz w:val="22"/>
          <w:szCs w:val="22"/>
        </w:rPr>
        <w:t xml:space="preserve">уговора </w:t>
      </w:r>
      <w:r>
        <w:rPr>
          <w:rFonts w:ascii="Calibri" w:hAnsi="Calibri"/>
          <w:sz w:val="22"/>
          <w:szCs w:val="22"/>
          <w:lang w:val="sr-Latn-CS"/>
        </w:rPr>
        <w:t>треба потписати и печатирати на последњој страни</w:t>
      </w:r>
      <w:r>
        <w:rPr>
          <w:rFonts w:ascii="Calibri" w:hAnsi="Calibri"/>
          <w:sz w:val="22"/>
          <w:szCs w:val="22"/>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в) Подношењем своје понуде, понуђач потврђује да је сагласан са моделом уговора.</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г) Текстуговора који ће се потписати са најповољнијим понуђачем, идентичан је тексту модела уговора који чин</w:t>
      </w:r>
      <w:r>
        <w:rPr>
          <w:rFonts w:ascii="Calibri" w:hAnsi="Calibri"/>
          <w:sz w:val="22"/>
          <w:szCs w:val="22"/>
        </w:rPr>
        <w:t>е</w:t>
      </w:r>
      <w:r>
        <w:rPr>
          <w:rFonts w:ascii="Calibri" w:hAnsi="Calibri"/>
          <w:sz w:val="22"/>
          <w:szCs w:val="22"/>
          <w:lang w:val="sr-Latn-CS"/>
        </w:rPr>
        <w:t xml:space="preserve"> саставни део конкурсне документације.</w:t>
      </w:r>
    </w:p>
    <w:p w:rsidR="00E454C8" w:rsidRDefault="00E454C8">
      <w:pPr>
        <w:ind w:right="-88"/>
        <w:jc w:val="both"/>
        <w:rPr>
          <w:rFonts w:ascii="Calibri" w:hAnsi="Calibri"/>
          <w:b/>
          <w:sz w:val="22"/>
          <w:szCs w:val="22"/>
          <w:lang w:val="sr-Latn-CS" w:eastAsia="sr-Latn-CS"/>
        </w:rPr>
      </w:pPr>
    </w:p>
    <w:p w:rsidR="00E454C8" w:rsidRDefault="001C5274">
      <w:pPr>
        <w:ind w:right="-88"/>
        <w:jc w:val="both"/>
        <w:rPr>
          <w:rFonts w:ascii="Calibri" w:hAnsi="Calibri"/>
          <w:b/>
          <w:sz w:val="22"/>
          <w:szCs w:val="22"/>
          <w:lang w:val="sr-Latn-CS" w:eastAsia="sr-Latn-CS"/>
        </w:rPr>
      </w:pPr>
      <w:r>
        <w:rPr>
          <w:rFonts w:ascii="Calibri" w:hAnsi="Calibri"/>
          <w:b/>
          <w:sz w:val="22"/>
          <w:szCs w:val="22"/>
          <w:lang w:val="sr-Latn-CS" w:eastAsia="sr-Latn-CS"/>
        </w:rPr>
        <w:t xml:space="preserve">IV. </w:t>
      </w:r>
      <w:r>
        <w:rPr>
          <w:rFonts w:ascii="Calibri" w:hAnsi="Calibri"/>
          <w:b/>
          <w:sz w:val="22"/>
          <w:szCs w:val="22"/>
          <w:u w:val="single"/>
          <w:lang w:val="sr-Latn-CS" w:eastAsia="sr-Latn-CS"/>
        </w:rPr>
        <w:t>Напомена око поступања са понудама за које се утврде одређени недостаци</w:t>
      </w:r>
      <w:r>
        <w:rPr>
          <w:rFonts w:ascii="Calibri" w:hAnsi="Calibri"/>
          <w:b/>
          <w:sz w:val="22"/>
          <w:szCs w:val="22"/>
          <w:lang w:val="sr-Latn-CS" w:eastAsia="sr-Latn-CS"/>
        </w:rPr>
        <w:t>:</w:t>
      </w:r>
    </w:p>
    <w:p w:rsidR="00E454C8" w:rsidRDefault="001C5274">
      <w:pPr>
        <w:tabs>
          <w:tab w:val="left" w:pos="8931"/>
          <w:tab w:val="left" w:pos="9639"/>
        </w:tabs>
        <w:ind w:right="-88" w:firstLine="720"/>
        <w:jc w:val="both"/>
        <w:rPr>
          <w:rFonts w:ascii="Calibri" w:hAnsi="Calibri"/>
          <w:spacing w:val="-1"/>
          <w:sz w:val="22"/>
          <w:szCs w:val="22"/>
          <w:lang w:val="sr-Latn-CS"/>
        </w:rPr>
      </w:pPr>
      <w:r>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E454C8" w:rsidRDefault="001C5274">
      <w:pPr>
        <w:tabs>
          <w:tab w:val="left" w:pos="8931"/>
          <w:tab w:val="left" w:pos="9639"/>
        </w:tabs>
        <w:ind w:right="-88" w:firstLine="720"/>
        <w:jc w:val="both"/>
        <w:rPr>
          <w:rFonts w:ascii="Calibri" w:hAnsi="Calibri"/>
          <w:spacing w:val="-1"/>
          <w:sz w:val="22"/>
          <w:szCs w:val="22"/>
          <w:lang w:val="sr-Latn-CS"/>
        </w:rPr>
      </w:pPr>
      <w:r>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Pr>
          <w:rFonts w:ascii="Calibri" w:hAnsi="Calibri"/>
          <w:b/>
          <w:spacing w:val="-1"/>
          <w:sz w:val="22"/>
          <w:szCs w:val="22"/>
          <w:lang w:val="sr-Latn-CS"/>
        </w:rPr>
        <w:t>ЗЈН</w:t>
      </w:r>
      <w:r>
        <w:rPr>
          <w:rFonts w:ascii="Calibri" w:hAnsi="Calibri"/>
          <w:spacing w:val="-1"/>
          <w:sz w:val="22"/>
          <w:szCs w:val="22"/>
          <w:lang w:val="sr-Latn-CS"/>
        </w:rPr>
        <w:t>.</w:t>
      </w:r>
    </w:p>
    <w:p w:rsidR="00E454C8" w:rsidRDefault="00E454C8">
      <w:pPr>
        <w:ind w:right="-230"/>
        <w:jc w:val="both"/>
        <w:rPr>
          <w:rFonts w:ascii="Calibri" w:hAnsi="Calibri"/>
          <w:b/>
          <w:spacing w:val="-1"/>
          <w:sz w:val="16"/>
          <w:szCs w:val="22"/>
        </w:rPr>
      </w:pPr>
    </w:p>
    <w:p w:rsidR="00E454C8" w:rsidRDefault="001C5274">
      <w:pPr>
        <w:ind w:right="-88"/>
        <w:jc w:val="both"/>
        <w:rPr>
          <w:rFonts w:ascii="Calibri" w:hAnsi="Calibri"/>
          <w:b/>
          <w:spacing w:val="-1"/>
          <w:sz w:val="22"/>
          <w:szCs w:val="22"/>
          <w:lang w:val="sr-Latn-CS"/>
        </w:rPr>
      </w:pPr>
      <w:r>
        <w:rPr>
          <w:rFonts w:ascii="Calibri" w:hAnsi="Calibri"/>
          <w:b/>
          <w:spacing w:val="-1"/>
          <w:sz w:val="22"/>
          <w:szCs w:val="22"/>
          <w:lang w:val="sr-Latn-CS"/>
        </w:rPr>
        <w:br w:type="page"/>
      </w:r>
      <w:r>
        <w:rPr>
          <w:rFonts w:ascii="Calibri" w:hAnsi="Calibri"/>
          <w:b/>
          <w:spacing w:val="-1"/>
          <w:sz w:val="22"/>
          <w:szCs w:val="22"/>
          <w:lang w:val="sr-Latn-CS"/>
        </w:rPr>
        <w:lastRenderedPageBreak/>
        <w:t xml:space="preserve">V. </w:t>
      </w:r>
      <w:r>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Pr>
          <w:rFonts w:ascii="Calibri" w:hAnsi="Calibri"/>
          <w:b/>
          <w:spacing w:val="-1"/>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pacing w:val="-1"/>
          <w:sz w:val="22"/>
          <w:szCs w:val="22"/>
          <w:lang w:val="sr-Latn-CS"/>
        </w:rPr>
        <w:t xml:space="preserve">а) </w:t>
      </w:r>
      <w:r>
        <w:rPr>
          <w:rFonts w:ascii="Calibri" w:hAnsi="Calibri"/>
          <w:sz w:val="22"/>
          <w:szCs w:val="22"/>
          <w:lang w:val="sr-Latn-CS"/>
        </w:rPr>
        <w:t xml:space="preserve">Понуда </w:t>
      </w:r>
      <w:r>
        <w:rPr>
          <w:rFonts w:ascii="Calibri" w:hAnsi="Calibri"/>
          <w:sz w:val="22"/>
          <w:szCs w:val="22"/>
          <w:lang w:val="sr-Cyrl-CS"/>
        </w:rPr>
        <w:t>треба</w:t>
      </w:r>
      <w:r>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i/>
          <w:sz w:val="14"/>
          <w:szCs w:val="22"/>
          <w:lang w:val="sr-Cyrl-CS"/>
        </w:rPr>
        <w:t>(*није обавезно)</w:t>
      </w:r>
    </w:p>
    <w:p w:rsidR="00E454C8" w:rsidRDefault="001C5274">
      <w:pPr>
        <w:ind w:right="-88"/>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 xml:space="preserve">б) Понуђач треба да изврши спецификацијупонуде на обрасцу </w:t>
      </w:r>
      <w:r>
        <w:rPr>
          <w:rFonts w:ascii="Calibri" w:hAnsi="Calibri"/>
          <w:b/>
          <w:sz w:val="22"/>
          <w:szCs w:val="22"/>
          <w:lang w:val="sr-Latn-CS"/>
        </w:rPr>
        <w:t>РЕКАПИТУЛАЦИЈА</w:t>
      </w:r>
      <w:r>
        <w:rPr>
          <w:rFonts w:ascii="Calibri" w:hAnsi="Calibri"/>
          <w:sz w:val="22"/>
          <w:szCs w:val="22"/>
          <w:lang w:val="sr-Latn-CS"/>
        </w:rPr>
        <w:t xml:space="preserve"> који чини саставни део конкурсне документације. </w:t>
      </w:r>
    </w:p>
    <w:p w:rsidR="00E454C8" w:rsidRDefault="001C5274">
      <w:pPr>
        <w:ind w:right="-88" w:firstLine="720"/>
        <w:jc w:val="both"/>
        <w:rPr>
          <w:rFonts w:ascii="Calibri" w:hAnsi="Calibri"/>
          <w:sz w:val="22"/>
          <w:szCs w:val="22"/>
          <w:lang w:val="sr-Cyrl-CS"/>
        </w:rPr>
      </w:pPr>
      <w:r>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E454C8" w:rsidRDefault="00E454C8">
      <w:pPr>
        <w:ind w:right="-88"/>
        <w:jc w:val="both"/>
        <w:rPr>
          <w:rFonts w:ascii="Calibri" w:hAnsi="Calibri"/>
          <w:b/>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VI. </w:t>
      </w:r>
      <w:r>
        <w:rPr>
          <w:rFonts w:ascii="Calibri" w:hAnsi="Calibri"/>
          <w:b/>
          <w:sz w:val="22"/>
          <w:szCs w:val="22"/>
          <w:u w:val="single"/>
          <w:lang w:val="sr-Latn-CS"/>
        </w:rPr>
        <w:t>Обавештење о начину, року и месту подношења понуда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E454C8" w:rsidRDefault="00E454C8">
      <w:pPr>
        <w:ind w:right="-88"/>
        <w:jc w:val="both"/>
        <w:rPr>
          <w:rFonts w:ascii="Calibri" w:hAnsi="Calibri"/>
          <w:color w:val="222222"/>
          <w:sz w:val="8"/>
          <w:szCs w:val="22"/>
          <w:lang w:val="sr-Latn-CS"/>
        </w:rPr>
      </w:pPr>
    </w:p>
    <w:p w:rsidR="00E454C8" w:rsidRDefault="001C5274">
      <w:pPr>
        <w:shd w:val="clear" w:color="auto" w:fill="FABF8F"/>
        <w:ind w:right="-88"/>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E454C8" w:rsidRDefault="00E454C8">
      <w:pPr>
        <w:ind w:right="-88"/>
        <w:jc w:val="both"/>
        <w:rPr>
          <w:rFonts w:ascii="Calibri" w:hAnsi="Calibri"/>
          <w:b/>
          <w:color w:val="222222"/>
          <w:sz w:val="16"/>
          <w:szCs w:val="16"/>
          <w:lang w:val="sr-Latn-CS"/>
        </w:rPr>
      </w:pPr>
    </w:p>
    <w:p w:rsidR="00E454C8" w:rsidRDefault="001C5274">
      <w:pPr>
        <w:ind w:right="-88"/>
        <w:jc w:val="center"/>
        <w:rPr>
          <w:rFonts w:ascii="Calibri" w:hAnsi="Calibri"/>
          <w:color w:val="222222"/>
          <w:sz w:val="22"/>
          <w:szCs w:val="22"/>
          <w:lang w:val="sr-Latn-CS"/>
        </w:rPr>
      </w:pPr>
      <w:r>
        <w:rPr>
          <w:rFonts w:ascii="Calibri" w:hAnsi="Calibri"/>
          <w:color w:val="222222"/>
          <w:sz w:val="22"/>
          <w:szCs w:val="22"/>
          <w:lang w:val="sr-Latn-CS"/>
        </w:rPr>
        <w:t>са назнаком:</w:t>
      </w:r>
    </w:p>
    <w:p w:rsidR="00E454C8" w:rsidRDefault="00E454C8">
      <w:pPr>
        <w:ind w:right="-88"/>
        <w:jc w:val="both"/>
        <w:rPr>
          <w:rFonts w:ascii="Calibri" w:hAnsi="Calibri"/>
          <w:color w:val="222222"/>
          <w:sz w:val="16"/>
          <w:szCs w:val="22"/>
          <w:lang w:val="sr-Latn-CS"/>
        </w:rPr>
      </w:pPr>
    </w:p>
    <w:p w:rsidR="00E454C8" w:rsidRDefault="001C5274">
      <w:pPr>
        <w:ind w:right="-88"/>
        <w:jc w:val="center"/>
        <w:rPr>
          <w:rFonts w:ascii="Calibri" w:hAnsi="Calibri"/>
          <w:b/>
          <w:color w:val="222222"/>
          <w:sz w:val="22"/>
          <w:szCs w:val="22"/>
          <w:lang w:val="sr-Cyrl-CS"/>
        </w:rPr>
      </w:pPr>
      <w:r>
        <w:rPr>
          <w:rFonts w:ascii="Calibri" w:hAnsi="Calibri"/>
          <w:b/>
          <w:color w:val="222222"/>
          <w:sz w:val="22"/>
          <w:szCs w:val="22"/>
          <w:lang w:val="sr-Latn-CS"/>
        </w:rPr>
        <w:t xml:space="preserve">„Понуда за јавну набавку </w:t>
      </w:r>
      <w:r>
        <w:rPr>
          <w:rFonts w:ascii="Calibri" w:hAnsi="Calibri" w:cs="Calibri"/>
          <w:b/>
          <w:color w:val="222222"/>
          <w:sz w:val="22"/>
          <w:szCs w:val="22"/>
        </w:rPr>
        <w:t>Медицинске опреме</w:t>
      </w:r>
      <w:r>
        <w:rPr>
          <w:rFonts w:ascii="Calibri" w:hAnsi="Calibri"/>
          <w:b/>
          <w:color w:val="222222"/>
          <w:sz w:val="22"/>
          <w:szCs w:val="22"/>
          <w:lang w:val="sr-Latn-CS"/>
        </w:rPr>
        <w:t>,</w:t>
      </w:r>
      <w:r>
        <w:rPr>
          <w:rFonts w:ascii="Calibri" w:hAnsi="Calibri"/>
          <w:b/>
          <w:color w:val="222222"/>
          <w:sz w:val="22"/>
          <w:szCs w:val="22"/>
          <w:lang w:val="sr-Cyrl-CS"/>
        </w:rPr>
        <w:t xml:space="preserve"> бр. партије за коју понуђач конкурише,</w:t>
      </w:r>
    </w:p>
    <w:p w:rsidR="00E454C8" w:rsidRDefault="001C5274">
      <w:pPr>
        <w:ind w:right="-88"/>
        <w:jc w:val="center"/>
        <w:rPr>
          <w:rFonts w:ascii="Calibri" w:hAnsi="Calibri"/>
          <w:b/>
          <w:color w:val="222222"/>
          <w:sz w:val="22"/>
          <w:szCs w:val="22"/>
          <w:lang w:val="sr-Cyrl-CS"/>
        </w:rPr>
      </w:pPr>
      <w:r>
        <w:rPr>
          <w:rFonts w:ascii="Calibri" w:hAnsi="Calibri"/>
          <w:b/>
          <w:color w:val="222222"/>
          <w:sz w:val="22"/>
          <w:szCs w:val="22"/>
          <w:lang w:val="sr-Latn-CS"/>
        </w:rPr>
        <w:t xml:space="preserve">бр. </w:t>
      </w:r>
      <w:r w:rsidRPr="00F935F4">
        <w:rPr>
          <w:rFonts w:ascii="Calibri" w:hAnsi="Calibri"/>
          <w:b/>
          <w:sz w:val="22"/>
          <w:szCs w:val="22"/>
          <w:lang w:val="sr-Latn-CS"/>
        </w:rPr>
        <w:t xml:space="preserve">ЈН: </w:t>
      </w:r>
      <w:r w:rsidR="00F935F4" w:rsidRPr="00F935F4">
        <w:rPr>
          <w:rFonts w:ascii="Calibri" w:hAnsi="Calibri"/>
          <w:b/>
          <w:sz w:val="22"/>
          <w:szCs w:val="22"/>
        </w:rPr>
        <w:t>45</w:t>
      </w:r>
      <w:r w:rsidRPr="00F935F4">
        <w:rPr>
          <w:rFonts w:ascii="Calibri" w:hAnsi="Calibri"/>
          <w:b/>
          <w:sz w:val="22"/>
          <w:szCs w:val="22"/>
          <w:lang w:val="sr-Latn-CS"/>
        </w:rPr>
        <w:t>/1</w:t>
      </w:r>
      <w:r w:rsidRPr="00F935F4">
        <w:rPr>
          <w:rFonts w:ascii="Calibri" w:hAnsi="Calibri"/>
          <w:b/>
          <w:sz w:val="22"/>
          <w:szCs w:val="22"/>
          <w:lang w:val="sr-Cyrl-CS"/>
        </w:rPr>
        <w:t>8</w:t>
      </w:r>
      <w:r w:rsidRPr="00F935F4">
        <w:rPr>
          <w:rFonts w:ascii="Calibri" w:hAnsi="Calibri"/>
          <w:b/>
          <w:sz w:val="22"/>
          <w:szCs w:val="22"/>
          <w:lang w:val="sr-Latn-CS"/>
        </w:rPr>
        <w:t>-Д/ОП</w:t>
      </w:r>
      <w:r>
        <w:rPr>
          <w:rFonts w:ascii="Calibri" w:hAnsi="Calibri"/>
          <w:b/>
          <w:color w:val="222222"/>
          <w:sz w:val="22"/>
          <w:szCs w:val="22"/>
          <w:lang w:val="sr-Latn-CS"/>
        </w:rPr>
        <w:t xml:space="preserve">“ </w:t>
      </w:r>
    </w:p>
    <w:p w:rsidR="00E454C8" w:rsidRDefault="00E454C8">
      <w:pPr>
        <w:ind w:right="-88"/>
        <w:jc w:val="center"/>
        <w:rPr>
          <w:rFonts w:ascii="Calibri" w:hAnsi="Calibri"/>
          <w:b/>
          <w:color w:val="222222"/>
          <w:sz w:val="22"/>
          <w:szCs w:val="22"/>
          <w:lang w:val="sr-Latn-CS"/>
        </w:rPr>
      </w:pPr>
    </w:p>
    <w:p w:rsidR="00E454C8" w:rsidRDefault="001C5274">
      <w:pPr>
        <w:ind w:right="-88"/>
        <w:jc w:val="center"/>
        <w:rPr>
          <w:rFonts w:ascii="Calibri" w:hAnsi="Calibri"/>
          <w:b/>
          <w:color w:val="222222"/>
          <w:sz w:val="22"/>
          <w:szCs w:val="22"/>
          <w:lang w:val="sr-Latn-CS"/>
        </w:rPr>
      </w:pPr>
      <w:r>
        <w:rPr>
          <w:rFonts w:ascii="Calibri" w:hAnsi="Calibri"/>
          <w:b/>
          <w:color w:val="222222"/>
          <w:sz w:val="22"/>
          <w:szCs w:val="22"/>
          <w:lang w:val="sr-Latn-CS"/>
        </w:rPr>
        <w:t>- НЕ ОТВАРАТИ -</w:t>
      </w:r>
    </w:p>
    <w:p w:rsidR="00E454C8" w:rsidRDefault="00E454C8">
      <w:pPr>
        <w:ind w:right="-88"/>
        <w:jc w:val="both"/>
        <w:rPr>
          <w:rFonts w:ascii="Calibri" w:hAnsi="Calibri"/>
          <w:b/>
          <w:color w:val="222222"/>
          <w:sz w:val="22"/>
          <w:szCs w:val="22"/>
          <w:lang w:val="sr-Latn-CS"/>
        </w:rPr>
      </w:pPr>
    </w:p>
    <w:p w:rsidR="00E454C8" w:rsidRDefault="001C5274">
      <w:pPr>
        <w:ind w:right="-88"/>
        <w:jc w:val="both"/>
        <w:rPr>
          <w:rFonts w:ascii="Calibri" w:hAnsi="Calibri"/>
          <w:sz w:val="22"/>
          <w:szCs w:val="22"/>
          <w:lang w:val="sr-Latn-CS"/>
        </w:rPr>
      </w:pPr>
      <w:r>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E454C8" w:rsidRDefault="001C5274">
      <w:pPr>
        <w:ind w:right="-88"/>
        <w:jc w:val="both"/>
        <w:rPr>
          <w:rFonts w:ascii="Calibri" w:hAnsi="Calibri"/>
          <w:sz w:val="22"/>
          <w:szCs w:val="22"/>
          <w:lang w:val="sr-Latn-CS"/>
        </w:rPr>
      </w:pPr>
      <w:r>
        <w:rPr>
          <w:rFonts w:ascii="Calibri" w:hAnsi="Calibri"/>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E454C8" w:rsidRDefault="00E454C8">
      <w:pPr>
        <w:ind w:right="-88"/>
        <w:jc w:val="both"/>
        <w:rPr>
          <w:rFonts w:ascii="Calibri" w:hAnsi="Calibri"/>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VII. </w:t>
      </w:r>
      <w:r>
        <w:rPr>
          <w:rFonts w:ascii="Calibri" w:hAnsi="Calibri"/>
          <w:b/>
          <w:sz w:val="22"/>
          <w:szCs w:val="22"/>
          <w:u w:val="single"/>
          <w:lang w:val="sr-Latn-CS"/>
        </w:rPr>
        <w:t>Поступање са незатвореним, некомплетним или неблаговременим понудама</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Pr>
          <w:rFonts w:ascii="Calibri" w:hAnsi="Calibri"/>
          <w:b/>
          <w:sz w:val="22"/>
          <w:szCs w:val="22"/>
          <w:lang w:val="sr-Latn-CS"/>
        </w:rPr>
        <w:t xml:space="preserve">ЗЈН </w:t>
      </w:r>
      <w:r>
        <w:rPr>
          <w:rFonts w:ascii="Calibri" w:hAnsi="Calibri"/>
          <w:sz w:val="22"/>
          <w:szCs w:val="22"/>
          <w:lang w:val="sr-Latn-CS"/>
        </w:rPr>
        <w:t>и овом Kонкурсном документацијом.</w:t>
      </w:r>
    </w:p>
    <w:p w:rsidR="00E454C8" w:rsidRDefault="001C5274">
      <w:pPr>
        <w:ind w:right="-88"/>
        <w:jc w:val="both"/>
        <w:rPr>
          <w:rFonts w:ascii="Calibri" w:hAnsi="Calibri"/>
          <w:sz w:val="22"/>
          <w:szCs w:val="22"/>
          <w:lang w:val="sr-Latn-CS"/>
        </w:rPr>
      </w:pPr>
      <w:r>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E454C8" w:rsidRDefault="001C5274">
      <w:pPr>
        <w:ind w:right="-88"/>
        <w:jc w:val="both"/>
        <w:rPr>
          <w:rFonts w:ascii="Calibri" w:hAnsi="Calibri"/>
          <w:sz w:val="22"/>
          <w:szCs w:val="22"/>
          <w:lang w:val="sr-Latn-CS"/>
        </w:rPr>
      </w:pPr>
      <w:r>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E454C8" w:rsidRDefault="00E454C8">
      <w:pPr>
        <w:ind w:right="-88"/>
        <w:jc w:val="both"/>
        <w:rPr>
          <w:rFonts w:ascii="Calibri" w:hAnsi="Calibri"/>
          <w:b/>
          <w:color w:val="222222"/>
          <w:sz w:val="22"/>
          <w:szCs w:val="22"/>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sr-Latn-CS"/>
        </w:rPr>
        <w:t xml:space="preserve">VIII. </w:t>
      </w:r>
      <w:r>
        <w:rPr>
          <w:rFonts w:ascii="Calibri" w:hAnsi="Calibri"/>
          <w:b/>
          <w:color w:val="222222"/>
          <w:sz w:val="22"/>
          <w:szCs w:val="22"/>
          <w:u w:val="single"/>
          <w:lang w:val="sr-Latn-CS"/>
        </w:rPr>
        <w:t>Измене, допуне и опозив понуде</w:t>
      </w:r>
      <w:r>
        <w:rPr>
          <w:rFonts w:ascii="Calibri" w:hAnsi="Calibri"/>
          <w:b/>
          <w:color w:val="222222"/>
          <w:sz w:val="22"/>
          <w:szCs w:val="22"/>
          <w:lang w:val="sr-Latn-CS"/>
        </w:rPr>
        <w:t>:</w:t>
      </w:r>
    </w:p>
    <w:p w:rsidR="00E454C8" w:rsidRDefault="001C5274">
      <w:pPr>
        <w:ind w:right="-88"/>
        <w:jc w:val="both"/>
        <w:rPr>
          <w:rFonts w:ascii="Calibri" w:hAnsi="Calibri"/>
          <w:color w:val="222222"/>
          <w:sz w:val="22"/>
          <w:szCs w:val="22"/>
          <w:lang w:val="sr-Latn-CS"/>
        </w:rPr>
      </w:pPr>
      <w:r>
        <w:rPr>
          <w:rFonts w:ascii="Calibri" w:hAnsi="Calibri"/>
          <w:color w:val="222222"/>
          <w:sz w:val="24"/>
          <w:szCs w:val="22"/>
          <w:lang w:val="sr-Latn-CS"/>
        </w:rPr>
        <w:tab/>
      </w:r>
      <w:r>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t xml:space="preserve">в) Измену, допуну или опозив понуде треба доставити на адресу: </w:t>
      </w:r>
    </w:p>
    <w:p w:rsidR="00E454C8" w:rsidRDefault="00E454C8">
      <w:pPr>
        <w:ind w:right="-88"/>
        <w:jc w:val="both"/>
        <w:rPr>
          <w:rFonts w:ascii="Calibri" w:hAnsi="Calibri"/>
          <w:color w:val="222222"/>
          <w:sz w:val="14"/>
          <w:szCs w:val="22"/>
        </w:rPr>
      </w:pPr>
    </w:p>
    <w:p w:rsidR="00E454C8" w:rsidRDefault="00E454C8">
      <w:pPr>
        <w:ind w:right="-88"/>
        <w:jc w:val="both"/>
        <w:rPr>
          <w:rFonts w:ascii="Calibri" w:hAnsi="Calibri"/>
          <w:color w:val="222222"/>
          <w:sz w:val="14"/>
          <w:szCs w:val="22"/>
        </w:rPr>
      </w:pPr>
    </w:p>
    <w:p w:rsidR="00E454C8" w:rsidRDefault="001C5274">
      <w:pPr>
        <w:shd w:val="clear" w:color="auto" w:fill="FABF8F"/>
        <w:ind w:right="-88"/>
        <w:jc w:val="center"/>
        <w:rPr>
          <w:rFonts w:ascii="Calibri" w:hAnsi="Calibri"/>
          <w:color w:val="222222"/>
          <w:sz w:val="22"/>
          <w:szCs w:val="22"/>
          <w:lang w:val="sr-Latn-CS"/>
        </w:rPr>
      </w:pPr>
      <w:r>
        <w:rPr>
          <w:rFonts w:ascii="Calibri" w:hAnsi="Calibri"/>
          <w:b/>
          <w:color w:val="222222"/>
          <w:sz w:val="22"/>
          <w:szCs w:val="22"/>
          <w:lang w:val="sr-Latn-CS"/>
        </w:rPr>
        <w:t>Општаболница Суботица, Суботица, Изворска 3, 24000 Суботица, Писарница</w:t>
      </w:r>
    </w:p>
    <w:p w:rsidR="00E454C8" w:rsidRDefault="00E454C8">
      <w:pPr>
        <w:ind w:right="-230"/>
        <w:jc w:val="both"/>
        <w:rPr>
          <w:rFonts w:ascii="Calibri" w:hAnsi="Calibri"/>
          <w:sz w:val="16"/>
          <w:szCs w:val="22"/>
        </w:rPr>
      </w:pPr>
    </w:p>
    <w:p w:rsidR="00E454C8" w:rsidRDefault="001C5274">
      <w:pPr>
        <w:ind w:right="-230"/>
        <w:jc w:val="both"/>
        <w:rPr>
          <w:rFonts w:ascii="Calibri" w:hAnsi="Calibri"/>
          <w:sz w:val="22"/>
          <w:szCs w:val="22"/>
          <w:lang w:val="sr-Latn-CS"/>
        </w:rPr>
      </w:pPr>
      <w:r>
        <w:rPr>
          <w:rFonts w:ascii="Calibri" w:hAnsi="Calibri"/>
          <w:sz w:val="22"/>
          <w:szCs w:val="22"/>
          <w:lang w:val="sr-Latn-CS"/>
        </w:rPr>
        <w:br w:type="page"/>
      </w:r>
      <w:r>
        <w:rPr>
          <w:rFonts w:ascii="Calibri" w:hAnsi="Calibri"/>
          <w:sz w:val="22"/>
          <w:szCs w:val="22"/>
          <w:lang w:val="sr-Latn-CS"/>
        </w:rPr>
        <w:lastRenderedPageBreak/>
        <w:t>са назнаком:</w:t>
      </w:r>
    </w:p>
    <w:p w:rsidR="00E454C8" w:rsidRDefault="00E454C8">
      <w:pPr>
        <w:ind w:right="-230"/>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245"/>
      </w:tblGrid>
      <w:tr w:rsidR="00E454C8">
        <w:tc>
          <w:tcPr>
            <w:tcW w:w="4678"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Измена понуде за јавну набавку добара:</w:t>
            </w:r>
          </w:p>
        </w:tc>
        <w:tc>
          <w:tcPr>
            <w:tcW w:w="5245" w:type="dxa"/>
            <w:vAlign w:val="center"/>
          </w:tcPr>
          <w:p w:rsidR="00E454C8" w:rsidRPr="00F935F4" w:rsidRDefault="001C5274" w:rsidP="00F935F4">
            <w:pPr>
              <w:ind w:right="-88"/>
              <w:rPr>
                <w:rFonts w:ascii="Calibri" w:hAnsi="Calibri"/>
                <w:sz w:val="22"/>
                <w:szCs w:val="22"/>
                <w:lang w:val="sr-Cyrl-CS"/>
              </w:rPr>
            </w:pPr>
            <w:r w:rsidRPr="00F935F4">
              <w:rPr>
                <w:rFonts w:ascii="Calibri" w:hAnsi="Calibri"/>
                <w:b/>
                <w:sz w:val="22"/>
                <w:szCs w:val="22"/>
                <w:lang w:val="sr-Latn-CS"/>
              </w:rPr>
              <w:t>Назнака</w:t>
            </w:r>
            <w:r w:rsidRPr="00F935F4">
              <w:rPr>
                <w:rFonts w:ascii="Calibri" w:hAnsi="Calibri"/>
                <w:sz w:val="22"/>
                <w:szCs w:val="22"/>
                <w:lang w:val="sr-Latn-CS"/>
              </w:rPr>
              <w:t xml:space="preserve">: </w:t>
            </w:r>
            <w:r w:rsidRPr="00F935F4">
              <w:rPr>
                <w:rFonts w:ascii="Calibri" w:hAnsi="Calibri"/>
                <w:sz w:val="22"/>
                <w:szCs w:val="22"/>
              </w:rPr>
              <w:t>Медицинска опрема</w:t>
            </w:r>
            <w:r w:rsidRPr="00F935F4">
              <w:rPr>
                <w:rFonts w:ascii="Calibri" w:hAnsi="Calibri"/>
                <w:sz w:val="22"/>
                <w:szCs w:val="22"/>
                <w:lang w:val="sr-Latn-CS"/>
              </w:rPr>
              <w:t xml:space="preserve">,бр. ЈН: </w:t>
            </w:r>
            <w:r w:rsidR="00F935F4" w:rsidRPr="00F935F4">
              <w:rPr>
                <w:rFonts w:ascii="Calibri" w:hAnsi="Calibri"/>
                <w:sz w:val="22"/>
                <w:szCs w:val="22"/>
                <w:lang w:val="sr-Cyrl-CS"/>
              </w:rPr>
              <w:t>45</w:t>
            </w:r>
            <w:r w:rsidRPr="00F935F4">
              <w:rPr>
                <w:rFonts w:ascii="Calibri" w:hAnsi="Calibri"/>
                <w:sz w:val="22"/>
                <w:szCs w:val="22"/>
                <w:lang w:val="sr-Latn-CS"/>
              </w:rPr>
              <w:t>/1</w:t>
            </w:r>
            <w:r w:rsidRPr="00F935F4">
              <w:rPr>
                <w:rFonts w:ascii="Calibri" w:hAnsi="Calibri"/>
                <w:sz w:val="22"/>
                <w:szCs w:val="22"/>
                <w:lang w:val="sr-Cyrl-CS"/>
              </w:rPr>
              <w:t>8</w:t>
            </w:r>
            <w:r w:rsidRPr="00F935F4">
              <w:rPr>
                <w:rFonts w:ascii="Calibri" w:hAnsi="Calibri"/>
                <w:sz w:val="22"/>
                <w:szCs w:val="22"/>
                <w:lang w:val="sr-Latn-CS"/>
              </w:rPr>
              <w:t>-Д/ОП, НЕ ОТВАРАТИ</w:t>
            </w:r>
          </w:p>
        </w:tc>
      </w:tr>
      <w:tr w:rsidR="00E454C8">
        <w:tc>
          <w:tcPr>
            <w:tcW w:w="4678"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Допуна понуде за јавну набавку добара:</w:t>
            </w:r>
          </w:p>
        </w:tc>
        <w:tc>
          <w:tcPr>
            <w:tcW w:w="5245" w:type="dxa"/>
            <w:vAlign w:val="center"/>
          </w:tcPr>
          <w:p w:rsidR="00E454C8" w:rsidRPr="00F935F4" w:rsidRDefault="001C5274" w:rsidP="00F935F4">
            <w:pPr>
              <w:ind w:right="-88"/>
              <w:rPr>
                <w:rFonts w:ascii="Calibri" w:hAnsi="Calibri"/>
                <w:sz w:val="22"/>
                <w:szCs w:val="22"/>
                <w:lang w:val="sr-Cyrl-CS"/>
              </w:rPr>
            </w:pPr>
            <w:r w:rsidRPr="00F935F4">
              <w:rPr>
                <w:rFonts w:ascii="Calibri" w:hAnsi="Calibri"/>
                <w:b/>
                <w:sz w:val="22"/>
                <w:szCs w:val="22"/>
                <w:lang w:val="sr-Latn-CS"/>
              </w:rPr>
              <w:t>Назнака</w:t>
            </w:r>
            <w:r w:rsidRPr="00F935F4">
              <w:rPr>
                <w:rFonts w:ascii="Calibri" w:hAnsi="Calibri"/>
                <w:sz w:val="22"/>
                <w:szCs w:val="22"/>
                <w:lang w:val="sr-Latn-CS"/>
              </w:rPr>
              <w:t xml:space="preserve">: </w:t>
            </w:r>
            <w:r w:rsidRPr="00F935F4">
              <w:rPr>
                <w:rFonts w:ascii="Calibri" w:hAnsi="Calibri"/>
                <w:sz w:val="22"/>
                <w:szCs w:val="22"/>
              </w:rPr>
              <w:t>Медицинска опрема</w:t>
            </w:r>
            <w:r w:rsidRPr="00F935F4">
              <w:rPr>
                <w:rFonts w:ascii="Calibri" w:hAnsi="Calibri"/>
                <w:sz w:val="22"/>
                <w:szCs w:val="22"/>
                <w:lang w:val="sr-Latn-CS"/>
              </w:rPr>
              <w:t xml:space="preserve">,бр. ЈН: </w:t>
            </w:r>
            <w:r w:rsidR="00F935F4" w:rsidRPr="00F935F4">
              <w:rPr>
                <w:rFonts w:ascii="Calibri" w:hAnsi="Calibri"/>
                <w:sz w:val="22"/>
                <w:szCs w:val="22"/>
                <w:lang w:val="sr-Cyrl-CS"/>
              </w:rPr>
              <w:t>45</w:t>
            </w:r>
            <w:r w:rsidRPr="00F935F4">
              <w:rPr>
                <w:rFonts w:ascii="Calibri" w:hAnsi="Calibri"/>
                <w:sz w:val="22"/>
                <w:szCs w:val="22"/>
                <w:lang w:val="sr-Latn-CS"/>
              </w:rPr>
              <w:t>/1</w:t>
            </w:r>
            <w:r w:rsidRPr="00F935F4">
              <w:rPr>
                <w:rFonts w:ascii="Calibri" w:hAnsi="Calibri"/>
                <w:sz w:val="22"/>
                <w:szCs w:val="22"/>
                <w:lang w:val="sr-Cyrl-CS"/>
              </w:rPr>
              <w:t>8</w:t>
            </w:r>
            <w:r w:rsidRPr="00F935F4">
              <w:rPr>
                <w:rFonts w:ascii="Calibri" w:hAnsi="Calibri"/>
                <w:sz w:val="22"/>
                <w:szCs w:val="22"/>
                <w:lang w:val="sr-Latn-CS"/>
              </w:rPr>
              <w:t>-Д/ОП, НЕ ОТВАРАТИ</w:t>
            </w:r>
          </w:p>
        </w:tc>
      </w:tr>
      <w:tr w:rsidR="00E454C8">
        <w:tc>
          <w:tcPr>
            <w:tcW w:w="4678"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Опозив понуде за јавну набавку добара:</w:t>
            </w:r>
          </w:p>
        </w:tc>
        <w:tc>
          <w:tcPr>
            <w:tcW w:w="5245" w:type="dxa"/>
            <w:vAlign w:val="center"/>
          </w:tcPr>
          <w:p w:rsidR="00E454C8" w:rsidRPr="00F935F4" w:rsidRDefault="001C5274" w:rsidP="00F935F4">
            <w:pPr>
              <w:ind w:right="-88"/>
              <w:rPr>
                <w:rFonts w:ascii="Calibri" w:hAnsi="Calibri"/>
                <w:sz w:val="22"/>
                <w:szCs w:val="22"/>
                <w:lang w:val="sr-Cyrl-CS"/>
              </w:rPr>
            </w:pPr>
            <w:r w:rsidRPr="00F935F4">
              <w:rPr>
                <w:rFonts w:ascii="Calibri" w:hAnsi="Calibri"/>
                <w:b/>
                <w:sz w:val="22"/>
                <w:szCs w:val="22"/>
                <w:lang w:val="sr-Latn-CS"/>
              </w:rPr>
              <w:t>Назнака</w:t>
            </w:r>
            <w:r w:rsidRPr="00F935F4">
              <w:rPr>
                <w:rFonts w:ascii="Calibri" w:hAnsi="Calibri"/>
                <w:sz w:val="22"/>
                <w:szCs w:val="22"/>
                <w:lang w:val="sr-Latn-CS"/>
              </w:rPr>
              <w:t xml:space="preserve">: </w:t>
            </w:r>
            <w:r w:rsidRPr="00F935F4">
              <w:rPr>
                <w:rFonts w:ascii="Calibri" w:hAnsi="Calibri"/>
                <w:sz w:val="22"/>
                <w:szCs w:val="22"/>
              </w:rPr>
              <w:t>Медицинска опрема</w:t>
            </w:r>
            <w:r w:rsidRPr="00F935F4">
              <w:rPr>
                <w:rFonts w:ascii="Calibri" w:hAnsi="Calibri"/>
                <w:sz w:val="22"/>
                <w:szCs w:val="22"/>
                <w:lang w:val="sr-Latn-CS"/>
              </w:rPr>
              <w:t xml:space="preserve">,бр. ЈН: </w:t>
            </w:r>
            <w:r w:rsidR="00F935F4" w:rsidRPr="00F935F4">
              <w:rPr>
                <w:rFonts w:ascii="Calibri" w:hAnsi="Calibri"/>
                <w:sz w:val="22"/>
                <w:szCs w:val="22"/>
                <w:lang w:val="sr-Cyrl-CS"/>
              </w:rPr>
              <w:t>45</w:t>
            </w:r>
            <w:r w:rsidRPr="00F935F4">
              <w:rPr>
                <w:rFonts w:ascii="Calibri" w:hAnsi="Calibri"/>
                <w:sz w:val="22"/>
                <w:szCs w:val="22"/>
                <w:lang w:val="sr-Latn-CS"/>
              </w:rPr>
              <w:t>/1</w:t>
            </w:r>
            <w:r w:rsidRPr="00F935F4">
              <w:rPr>
                <w:rFonts w:ascii="Calibri" w:hAnsi="Calibri"/>
                <w:sz w:val="22"/>
                <w:szCs w:val="22"/>
                <w:lang w:val="sr-Cyrl-CS"/>
              </w:rPr>
              <w:t>8</w:t>
            </w:r>
            <w:r w:rsidRPr="00F935F4">
              <w:rPr>
                <w:rFonts w:ascii="Calibri" w:hAnsi="Calibri"/>
                <w:sz w:val="22"/>
                <w:szCs w:val="22"/>
                <w:lang w:val="sr-Latn-CS"/>
              </w:rPr>
              <w:t>-Д/ОП, НЕ ОТВАРАТИ</w:t>
            </w:r>
          </w:p>
        </w:tc>
      </w:tr>
    </w:tbl>
    <w:p w:rsidR="00E454C8" w:rsidRDefault="00E454C8">
      <w:pPr>
        <w:ind w:right="-230"/>
        <w:jc w:val="both"/>
        <w:rPr>
          <w:rFonts w:ascii="Calibri" w:hAnsi="Calibri"/>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IX. </w:t>
      </w:r>
      <w:r>
        <w:rPr>
          <w:rFonts w:ascii="Calibri" w:hAnsi="Calibri"/>
          <w:b/>
          <w:sz w:val="22"/>
          <w:szCs w:val="22"/>
          <w:u w:val="single"/>
          <w:lang w:val="sr-Latn-CS"/>
        </w:rPr>
        <w:t>Обавештење о понудама са варијантама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sz w:val="22"/>
          <w:szCs w:val="22"/>
          <w:lang w:val="sr-Latn-CS"/>
        </w:rPr>
        <w:tab/>
        <w:t>а) Понуде са варијантама нису дозвољене те се неће ни разматрати.</w:t>
      </w:r>
    </w:p>
    <w:p w:rsidR="00E454C8" w:rsidRDefault="00E454C8">
      <w:pPr>
        <w:ind w:right="-88"/>
        <w:jc w:val="both"/>
        <w:rPr>
          <w:rFonts w:ascii="Calibri" w:hAnsi="Calibri"/>
          <w:b/>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 </w:t>
      </w:r>
      <w:r>
        <w:rPr>
          <w:rFonts w:ascii="Calibri" w:hAnsi="Calibri"/>
          <w:b/>
          <w:sz w:val="22"/>
          <w:szCs w:val="22"/>
          <w:u w:val="single"/>
          <w:lang w:val="sr-Latn-CS"/>
        </w:rPr>
        <w:t>Обавештење о учествовању у заједничкој понуди или као подизвођач</w:t>
      </w:r>
      <w:r>
        <w:rPr>
          <w:rFonts w:ascii="Calibri" w:hAnsi="Calibri"/>
          <w:b/>
          <w:sz w:val="22"/>
          <w:szCs w:val="22"/>
          <w:lang w:val="sr-Latn-CS"/>
        </w:rPr>
        <w:t>:</w:t>
      </w:r>
    </w:p>
    <w:p w:rsidR="00E454C8" w:rsidRDefault="001C5274">
      <w:pPr>
        <w:pStyle w:val="NoSpacing"/>
        <w:ind w:right="-88"/>
        <w:jc w:val="both"/>
        <w:rPr>
          <w:rFonts w:cs="Arial"/>
          <w:i w:val="0"/>
          <w:sz w:val="22"/>
          <w:szCs w:val="22"/>
          <w:lang w:val="sr-Latn-CS"/>
        </w:rPr>
      </w:pPr>
      <w:r>
        <w:rPr>
          <w:rFonts w:cs="Arial"/>
          <w:i w:val="0"/>
          <w:sz w:val="22"/>
          <w:szCs w:val="22"/>
          <w:lang w:val="sr-Latn-CS"/>
        </w:rPr>
        <w:tab/>
        <w:t>а) Понуђач може да поднесе само једну понуду.</w:t>
      </w:r>
    </w:p>
    <w:p w:rsidR="00E454C8" w:rsidRDefault="001C5274">
      <w:pPr>
        <w:pStyle w:val="NoSpacing"/>
        <w:ind w:right="-88"/>
        <w:jc w:val="both"/>
        <w:rPr>
          <w:rFonts w:cs="Arial"/>
          <w:i w:val="0"/>
          <w:sz w:val="22"/>
          <w:lang w:val="sr-Latn-CS"/>
        </w:rPr>
      </w:pPr>
      <w:r>
        <w:rPr>
          <w:rFonts w:cs="Arial"/>
          <w:i w:val="0"/>
          <w:sz w:val="22"/>
          <w:szCs w:val="22"/>
          <w:lang w:val="sr-Latn-CS"/>
        </w:rPr>
        <w:tab/>
      </w:r>
      <w:r>
        <w:rPr>
          <w:rFonts w:cs="Arial"/>
          <w:i w:val="0"/>
          <w:sz w:val="22"/>
          <w:lang w:val="sr-Latn-CS"/>
        </w:rPr>
        <w:t>б) У одговарајућем обрасцу где је то предвиђено, понуђач наводи на који начин подноси понуду.</w:t>
      </w:r>
    </w:p>
    <w:p w:rsidR="00E454C8" w:rsidRDefault="001C5274">
      <w:pPr>
        <w:pStyle w:val="NoSpacing"/>
        <w:ind w:right="-88"/>
        <w:jc w:val="both"/>
        <w:rPr>
          <w:rFonts w:cs="Arial"/>
          <w:i w:val="0"/>
          <w:sz w:val="22"/>
          <w:lang w:val="sr-Latn-CS"/>
        </w:rPr>
      </w:pPr>
      <w:r>
        <w:rPr>
          <w:rFonts w:cs="Arial"/>
          <w:i w:val="0"/>
          <w:sz w:val="22"/>
          <w:szCs w:val="22"/>
          <w:lang w:val="sr-Latn-CS"/>
        </w:rPr>
        <w:tab/>
        <w:t xml:space="preserve">в) </w:t>
      </w:r>
      <w:r>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454C8" w:rsidRDefault="001C5274">
      <w:pPr>
        <w:pStyle w:val="NoSpacing"/>
        <w:ind w:right="-88"/>
        <w:jc w:val="both"/>
        <w:rPr>
          <w:rFonts w:cs="Arial"/>
          <w:i w:val="0"/>
          <w:sz w:val="22"/>
          <w:lang w:val="sr-Latn-CS"/>
        </w:rPr>
      </w:pPr>
      <w:r>
        <w:rPr>
          <w:rFonts w:cs="Arial"/>
          <w:sz w:val="22"/>
          <w:lang w:val="sr-Latn-CS"/>
        </w:rPr>
        <w:tab/>
      </w:r>
      <w:r>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Pr>
          <w:rFonts w:cs="Arial"/>
          <w:b/>
          <w:i w:val="0"/>
          <w:sz w:val="22"/>
          <w:lang w:val="sr-Latn-CS"/>
        </w:rPr>
        <w:t>81</w:t>
      </w:r>
      <w:r>
        <w:rPr>
          <w:rFonts w:cs="Arial"/>
          <w:i w:val="0"/>
          <w:sz w:val="22"/>
          <w:lang w:val="sr-Latn-CS"/>
        </w:rPr>
        <w:t xml:space="preserve">. став </w:t>
      </w:r>
      <w:r>
        <w:rPr>
          <w:rFonts w:cs="Arial"/>
          <w:b/>
          <w:i w:val="0"/>
          <w:sz w:val="22"/>
          <w:lang w:val="sr-Latn-CS"/>
        </w:rPr>
        <w:t>4</w:t>
      </w:r>
      <w:r>
        <w:rPr>
          <w:rFonts w:cs="Arial"/>
          <w:i w:val="0"/>
          <w:sz w:val="22"/>
          <w:lang w:val="sr-Latn-CS"/>
        </w:rPr>
        <w:t xml:space="preserve">. тачка </w:t>
      </w:r>
      <w:r>
        <w:rPr>
          <w:rFonts w:cs="Arial"/>
          <w:b/>
          <w:i w:val="0"/>
          <w:sz w:val="22"/>
          <w:lang w:val="sr-Latn-CS"/>
        </w:rPr>
        <w:t>1</w:t>
      </w:r>
      <w:r>
        <w:rPr>
          <w:rFonts w:cs="Arial"/>
          <w:i w:val="0"/>
          <w:sz w:val="22"/>
          <w:lang w:val="sr-Latn-CS"/>
        </w:rPr>
        <w:t xml:space="preserve">) до </w:t>
      </w:r>
      <w:r>
        <w:rPr>
          <w:rFonts w:cs="Arial"/>
          <w:b/>
          <w:i w:val="0"/>
          <w:sz w:val="22"/>
          <w:lang w:val="sr-Latn-CS"/>
        </w:rPr>
        <w:t>6</w:t>
      </w:r>
      <w:r>
        <w:rPr>
          <w:rFonts w:cs="Arial"/>
          <w:i w:val="0"/>
          <w:sz w:val="22"/>
          <w:lang w:val="sr-Latn-CS"/>
        </w:rPr>
        <w:t xml:space="preserve">) Закона. </w:t>
      </w:r>
    </w:p>
    <w:p w:rsidR="00E454C8" w:rsidRDefault="001C5274">
      <w:pPr>
        <w:ind w:right="-88"/>
        <w:jc w:val="both"/>
        <w:rPr>
          <w:rFonts w:ascii="Calibri" w:hAnsi="Calibri"/>
          <w:sz w:val="22"/>
          <w:lang w:val="sr-Latn-CS"/>
        </w:rPr>
      </w:pPr>
      <w:r>
        <w:rPr>
          <w:rFonts w:ascii="Calibri" w:hAnsi="Calibri"/>
          <w:i/>
          <w:sz w:val="22"/>
          <w:lang w:val="sr-Latn-CS"/>
        </w:rPr>
        <w:tab/>
      </w:r>
      <w:r>
        <w:rPr>
          <w:rFonts w:ascii="Calibri" w:hAnsi="Calibri"/>
          <w:sz w:val="22"/>
          <w:lang w:val="sr-Latn-CS"/>
        </w:rPr>
        <w:t xml:space="preserve">д) </w:t>
      </w:r>
      <w:r>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E454C8" w:rsidRDefault="001C5274">
      <w:pPr>
        <w:ind w:right="-88"/>
        <w:jc w:val="both"/>
        <w:rPr>
          <w:rFonts w:ascii="Calibri" w:hAnsi="Calibri"/>
          <w:sz w:val="22"/>
          <w:lang w:val="sr-Latn-CS"/>
        </w:rPr>
      </w:pPr>
      <w:r>
        <w:rPr>
          <w:rFonts w:ascii="Calibri" w:hAnsi="Calibri"/>
          <w:sz w:val="22"/>
          <w:lang w:val="sr-Latn-CS"/>
        </w:rPr>
        <w:tab/>
        <w:t xml:space="preserve">ђ) Понуђачи из групе понуђача одговарају неограничено солидарно према наручиоцу. </w:t>
      </w:r>
    </w:p>
    <w:p w:rsidR="00E454C8" w:rsidRDefault="001C5274">
      <w:pPr>
        <w:ind w:right="-88"/>
        <w:jc w:val="both"/>
        <w:rPr>
          <w:rFonts w:ascii="Calibri" w:hAnsi="Calibri"/>
          <w:sz w:val="22"/>
          <w:lang w:val="sr-Latn-CS"/>
        </w:rPr>
      </w:pPr>
      <w:r>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E454C8" w:rsidRDefault="00E454C8">
      <w:pPr>
        <w:pStyle w:val="NoSpacing"/>
        <w:ind w:right="-88"/>
        <w:jc w:val="both"/>
        <w:rPr>
          <w:rFonts w:cs="Arial"/>
          <w:i w:val="0"/>
          <w:color w:val="222222"/>
          <w:sz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XI. </w:t>
      </w:r>
      <w:r>
        <w:rPr>
          <w:rFonts w:ascii="Calibri" w:hAnsi="Calibri"/>
          <w:b/>
          <w:sz w:val="22"/>
          <w:szCs w:val="22"/>
          <w:u w:val="single"/>
          <w:lang w:val="sr-Latn-CS"/>
        </w:rPr>
        <w:t>Понуда са подизвођачем</w:t>
      </w:r>
      <w:r>
        <w:rPr>
          <w:rFonts w:ascii="Calibri" w:hAnsi="Calibri"/>
          <w:b/>
          <w:sz w:val="22"/>
          <w:szCs w:val="22"/>
          <w:lang w:val="sr-Latn-CS"/>
        </w:rPr>
        <w:t>:</w:t>
      </w:r>
    </w:p>
    <w:p w:rsidR="00E454C8" w:rsidRDefault="001C5274">
      <w:pPr>
        <w:pStyle w:val="NoSpacing"/>
        <w:ind w:right="-88"/>
        <w:jc w:val="both"/>
        <w:rPr>
          <w:rFonts w:cs="Arial"/>
          <w:i w:val="0"/>
          <w:sz w:val="22"/>
          <w:lang w:val="sr-Latn-CS"/>
        </w:rPr>
      </w:pPr>
      <w:r>
        <w:rPr>
          <w:rFonts w:cs="Arial"/>
          <w:i w:val="0"/>
          <w:sz w:val="22"/>
          <w:szCs w:val="22"/>
          <w:lang w:val="sr-Latn-CS"/>
        </w:rPr>
        <w:tab/>
        <w:t>а</w:t>
      </w:r>
      <w:r>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Pr>
          <w:rFonts w:cs="Arial"/>
          <w:b/>
          <w:i w:val="0"/>
          <w:sz w:val="22"/>
          <w:lang w:val="sr-Latn-CS"/>
        </w:rPr>
        <w:t>50 %</w:t>
      </w:r>
      <w:r>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454C8" w:rsidRDefault="001C5274">
      <w:pPr>
        <w:pStyle w:val="NoSpacing"/>
        <w:ind w:right="-88"/>
        <w:jc w:val="both"/>
        <w:rPr>
          <w:rFonts w:cs="Arial"/>
          <w:i w:val="0"/>
          <w:sz w:val="22"/>
          <w:lang w:val="sr-Latn-CS"/>
        </w:rPr>
      </w:pPr>
      <w:r>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E454C8" w:rsidRDefault="001C5274">
      <w:pPr>
        <w:ind w:right="-88"/>
        <w:jc w:val="both"/>
        <w:rPr>
          <w:rFonts w:ascii="Calibri" w:eastAsia="TimesNewRomanPSMT" w:hAnsi="Calibri"/>
          <w:bCs/>
          <w:sz w:val="22"/>
          <w:lang w:val="sr-Latn-CS"/>
        </w:rPr>
      </w:pPr>
      <w:r>
        <w:rPr>
          <w:rFonts w:ascii="Calibri" w:hAnsi="Calibri"/>
          <w:iCs/>
          <w:sz w:val="22"/>
          <w:lang w:val="sr-Latn-CS"/>
        </w:rPr>
        <w:tab/>
        <w:t xml:space="preserve">в) Уколико </w:t>
      </w:r>
      <w:r>
        <w:rPr>
          <w:rFonts w:ascii="Calibri" w:hAnsi="Calibri"/>
          <w:iCs/>
          <w:sz w:val="22"/>
        </w:rPr>
        <w:t>уговор</w:t>
      </w:r>
      <w:r>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Pr>
          <w:rFonts w:ascii="Calibri" w:hAnsi="Calibri"/>
          <w:iCs/>
          <w:sz w:val="22"/>
        </w:rPr>
        <w:t>уговору</w:t>
      </w:r>
      <w:r>
        <w:rPr>
          <w:rFonts w:ascii="Calibri" w:hAnsi="Calibri"/>
          <w:iCs/>
          <w:sz w:val="22"/>
          <w:lang w:val="sr-Latn-CS"/>
        </w:rPr>
        <w:t>.</w:t>
      </w:r>
    </w:p>
    <w:p w:rsidR="00E454C8" w:rsidRDefault="001C5274">
      <w:pPr>
        <w:ind w:right="-88"/>
        <w:jc w:val="both"/>
        <w:rPr>
          <w:rFonts w:ascii="Calibri" w:hAnsi="Calibri"/>
          <w:iCs/>
          <w:lang w:val="sr-Latn-CS"/>
        </w:rPr>
      </w:pPr>
      <w:r>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Pr>
          <w:rFonts w:ascii="Calibri" w:eastAsia="TimesNewRomanPSMT" w:hAnsi="Calibri"/>
          <w:b/>
          <w:bCs/>
          <w:sz w:val="22"/>
          <w:lang w:val="sr-Latn-CS"/>
        </w:rPr>
        <w:t>IV</w:t>
      </w:r>
      <w:r>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Pr>
          <w:rFonts w:ascii="Calibri" w:hAnsi="Calibri"/>
          <w:iCs/>
          <w:lang w:val="sr-Latn-CS"/>
        </w:rPr>
        <w:tab/>
      </w:r>
    </w:p>
    <w:p w:rsidR="00E454C8" w:rsidRDefault="001C5274">
      <w:pPr>
        <w:ind w:right="-88"/>
        <w:jc w:val="both"/>
        <w:rPr>
          <w:rFonts w:ascii="Calibri" w:hAnsi="Calibri"/>
          <w:iCs/>
          <w:sz w:val="22"/>
          <w:lang w:val="sr-Latn-CS"/>
        </w:rPr>
      </w:pPr>
      <w:r>
        <w:rPr>
          <w:rFonts w:ascii="Calibri" w:hAnsi="Calibri"/>
          <w:iCs/>
          <w:lang w:val="sr-Latn-CS"/>
        </w:rPr>
        <w:tab/>
      </w:r>
      <w:r>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54C8" w:rsidRDefault="001C5274">
      <w:pPr>
        <w:ind w:right="-88"/>
        <w:jc w:val="both"/>
        <w:rPr>
          <w:rFonts w:ascii="Calibri" w:hAnsi="Calibri"/>
          <w:iCs/>
          <w:sz w:val="22"/>
          <w:lang w:val="sr-Latn-CS"/>
        </w:rPr>
      </w:pPr>
      <w:r>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E454C8" w:rsidRDefault="00E454C8">
      <w:pPr>
        <w:ind w:right="-230"/>
        <w:jc w:val="both"/>
        <w:rPr>
          <w:rFonts w:ascii="Calibri" w:hAnsi="Calibri"/>
          <w:color w:val="222222"/>
          <w:sz w:val="18"/>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br w:type="page"/>
      </w:r>
      <w:r>
        <w:rPr>
          <w:rFonts w:ascii="Calibri" w:hAnsi="Calibri"/>
          <w:b/>
          <w:sz w:val="22"/>
          <w:szCs w:val="22"/>
          <w:lang w:val="sr-Latn-CS"/>
        </w:rPr>
        <w:lastRenderedPageBreak/>
        <w:t xml:space="preserve">XII. </w:t>
      </w:r>
      <w:r>
        <w:rPr>
          <w:rFonts w:ascii="Calibri" w:hAnsi="Calibri"/>
          <w:b/>
          <w:sz w:val="22"/>
          <w:szCs w:val="22"/>
          <w:u w:val="single"/>
          <w:lang w:val="sr-Latn-CS"/>
        </w:rPr>
        <w:t>Валута, цена, евентуални попусти и поступање у случају неуобичајено ниске цене</w:t>
      </w:r>
      <w:r>
        <w:rPr>
          <w:rFonts w:ascii="Calibri" w:hAnsi="Calibri"/>
          <w:b/>
          <w:sz w:val="22"/>
          <w:szCs w:val="22"/>
          <w:lang w:val="sr-Latn-CS"/>
        </w:rPr>
        <w:t>:</w:t>
      </w:r>
    </w:p>
    <w:p w:rsidR="00E454C8" w:rsidRDefault="001C5274">
      <w:pPr>
        <w:ind w:right="-88"/>
        <w:jc w:val="both"/>
        <w:rPr>
          <w:rFonts w:ascii="Calibri" w:hAnsi="Calibri"/>
          <w:sz w:val="22"/>
          <w:szCs w:val="22"/>
          <w:lang w:val="sr-Latn-CS" w:eastAsia="sr-Latn-CS"/>
        </w:rPr>
      </w:pPr>
      <w:r>
        <w:rPr>
          <w:rFonts w:ascii="Calibri" w:hAnsi="Calibri"/>
          <w:sz w:val="24"/>
          <w:szCs w:val="22"/>
          <w:lang w:val="sr-Latn-CS"/>
        </w:rPr>
        <w:tab/>
      </w:r>
      <w:r>
        <w:rPr>
          <w:rFonts w:ascii="Calibri" w:hAnsi="Calibri"/>
          <w:sz w:val="22"/>
          <w:szCs w:val="22"/>
          <w:lang w:val="sr-Latn-CS"/>
        </w:rPr>
        <w:t>а) Валута у понуди се изражава у динарима</w:t>
      </w:r>
      <w:r>
        <w:rPr>
          <w:rFonts w:ascii="Calibri" w:hAnsi="Calibri"/>
          <w:sz w:val="22"/>
          <w:szCs w:val="22"/>
          <w:lang w:val="sr-Latn-CS" w:eastAsia="sr-Latn-CS"/>
        </w:rPr>
        <w:t xml:space="preserve">. </w:t>
      </w:r>
    </w:p>
    <w:p w:rsidR="00E454C8" w:rsidRDefault="001C5274">
      <w:pPr>
        <w:widowControl/>
        <w:autoSpaceDE/>
        <w:autoSpaceDN/>
        <w:adjustRightInd/>
        <w:ind w:right="-88" w:hanging="567"/>
        <w:contextualSpacing/>
        <w:jc w:val="both"/>
        <w:rPr>
          <w:rFonts w:ascii="Calibri" w:hAnsi="Calibri"/>
          <w:bCs/>
          <w:iCs/>
          <w:sz w:val="18"/>
          <w:lang w:val="sr-Latn-CS"/>
        </w:rPr>
      </w:pPr>
      <w:r>
        <w:rPr>
          <w:rFonts w:ascii="Calibri" w:hAnsi="Calibri"/>
          <w:sz w:val="22"/>
          <w:szCs w:val="22"/>
          <w:lang w:val="sr-Latn-CS" w:eastAsia="sr-Latn-CS"/>
        </w:rPr>
        <w:tab/>
      </w:r>
      <w:r>
        <w:rPr>
          <w:rFonts w:ascii="Calibri" w:hAnsi="Calibri"/>
          <w:sz w:val="22"/>
          <w:szCs w:val="22"/>
          <w:lang w:val="sr-Latn-CS" w:eastAsia="sr-Latn-CS"/>
        </w:rPr>
        <w:tab/>
        <w:t xml:space="preserve">б) Цена која је меродавна за примену критеријума је укупна цена без ПДВ-а са </w:t>
      </w:r>
      <w:r>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Pr>
          <w:rFonts w:ascii="Calibri" w:hAnsi="Calibri"/>
          <w:sz w:val="22"/>
          <w:szCs w:val="22"/>
          <w:lang w:val="sr-Latn-CS" w:eastAsia="sr-Latn-CS"/>
        </w:rPr>
        <w:tab/>
      </w:r>
    </w:p>
    <w:p w:rsidR="00E454C8" w:rsidRDefault="001C5274">
      <w:pPr>
        <w:widowControl/>
        <w:autoSpaceDE/>
        <w:autoSpaceDN/>
        <w:adjustRightInd/>
        <w:ind w:right="-88" w:hanging="567"/>
        <w:contextualSpacing/>
        <w:jc w:val="both"/>
        <w:rPr>
          <w:rFonts w:ascii="Calibri" w:hAnsi="Calibri"/>
          <w:szCs w:val="22"/>
          <w:lang w:val="sr-Latn-CS" w:eastAsia="sr-Latn-CS"/>
        </w:rPr>
      </w:pPr>
      <w:r>
        <w:rPr>
          <w:rFonts w:ascii="Calibri" w:hAnsi="Calibri"/>
          <w:bCs/>
          <w:iCs/>
          <w:sz w:val="22"/>
          <w:lang w:val="sr-Latn-CS"/>
        </w:rPr>
        <w:tab/>
      </w:r>
      <w:r>
        <w:rPr>
          <w:rFonts w:ascii="Calibri" w:hAnsi="Calibri"/>
          <w:bCs/>
          <w:iCs/>
          <w:sz w:val="22"/>
          <w:lang w:val="sr-Latn-CS"/>
        </w:rPr>
        <w:tab/>
      </w:r>
      <w:r>
        <w:rPr>
          <w:rFonts w:ascii="Calibri" w:hAnsi="Calibri"/>
          <w:sz w:val="22"/>
          <w:szCs w:val="22"/>
          <w:lang w:val="sr-Latn-CS" w:eastAsia="sr-Latn-CS"/>
        </w:rPr>
        <w:t xml:space="preserve">в) </w:t>
      </w:r>
      <w:r>
        <w:rPr>
          <w:rFonts w:ascii="Calibri" w:eastAsia="Calibri" w:hAnsi="Calibri"/>
          <w:sz w:val="22"/>
          <w:lang w:val="sr-Latn-CS" w:eastAsia="sr-Latn-CS"/>
        </w:rPr>
        <w:t xml:space="preserve">Aкo нaручилaц oцeни дa пoнудa сaдржи нeуoбичajeнo ниску цeну, сaглaснo члaну </w:t>
      </w:r>
      <w:r>
        <w:rPr>
          <w:rFonts w:ascii="Calibri" w:eastAsia="Calibri" w:hAnsi="Calibri"/>
          <w:b/>
          <w:sz w:val="22"/>
          <w:lang w:val="sr-Latn-CS" w:eastAsia="sr-Latn-CS"/>
        </w:rPr>
        <w:t>92</w:t>
      </w:r>
      <w:r>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Pr>
          <w:rFonts w:ascii="Calibri" w:hAnsi="Calibri"/>
          <w:sz w:val="22"/>
          <w:szCs w:val="22"/>
          <w:lang w:val="sr-Latn-CS" w:eastAsia="sr-Latn-CS"/>
        </w:rPr>
        <w:tab/>
      </w:r>
      <w:r>
        <w:rPr>
          <w:rFonts w:ascii="Calibri" w:hAnsi="Calibri"/>
          <w:sz w:val="22"/>
          <w:szCs w:val="22"/>
          <w:lang w:val="sr-Latn-CS" w:eastAsia="sr-Latn-CS"/>
        </w:rPr>
        <w:tab/>
      </w:r>
    </w:p>
    <w:p w:rsidR="00E454C8" w:rsidRDefault="001C5274">
      <w:pPr>
        <w:ind w:right="-88"/>
        <w:jc w:val="both"/>
        <w:rPr>
          <w:rFonts w:ascii="Calibri" w:hAnsi="Calibri"/>
          <w:sz w:val="22"/>
          <w:szCs w:val="22"/>
          <w:lang w:val="sr-Latn-CS" w:eastAsia="sr-Latn-CS"/>
        </w:rPr>
      </w:pPr>
      <w:r>
        <w:rPr>
          <w:rFonts w:ascii="Calibri" w:hAnsi="Calibri"/>
          <w:b/>
          <w:sz w:val="22"/>
          <w:szCs w:val="22"/>
          <w:lang w:val="sr-Latn-CS" w:eastAsia="sr-Latn-CS"/>
        </w:rPr>
        <w:tab/>
      </w:r>
      <w:r>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д) Попуст на понуђену цену се не пондерише.</w:t>
      </w:r>
    </w:p>
    <w:p w:rsidR="00E454C8" w:rsidRDefault="001C5274">
      <w:pPr>
        <w:ind w:right="-88"/>
        <w:jc w:val="both"/>
        <w:rPr>
          <w:rFonts w:ascii="Calibri" w:hAnsi="Calibri"/>
          <w:sz w:val="22"/>
          <w:szCs w:val="22"/>
          <w:lang w:val="sr-Latn-CS" w:eastAsia="sr-Latn-CS"/>
        </w:rPr>
      </w:pPr>
      <w:r>
        <w:rPr>
          <w:rFonts w:ascii="Calibri" w:hAnsi="Calibri"/>
          <w:sz w:val="22"/>
          <w:szCs w:val="22"/>
          <w:lang w:val="sr-Latn-CS" w:eastAsia="sr-Latn-CS"/>
        </w:rPr>
        <w:tab/>
        <w:t>ђ) Уколико попуст буде дефинисан, биће унесен у уговори чиниће њ</w:t>
      </w:r>
      <w:r>
        <w:rPr>
          <w:rFonts w:ascii="Calibri" w:hAnsi="Calibri"/>
          <w:sz w:val="22"/>
          <w:szCs w:val="22"/>
          <w:lang w:eastAsia="sr-Latn-CS"/>
        </w:rPr>
        <w:t>ихо</w:t>
      </w:r>
      <w:r>
        <w:rPr>
          <w:rFonts w:ascii="Calibri" w:hAnsi="Calibri"/>
          <w:sz w:val="22"/>
          <w:szCs w:val="22"/>
          <w:lang w:val="sr-Latn-CS" w:eastAsia="sr-Latn-CS"/>
        </w:rPr>
        <w:t xml:space="preserve">в саставни део. </w:t>
      </w:r>
    </w:p>
    <w:p w:rsidR="00E454C8" w:rsidRDefault="00E454C8">
      <w:pPr>
        <w:ind w:right="-88" w:firstLine="720"/>
        <w:jc w:val="both"/>
        <w:rPr>
          <w:rFonts w:ascii="Calibri" w:hAnsi="Calibri"/>
          <w:color w:val="222222"/>
          <w:sz w:val="18"/>
          <w:szCs w:val="22"/>
          <w:lang w:val="sr-Latn-CS" w:eastAsia="sr-Latn-CS"/>
        </w:rPr>
      </w:pPr>
    </w:p>
    <w:p w:rsidR="00E454C8" w:rsidRDefault="001C5274">
      <w:pPr>
        <w:widowControl/>
        <w:autoSpaceDE/>
        <w:autoSpaceDN/>
        <w:adjustRightInd/>
        <w:ind w:right="-88"/>
        <w:jc w:val="both"/>
        <w:rPr>
          <w:rFonts w:ascii="Calibri" w:hAnsi="Calibri"/>
          <w:b/>
          <w:sz w:val="22"/>
          <w:szCs w:val="22"/>
          <w:lang w:val="sr-Latn-CS"/>
        </w:rPr>
      </w:pPr>
      <w:r>
        <w:rPr>
          <w:rFonts w:ascii="Calibri" w:hAnsi="Calibri"/>
          <w:b/>
          <w:sz w:val="22"/>
          <w:szCs w:val="22"/>
          <w:lang w:val="sr-Latn-CS"/>
        </w:rPr>
        <w:t xml:space="preserve">XIII. </w:t>
      </w:r>
      <w:r>
        <w:rPr>
          <w:rFonts w:ascii="Calibri" w:hAnsi="Calibri"/>
          <w:b/>
          <w:sz w:val="22"/>
          <w:szCs w:val="22"/>
          <w:u w:val="single"/>
          <w:lang w:val="sr-Latn-CS"/>
        </w:rPr>
        <w:t>Начин тражења додатних информација и комуникација у поступку јавне набавке</w:t>
      </w:r>
      <w:r>
        <w:rPr>
          <w:rFonts w:ascii="Calibri" w:hAnsi="Calibri"/>
          <w:b/>
          <w:sz w:val="22"/>
          <w:szCs w:val="22"/>
          <w:lang w:val="sr-Latn-CS"/>
        </w:rPr>
        <w:t>:</w:t>
      </w:r>
    </w:p>
    <w:p w:rsidR="00E454C8" w:rsidRDefault="001C5274">
      <w:pPr>
        <w:ind w:right="-88" w:firstLine="720"/>
        <w:jc w:val="both"/>
        <w:rPr>
          <w:rFonts w:ascii="Calibri" w:hAnsi="Calibri"/>
          <w:sz w:val="22"/>
          <w:lang w:val="sr-Latn-CS"/>
        </w:rPr>
      </w:pPr>
      <w:r>
        <w:rPr>
          <w:rFonts w:ascii="Calibri" w:hAnsi="Calibri"/>
          <w:sz w:val="22"/>
          <w:lang w:val="sr-Latn-CS"/>
        </w:rPr>
        <w:t xml:space="preserve">а) Понуђач може у писаном облику тражити додатне информације или појашњења у вези са припремањем понуде најкасније </w:t>
      </w:r>
      <w:r>
        <w:rPr>
          <w:rFonts w:ascii="Calibri" w:hAnsi="Calibri"/>
          <w:b/>
          <w:sz w:val="22"/>
          <w:lang w:val="sr-Latn-CS"/>
        </w:rPr>
        <w:t xml:space="preserve">5 </w:t>
      </w:r>
      <w:r>
        <w:rPr>
          <w:rFonts w:ascii="Calibri" w:hAnsi="Calibri"/>
          <w:sz w:val="22"/>
          <w:lang w:val="sr-Latn-CS"/>
        </w:rPr>
        <w:t>(пет) дана пре истека рока за подношење понуда и то на следећи начин:</w:t>
      </w:r>
    </w:p>
    <w:p w:rsidR="00E454C8" w:rsidRDefault="00E454C8">
      <w:pPr>
        <w:ind w:right="-230" w:firstLine="72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c>
          <w:tcPr>
            <w:tcW w:w="4846"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szCs w:val="22"/>
                <w:lang w:val="sr-Latn-CS"/>
              </w:rPr>
              <w:t>1. Путем факса:</w:t>
            </w:r>
          </w:p>
        </w:tc>
        <w:tc>
          <w:tcPr>
            <w:tcW w:w="5077" w:type="dxa"/>
            <w:vAlign w:val="center"/>
          </w:tcPr>
          <w:p w:rsidR="00E454C8" w:rsidRDefault="001C5274">
            <w:pPr>
              <w:ind w:right="-88"/>
              <w:rPr>
                <w:rFonts w:ascii="Calibri" w:hAnsi="Calibri"/>
                <w:sz w:val="22"/>
                <w:szCs w:val="22"/>
                <w:lang w:val="sr-Latn-CS"/>
              </w:rPr>
            </w:pPr>
            <w:r>
              <w:rPr>
                <w:rFonts w:ascii="Calibri" w:hAnsi="Calibri"/>
                <w:b/>
                <w:sz w:val="22"/>
                <w:szCs w:val="22"/>
                <w:lang w:val="sr-Latn-CS"/>
              </w:rPr>
              <w:t>024/625-581</w:t>
            </w:r>
          </w:p>
        </w:tc>
      </w:tr>
      <w:tr w:rsidR="00E454C8">
        <w:tc>
          <w:tcPr>
            <w:tcW w:w="4846" w:type="dxa"/>
            <w:shd w:val="clear" w:color="auto" w:fill="F2F2F2"/>
            <w:vAlign w:val="center"/>
          </w:tcPr>
          <w:p w:rsidR="00E454C8" w:rsidRDefault="001C5274">
            <w:pPr>
              <w:ind w:right="-82"/>
              <w:rPr>
                <w:rFonts w:ascii="Calibri" w:hAnsi="Calibri"/>
                <w:b/>
                <w:color w:val="222222"/>
                <w:sz w:val="22"/>
                <w:szCs w:val="22"/>
                <w:lang w:val="sr-Latn-CS"/>
              </w:rPr>
            </w:pPr>
            <w:r>
              <w:rPr>
                <w:rFonts w:ascii="Calibri" w:hAnsi="Calibri"/>
                <w:b/>
                <w:color w:val="222222"/>
                <w:sz w:val="22"/>
                <w:szCs w:val="22"/>
                <w:lang w:val="sr-Latn-CS"/>
              </w:rPr>
              <w:t>2. Путем електронске поште:</w:t>
            </w:r>
          </w:p>
        </w:tc>
        <w:tc>
          <w:tcPr>
            <w:tcW w:w="5077" w:type="dxa"/>
            <w:vAlign w:val="center"/>
          </w:tcPr>
          <w:p w:rsidR="00E454C8" w:rsidRDefault="00E5733D">
            <w:pPr>
              <w:ind w:right="-88"/>
              <w:rPr>
                <w:rFonts w:ascii="Calibri" w:hAnsi="Calibri"/>
                <w:color w:val="222222"/>
                <w:sz w:val="22"/>
                <w:szCs w:val="22"/>
                <w:lang w:val="sr-Latn-CS"/>
              </w:rPr>
            </w:pPr>
            <w:hyperlink r:id="rId12" w:history="1">
              <w:r w:rsidR="00ED3CD7" w:rsidRPr="00E8605D">
                <w:rPr>
                  <w:rStyle w:val="Hyperlink"/>
                  <w:rFonts w:ascii="Calibri" w:hAnsi="Calibri"/>
                  <w:sz w:val="22"/>
                  <w:lang w:val="sr-Latn-CS"/>
                </w:rPr>
                <w:t>obtender@gmail.com</w:t>
              </w:r>
            </w:hyperlink>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Путем поште:</w:t>
            </w:r>
          </w:p>
        </w:tc>
        <w:tc>
          <w:tcPr>
            <w:tcW w:w="5077" w:type="dxa"/>
            <w:vAlign w:val="center"/>
          </w:tcPr>
          <w:p w:rsidR="00E454C8" w:rsidRDefault="001C5274">
            <w:pPr>
              <w:ind w:right="-88"/>
              <w:rPr>
                <w:rFonts w:ascii="Calibri" w:hAnsi="Calibri"/>
                <w:sz w:val="22"/>
                <w:szCs w:val="22"/>
                <w:lang w:val="sr-Latn-CS"/>
              </w:rPr>
            </w:pPr>
            <w:r>
              <w:rPr>
                <w:rFonts w:ascii="Calibri" w:hAnsi="Calibri"/>
                <w:sz w:val="22"/>
                <w:szCs w:val="22"/>
                <w:lang w:val="sr-Latn-CS"/>
              </w:rPr>
              <w:t xml:space="preserve">Општа болница Суботица, Суботица </w:t>
            </w:r>
            <w:r>
              <w:rPr>
                <w:rFonts w:ascii="Calibri" w:hAnsi="Calibri"/>
                <w:b/>
                <w:sz w:val="22"/>
                <w:szCs w:val="22"/>
                <w:lang w:val="sr-Latn-CS"/>
              </w:rPr>
              <w:t>24000</w:t>
            </w:r>
            <w:r>
              <w:rPr>
                <w:rFonts w:ascii="Calibri" w:hAnsi="Calibri"/>
                <w:sz w:val="22"/>
                <w:szCs w:val="22"/>
                <w:lang w:val="sr-Latn-CS"/>
              </w:rPr>
              <w:t xml:space="preserve"> Суботица, Изворска </w:t>
            </w:r>
            <w:r>
              <w:rPr>
                <w:rFonts w:ascii="Calibri" w:hAnsi="Calibri"/>
                <w:b/>
                <w:sz w:val="22"/>
                <w:szCs w:val="22"/>
                <w:lang w:val="sr-Latn-CS"/>
              </w:rPr>
              <w:t>3</w:t>
            </w:r>
          </w:p>
        </w:tc>
      </w:tr>
    </w:tbl>
    <w:p w:rsidR="00E454C8" w:rsidRDefault="001C5274">
      <w:pPr>
        <w:shd w:val="clear" w:color="auto" w:fill="F2F2F2"/>
        <w:ind w:right="-88"/>
        <w:jc w:val="both"/>
        <w:rPr>
          <w:rFonts w:ascii="Calibri" w:hAnsi="Calibri"/>
          <w:i/>
          <w:sz w:val="22"/>
        </w:rPr>
      </w:pPr>
      <w:r>
        <w:rPr>
          <w:rFonts w:ascii="Calibri" w:hAnsi="Calibri"/>
          <w:i/>
          <w:sz w:val="22"/>
          <w:lang w:val="sr-Latn-CS"/>
        </w:rPr>
        <w:t xml:space="preserve">* приликом тражења додатних информација, обавезно назначити „Молба за додатним појашњењем, бр. </w:t>
      </w:r>
      <w:r w:rsidRPr="00F935F4">
        <w:rPr>
          <w:rFonts w:ascii="Calibri" w:hAnsi="Calibri"/>
          <w:i/>
          <w:sz w:val="22"/>
          <w:lang w:val="sr-Latn-CS"/>
        </w:rPr>
        <w:t xml:space="preserve">ЈН: </w:t>
      </w:r>
      <w:r w:rsidR="00F935F4" w:rsidRPr="00F935F4">
        <w:rPr>
          <w:rFonts w:ascii="Calibri" w:hAnsi="Calibri"/>
          <w:i/>
          <w:sz w:val="22"/>
          <w:lang w:val="sr-Cyrl-CS"/>
        </w:rPr>
        <w:t>45</w:t>
      </w:r>
      <w:r w:rsidRPr="00F935F4">
        <w:rPr>
          <w:rFonts w:ascii="Calibri" w:hAnsi="Calibri"/>
          <w:i/>
          <w:sz w:val="22"/>
          <w:lang w:val="sr-Latn-CS"/>
        </w:rPr>
        <w:t>/1</w:t>
      </w:r>
      <w:r w:rsidRPr="00F935F4">
        <w:rPr>
          <w:rFonts w:ascii="Calibri" w:hAnsi="Calibri"/>
          <w:i/>
          <w:sz w:val="22"/>
          <w:lang w:val="sr-Cyrl-CS"/>
        </w:rPr>
        <w:t>8</w:t>
      </w:r>
      <w:r w:rsidRPr="00F935F4">
        <w:rPr>
          <w:rFonts w:ascii="Calibri" w:hAnsi="Calibri"/>
          <w:i/>
          <w:sz w:val="22"/>
          <w:lang w:val="sr-Latn-CS"/>
        </w:rPr>
        <w:t>-Д/ОП</w:t>
      </w:r>
      <w:r>
        <w:rPr>
          <w:rFonts w:ascii="Calibri" w:hAnsi="Calibri"/>
          <w:i/>
          <w:sz w:val="22"/>
          <w:lang w:val="sr-Latn-CS"/>
        </w:rPr>
        <w:t>–</w:t>
      </w:r>
      <w:r>
        <w:rPr>
          <w:rFonts w:ascii="Calibri" w:hAnsi="Calibri"/>
          <w:i/>
          <w:sz w:val="22"/>
        </w:rPr>
        <w:t xml:space="preserve"> МЕДИЦИНСКА ОПРЕМА</w:t>
      </w:r>
    </w:p>
    <w:p w:rsidR="00E454C8" w:rsidRDefault="00E454C8">
      <w:pPr>
        <w:ind w:right="-230" w:firstLine="720"/>
        <w:jc w:val="both"/>
        <w:rPr>
          <w:rFonts w:ascii="Calibri" w:hAnsi="Calibri"/>
          <w:color w:val="222222"/>
          <w:sz w:val="8"/>
          <w:szCs w:val="8"/>
          <w:lang w:val="sr-Latn-CS"/>
        </w:rPr>
      </w:pPr>
    </w:p>
    <w:p w:rsidR="00E454C8" w:rsidRDefault="001C5274">
      <w:pPr>
        <w:ind w:right="-88" w:firstLine="720"/>
        <w:jc w:val="both"/>
        <w:rPr>
          <w:rFonts w:ascii="Calibri" w:eastAsia="Calibri" w:hAnsi="Calibri"/>
          <w:sz w:val="22"/>
          <w:lang w:val="sr-Latn-CS" w:eastAsia="sr-Latn-CS"/>
        </w:rPr>
      </w:pPr>
      <w:r>
        <w:rPr>
          <w:rFonts w:ascii="Calibri" w:hAnsi="Calibri"/>
          <w:sz w:val="22"/>
          <w:lang w:val="sr-Latn-CS"/>
        </w:rPr>
        <w:t xml:space="preserve">б) </w:t>
      </w:r>
      <w:r>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Pr>
          <w:rFonts w:ascii="Calibri" w:hAnsi="Calibri"/>
          <w:sz w:val="22"/>
          <w:lang w:val="sr-Latn-CS"/>
        </w:rPr>
        <w:t xml:space="preserve">искључиво </w:t>
      </w:r>
      <w:r>
        <w:rPr>
          <w:rFonts w:ascii="Calibri" w:eastAsia="Calibri" w:hAnsi="Calibri"/>
          <w:sz w:val="22"/>
          <w:lang w:val="sr-Latn-CS" w:eastAsia="sr-Latn-CS"/>
        </w:rPr>
        <w:t xml:space="preserve">писaним путeм у складу са </w:t>
      </w:r>
      <w:r>
        <w:rPr>
          <w:rFonts w:ascii="Calibri" w:hAnsi="Calibri"/>
          <w:sz w:val="22"/>
          <w:lang w:val="sr-Latn-CS"/>
        </w:rPr>
        <w:t xml:space="preserve">одредбама члана </w:t>
      </w:r>
      <w:r>
        <w:rPr>
          <w:rFonts w:ascii="Calibri" w:hAnsi="Calibri"/>
          <w:b/>
          <w:sz w:val="22"/>
          <w:lang w:val="sr-Latn-CS"/>
        </w:rPr>
        <w:t>20</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w:t>
      </w:r>
    </w:p>
    <w:p w:rsidR="00E454C8" w:rsidRDefault="001C5274">
      <w:pPr>
        <w:ind w:right="-88"/>
        <w:jc w:val="both"/>
        <w:rPr>
          <w:rFonts w:ascii="Calibri" w:hAnsi="Calibri"/>
          <w:sz w:val="22"/>
          <w:lang w:val="sr-Latn-CS"/>
        </w:rPr>
      </w:pPr>
      <w:r>
        <w:rPr>
          <w:rFonts w:ascii="Calibri" w:hAnsi="Calibri"/>
          <w:lang w:val="sr-Latn-CS"/>
        </w:rPr>
        <w:tab/>
      </w:r>
      <w:r>
        <w:rPr>
          <w:rFonts w:ascii="Calibri" w:hAnsi="Calibri"/>
          <w:sz w:val="22"/>
          <w:szCs w:val="22"/>
          <w:lang w:val="sr-Latn-CS"/>
        </w:rPr>
        <w:t xml:space="preserve">в) </w:t>
      </w:r>
      <w:r>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lang w:val="sr-Latn-CS"/>
        </w:rPr>
        <w:t xml:space="preserve">г) </w:t>
      </w:r>
      <w:r>
        <w:rPr>
          <w:rFonts w:ascii="Calibri" w:hAnsi="Calibri"/>
          <w:sz w:val="22"/>
          <w:szCs w:val="22"/>
          <w:lang w:val="sr-Latn-CS"/>
        </w:rPr>
        <w:t xml:space="preserve">У вези са одговорима на постављена питања, Наручилац ће поступити у складу са чланом </w:t>
      </w:r>
      <w:r>
        <w:rPr>
          <w:rFonts w:ascii="Calibri" w:hAnsi="Calibri"/>
          <w:b/>
          <w:sz w:val="22"/>
          <w:szCs w:val="22"/>
          <w:lang w:val="sr-Latn-CS"/>
        </w:rPr>
        <w:t>63</w:t>
      </w:r>
      <w:r>
        <w:rPr>
          <w:rFonts w:ascii="Calibri" w:hAnsi="Calibri"/>
          <w:sz w:val="22"/>
          <w:szCs w:val="22"/>
          <w:lang w:val="sr-Latn-CS"/>
        </w:rPr>
        <w:t xml:space="preserve">. став </w:t>
      </w:r>
      <w:r>
        <w:rPr>
          <w:rFonts w:ascii="Calibri" w:hAnsi="Calibri"/>
          <w:b/>
          <w:sz w:val="22"/>
          <w:szCs w:val="22"/>
          <w:lang w:val="sr-Latn-CS"/>
        </w:rPr>
        <w:t>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w:t>
      </w:r>
    </w:p>
    <w:p w:rsidR="00E454C8" w:rsidRDefault="001C5274">
      <w:pPr>
        <w:ind w:right="-88"/>
        <w:jc w:val="both"/>
        <w:rPr>
          <w:rFonts w:ascii="Calibri" w:hAnsi="Calibri"/>
          <w:color w:val="222222"/>
          <w:sz w:val="18"/>
          <w:szCs w:val="22"/>
          <w:lang w:val="sr-Latn-CS"/>
        </w:rPr>
      </w:pPr>
      <w:r>
        <w:rPr>
          <w:rFonts w:ascii="Calibri" w:hAnsi="Calibri"/>
          <w:color w:val="222222"/>
          <w:sz w:val="22"/>
          <w:szCs w:val="22"/>
          <w:lang w:val="sr-Latn-CS"/>
        </w:rPr>
        <w:tab/>
      </w:r>
    </w:p>
    <w:p w:rsidR="00E454C8" w:rsidRDefault="001C5274">
      <w:pPr>
        <w:widowControl/>
        <w:autoSpaceDE/>
        <w:autoSpaceDN/>
        <w:adjustRightInd/>
        <w:ind w:right="-88"/>
        <w:rPr>
          <w:rFonts w:ascii="Calibri" w:hAnsi="Calibri"/>
          <w:b/>
          <w:sz w:val="22"/>
          <w:szCs w:val="22"/>
          <w:lang w:val="sr-Latn-CS"/>
        </w:rPr>
      </w:pPr>
      <w:r>
        <w:rPr>
          <w:rFonts w:ascii="Calibri" w:hAnsi="Calibri"/>
          <w:b/>
          <w:sz w:val="22"/>
          <w:szCs w:val="22"/>
          <w:lang w:val="sr-Latn-CS"/>
        </w:rPr>
        <w:t xml:space="preserve">XIV. </w:t>
      </w:r>
      <w:r>
        <w:rPr>
          <w:rFonts w:ascii="Calibri" w:hAnsi="Calibri"/>
          <w:b/>
          <w:sz w:val="22"/>
          <w:szCs w:val="22"/>
          <w:u w:val="single"/>
          <w:lang w:val="sr-Latn-CS"/>
        </w:rPr>
        <w:t>Начин тражења додатних објашњења од понуђача након отварања понуда</w:t>
      </w:r>
      <w:r>
        <w:rPr>
          <w:rFonts w:ascii="Calibri" w:hAnsi="Calibri"/>
          <w:b/>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Pr>
          <w:rFonts w:ascii="Calibri" w:hAnsi="Calibri"/>
          <w:b/>
          <w:sz w:val="22"/>
          <w:szCs w:val="22"/>
          <w:lang w:val="sr-Latn-CS"/>
        </w:rPr>
        <w:t>93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закључење уговора</w:t>
      </w:r>
      <w:r>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E454C8" w:rsidRDefault="001C5274">
      <w:pPr>
        <w:ind w:right="-88"/>
        <w:jc w:val="both"/>
        <w:rPr>
          <w:rFonts w:ascii="Calibri" w:hAnsi="Calibri"/>
          <w:sz w:val="22"/>
          <w:szCs w:val="22"/>
          <w:lang w:val="sr-Latn-CS"/>
        </w:rPr>
      </w:pPr>
      <w:r>
        <w:rPr>
          <w:rFonts w:ascii="Calibri" w:hAnsi="Calibri"/>
          <w:sz w:val="22"/>
          <w:szCs w:val="22"/>
          <w:lang w:val="sr-Cyrl-CS"/>
        </w:rPr>
        <w:tab/>
      </w:r>
      <w:r>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454C8" w:rsidRDefault="001C5274">
      <w:pPr>
        <w:ind w:right="-88"/>
        <w:jc w:val="both"/>
        <w:rPr>
          <w:rFonts w:ascii="Calibri" w:hAnsi="Calibri"/>
          <w:sz w:val="22"/>
          <w:szCs w:val="22"/>
          <w:lang w:val="sr-Latn-CS"/>
        </w:rPr>
      </w:pPr>
      <w:r>
        <w:rPr>
          <w:rFonts w:ascii="Calibri" w:hAnsi="Calibri"/>
          <w:sz w:val="22"/>
          <w:szCs w:val="22"/>
          <w:lang w:val="sr-Latn-CS"/>
        </w:rPr>
        <w:tab/>
        <w:t>г) У случају разлике између укупне и јединичне цене, меродавна је јединична цена.</w:t>
      </w:r>
    </w:p>
    <w:p w:rsidR="00E454C8" w:rsidRDefault="001C5274">
      <w:pPr>
        <w:ind w:right="-88"/>
        <w:jc w:val="both"/>
        <w:rPr>
          <w:rFonts w:ascii="Calibri" w:hAnsi="Calibri"/>
          <w:sz w:val="22"/>
          <w:szCs w:val="22"/>
          <w:lang w:val="sr-Latn-CS"/>
        </w:rPr>
      </w:pPr>
      <w:r>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E454C8" w:rsidRPr="00AE3947" w:rsidRDefault="001C5274">
      <w:pPr>
        <w:widowControl/>
        <w:autoSpaceDE/>
        <w:autoSpaceDN/>
        <w:adjustRightInd/>
        <w:ind w:right="-88"/>
        <w:jc w:val="both"/>
        <w:rPr>
          <w:rFonts w:ascii="Calibri" w:hAnsi="Calibri"/>
          <w:b/>
          <w:sz w:val="22"/>
          <w:szCs w:val="22"/>
          <w:lang w:val="sr-Latn-CS"/>
        </w:rPr>
      </w:pPr>
      <w:r>
        <w:rPr>
          <w:rFonts w:ascii="Calibri" w:hAnsi="Calibri"/>
          <w:b/>
          <w:sz w:val="22"/>
          <w:szCs w:val="22"/>
          <w:lang w:val="sr-Latn-CS"/>
        </w:rPr>
        <w:br w:type="page"/>
      </w:r>
      <w:r w:rsidRPr="00AE3947">
        <w:rPr>
          <w:rFonts w:ascii="Calibri" w:hAnsi="Calibri"/>
          <w:b/>
          <w:sz w:val="22"/>
          <w:szCs w:val="22"/>
          <w:lang w:val="sr-Latn-CS"/>
        </w:rPr>
        <w:lastRenderedPageBreak/>
        <w:t xml:space="preserve">XV. </w:t>
      </w:r>
      <w:r w:rsidRPr="00AE3947">
        <w:rPr>
          <w:rFonts w:ascii="Calibri" w:hAnsi="Calibri"/>
          <w:b/>
          <w:sz w:val="22"/>
          <w:szCs w:val="22"/>
          <w:u w:val="single"/>
          <w:lang w:val="sr-Latn-CS"/>
        </w:rPr>
        <w:t xml:space="preserve">Средство обезбеђења које се доставља уз понуду и приликом закључења </w:t>
      </w:r>
      <w:r w:rsidRPr="00AE3947">
        <w:rPr>
          <w:rFonts w:ascii="Calibri" w:hAnsi="Calibri"/>
          <w:b/>
          <w:sz w:val="22"/>
          <w:szCs w:val="22"/>
          <w:u w:val="single"/>
        </w:rPr>
        <w:t>уговора</w:t>
      </w:r>
      <w:r w:rsidRPr="00AE3947">
        <w:rPr>
          <w:rFonts w:ascii="Calibri" w:hAnsi="Calibri"/>
          <w:b/>
          <w:sz w:val="22"/>
          <w:szCs w:val="22"/>
          <w:lang w:val="sr-Latn-CS"/>
        </w:rPr>
        <w:t>:</w:t>
      </w:r>
    </w:p>
    <w:p w:rsidR="00E454C8" w:rsidRPr="00AE3947" w:rsidRDefault="001C5274">
      <w:pPr>
        <w:ind w:right="-88" w:firstLine="720"/>
        <w:jc w:val="both"/>
        <w:rPr>
          <w:rFonts w:ascii="Calibri" w:hAnsi="Calibri" w:cs="Calibri"/>
          <w:sz w:val="22"/>
          <w:szCs w:val="22"/>
          <w:lang w:val="sr-Cyrl-CS"/>
        </w:rPr>
      </w:pPr>
      <w:r w:rsidRPr="00AE3947">
        <w:rPr>
          <w:rFonts w:ascii="Calibri" w:hAnsi="Calibri" w:cs="Calibri"/>
          <w:sz w:val="22"/>
          <w:szCs w:val="22"/>
          <w:lang w:val="sr-Latn-CS"/>
        </w:rPr>
        <w:t xml:space="preserve">a) Понуђач је дужан да уз понуду доставирегистровану </w:t>
      </w:r>
      <w:r w:rsidRPr="00AE3947">
        <w:rPr>
          <w:rFonts w:ascii="Calibri" w:hAnsi="Calibri" w:cs="Calibri"/>
          <w:b/>
          <w:sz w:val="22"/>
          <w:szCs w:val="22"/>
          <w:lang w:val="sr-Latn-CS"/>
        </w:rPr>
        <w:t>бланко меницу</w:t>
      </w:r>
      <w:r w:rsidRPr="00AE3947">
        <w:rPr>
          <w:rFonts w:ascii="Calibri" w:hAnsi="Calibri" w:cs="Calibri"/>
          <w:sz w:val="22"/>
          <w:szCs w:val="22"/>
          <w:lang w:val="sr-Latn-CS"/>
        </w:rPr>
        <w:t xml:space="preserve"> </w:t>
      </w:r>
      <w:r w:rsidRPr="00AE3947">
        <w:rPr>
          <w:rFonts w:ascii="Calibri" w:hAnsi="Calibri" w:cs="Calibri"/>
          <w:sz w:val="22"/>
          <w:szCs w:val="22"/>
          <w:lang w:val="sr-Cyrl-CS"/>
        </w:rPr>
        <w:t xml:space="preserve">као </w:t>
      </w:r>
      <w:r w:rsidRPr="00AE3947">
        <w:rPr>
          <w:rFonts w:ascii="Calibri" w:hAnsi="Calibri" w:cs="Calibri"/>
          <w:sz w:val="22"/>
          <w:szCs w:val="22"/>
          <w:lang w:val="sr-Latn-CS"/>
        </w:rPr>
        <w:t xml:space="preserve">и менично овлашћење за озбиљност понуде, попуњено на износ од </w:t>
      </w:r>
      <w:r w:rsidRPr="00AE3947">
        <w:rPr>
          <w:rFonts w:ascii="Calibri" w:hAnsi="Calibri" w:cs="Calibri"/>
          <w:b/>
          <w:sz w:val="22"/>
          <w:szCs w:val="22"/>
          <w:lang w:val="sr-Latn-CS"/>
        </w:rPr>
        <w:t>10%</w:t>
      </w:r>
      <w:r w:rsidRPr="00AE3947">
        <w:rPr>
          <w:rFonts w:ascii="Calibri" w:hAnsi="Calibri" w:cs="Calibri"/>
          <w:sz w:val="22"/>
          <w:szCs w:val="22"/>
          <w:lang w:val="sr-Latn-CS"/>
        </w:rPr>
        <w:t xml:space="preserve"> од укупне вредности понуде </w:t>
      </w:r>
      <w:r w:rsidRPr="00AE3947">
        <w:rPr>
          <w:rFonts w:ascii="Calibri" w:hAnsi="Calibri" w:cs="Calibri"/>
          <w:b/>
          <w:sz w:val="22"/>
          <w:szCs w:val="22"/>
          <w:lang w:val="sr-Cyrl-CS"/>
        </w:rPr>
        <w:t>за све партије</w:t>
      </w:r>
      <w:r w:rsidR="00AE3947" w:rsidRPr="00AE3947">
        <w:rPr>
          <w:rFonts w:ascii="Calibri" w:hAnsi="Calibri" w:cs="Calibri"/>
          <w:b/>
          <w:sz w:val="22"/>
          <w:szCs w:val="22"/>
          <w:lang w:val="sr-Cyrl-CS"/>
        </w:rPr>
        <w:t xml:space="preserve"> </w:t>
      </w:r>
      <w:r w:rsidRPr="00AE3947">
        <w:rPr>
          <w:rFonts w:ascii="Calibri" w:hAnsi="Calibri" w:cs="Calibri"/>
          <w:sz w:val="22"/>
          <w:szCs w:val="22"/>
          <w:lang w:val="sr-Latn-CS"/>
        </w:rPr>
        <w:t>без ПДВ-а, којом понуђачи гарантује испуњење својих обавеза у поступку јавне набавке.</w:t>
      </w:r>
    </w:p>
    <w:p w:rsidR="00E454C8" w:rsidRPr="00AE3947" w:rsidRDefault="001C5274">
      <w:pPr>
        <w:widowControl/>
        <w:ind w:right="-88" w:firstLine="720"/>
        <w:jc w:val="both"/>
        <w:rPr>
          <w:rFonts w:ascii="Calibri" w:hAnsi="Calibri"/>
          <w:sz w:val="22"/>
          <w:szCs w:val="22"/>
          <w:lang w:val="sr-Cyrl-CS"/>
        </w:rPr>
      </w:pPr>
      <w:r w:rsidRPr="00AE3947">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sidRPr="00AE3947">
        <w:rPr>
          <w:rFonts w:ascii="Calibri" w:hAnsi="Calibri"/>
          <w:sz w:val="22"/>
          <w:szCs w:val="22"/>
          <w:lang w:val="sr-Cyrl-CS"/>
        </w:rPr>
        <w:t>и картон депонованих потписа.</w:t>
      </w:r>
    </w:p>
    <w:p w:rsidR="00E454C8" w:rsidRPr="00AE3947" w:rsidRDefault="001C5274">
      <w:pPr>
        <w:widowControl/>
        <w:ind w:right="-88" w:firstLine="720"/>
        <w:jc w:val="both"/>
        <w:rPr>
          <w:rFonts w:ascii="Calibri" w:hAnsi="Calibri" w:cs="Calibri"/>
          <w:iCs/>
          <w:sz w:val="22"/>
          <w:lang w:val="sr-Cyrl-CS"/>
        </w:rPr>
      </w:pPr>
      <w:r w:rsidRPr="00AE3947">
        <w:rPr>
          <w:rFonts w:ascii="Calibri" w:hAnsi="Calibri"/>
          <w:sz w:val="22"/>
          <w:szCs w:val="22"/>
          <w:lang w:val="sr-Cyrl-CS"/>
        </w:rPr>
        <w:t xml:space="preserve">в) </w:t>
      </w:r>
      <w:r w:rsidRPr="00AE3947">
        <w:rPr>
          <w:rFonts w:ascii="Calibri" w:eastAsia="TimesNewRomanPSMT" w:hAnsi="Calibri" w:cs="Calibri"/>
          <w:bCs/>
          <w:iCs/>
          <w:sz w:val="22"/>
          <w:lang w:val="sr-Latn-CS"/>
        </w:rPr>
        <w:t xml:space="preserve">Рок важења менице за </w:t>
      </w:r>
      <w:r w:rsidRPr="00AE3947">
        <w:rPr>
          <w:rFonts w:ascii="Calibri" w:hAnsi="Calibri" w:cs="Calibri"/>
          <w:iCs/>
          <w:sz w:val="22"/>
          <w:lang w:val="sr-Latn-CS"/>
        </w:rPr>
        <w:t>озбиљност понуде мора да траје најмање колико и важење понуде.</w:t>
      </w:r>
    </w:p>
    <w:p w:rsidR="00E454C8" w:rsidRPr="00AE3947" w:rsidRDefault="001C5274">
      <w:pPr>
        <w:pStyle w:val="ListParagraph"/>
        <w:ind w:left="0" w:right="-88"/>
        <w:jc w:val="both"/>
        <w:rPr>
          <w:rFonts w:ascii="Calibri" w:eastAsia="TimesNewRomanPSMT" w:hAnsi="Calibri" w:cs="Calibri"/>
          <w:bCs/>
          <w:iCs/>
          <w:sz w:val="22"/>
          <w:szCs w:val="22"/>
          <w:lang w:val="sr-Cyrl-CS"/>
        </w:rPr>
      </w:pPr>
      <w:r w:rsidRPr="00AE3947">
        <w:rPr>
          <w:rFonts w:eastAsia="TimesNewRomanPSMT"/>
          <w:bCs/>
          <w:iCs/>
          <w:lang w:val="sr-Cyrl-CS"/>
        </w:rPr>
        <w:tab/>
      </w:r>
      <w:r w:rsidRPr="00AE3947">
        <w:rPr>
          <w:rFonts w:ascii="Calibri" w:eastAsia="TimesNewRomanPSMT" w:hAnsi="Calibri" w:cs="Calibri"/>
          <w:bCs/>
          <w:iCs/>
          <w:sz w:val="22"/>
          <w:szCs w:val="22"/>
          <w:lang w:val="sr-Cyrl-CS"/>
        </w:rPr>
        <w:t xml:space="preserve">г) </w:t>
      </w:r>
      <w:r w:rsidRPr="00AE3947">
        <w:rPr>
          <w:rFonts w:ascii="Calibri" w:eastAsia="TimesNewRomanPSMT" w:hAnsi="Calibri" w:cs="Calibri"/>
          <w:bCs/>
          <w:iCs/>
          <w:sz w:val="22"/>
          <w:szCs w:val="22"/>
          <w:lang w:val="sr-Latn-CS"/>
        </w:rPr>
        <w:t xml:space="preserve">Наручилац ће уновчити меницу дату уз понуду уколико: </w:t>
      </w:r>
    </w:p>
    <w:p w:rsidR="00E454C8" w:rsidRPr="00AE3947" w:rsidRDefault="001C5274">
      <w:pPr>
        <w:pStyle w:val="ListParagraph"/>
        <w:ind w:left="0" w:right="-88"/>
        <w:jc w:val="both"/>
        <w:rPr>
          <w:rFonts w:ascii="Calibri" w:eastAsia="TimesNewRomanPSMT" w:hAnsi="Calibri" w:cs="Calibri"/>
          <w:bCs/>
          <w:iCs/>
          <w:sz w:val="22"/>
          <w:szCs w:val="22"/>
          <w:lang w:val="sr-Cyrl-CS"/>
        </w:rPr>
      </w:pPr>
      <w:r w:rsidRPr="00AE3947">
        <w:rPr>
          <w:rFonts w:ascii="Calibri" w:eastAsia="TimesNewRomanPSMT" w:hAnsi="Calibri" w:cs="Calibri"/>
          <w:bCs/>
          <w:iCs/>
          <w:sz w:val="22"/>
          <w:szCs w:val="22"/>
          <w:lang w:val="sr-Cyrl-CS"/>
        </w:rPr>
        <w:tab/>
        <w:t xml:space="preserve">- </w:t>
      </w:r>
      <w:r w:rsidRPr="00AE3947">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E454C8" w:rsidRPr="00AE3947" w:rsidRDefault="001C5274">
      <w:pPr>
        <w:pStyle w:val="ListParagraph"/>
        <w:ind w:left="0" w:right="-88"/>
        <w:jc w:val="both"/>
        <w:rPr>
          <w:rFonts w:ascii="Calibri" w:eastAsia="TimesNewRomanPSMT" w:hAnsi="Calibri" w:cs="Calibri"/>
          <w:bCs/>
          <w:iCs/>
          <w:sz w:val="22"/>
          <w:szCs w:val="22"/>
          <w:lang w:val="sr-Cyrl-CS"/>
        </w:rPr>
      </w:pPr>
      <w:r w:rsidRPr="00AE3947">
        <w:rPr>
          <w:rFonts w:ascii="Calibri" w:eastAsia="TimesNewRomanPSMT" w:hAnsi="Calibri" w:cs="Calibri"/>
          <w:bCs/>
          <w:iCs/>
          <w:sz w:val="22"/>
          <w:szCs w:val="22"/>
          <w:lang w:val="sr-Cyrl-CS"/>
        </w:rPr>
        <w:tab/>
        <w:t xml:space="preserve">- </w:t>
      </w:r>
      <w:r w:rsidRPr="00AE3947">
        <w:rPr>
          <w:rFonts w:ascii="Calibri" w:eastAsia="TimesNewRomanPSMT" w:hAnsi="Calibri" w:cs="Calibri"/>
          <w:bCs/>
          <w:iCs/>
          <w:sz w:val="22"/>
          <w:szCs w:val="22"/>
          <w:lang w:val="sr-Latn-CS"/>
        </w:rPr>
        <w:t xml:space="preserve">понуђач коме је додељен </w:t>
      </w:r>
      <w:r w:rsidRPr="00AE3947">
        <w:rPr>
          <w:rFonts w:ascii="Calibri" w:eastAsia="TimesNewRomanPSMT" w:hAnsi="Calibri" w:cs="Calibri"/>
          <w:bCs/>
          <w:iCs/>
          <w:sz w:val="22"/>
          <w:szCs w:val="22"/>
        </w:rPr>
        <w:t>уговор</w:t>
      </w:r>
      <w:r w:rsidRPr="00AE3947">
        <w:rPr>
          <w:rFonts w:ascii="Calibri" w:eastAsia="TimesNewRomanPSMT" w:hAnsi="Calibri" w:cs="Calibri"/>
          <w:bCs/>
          <w:iCs/>
          <w:sz w:val="22"/>
          <w:szCs w:val="22"/>
          <w:lang w:val="sr-Latn-CS"/>
        </w:rPr>
        <w:t xml:space="preserve"> благовремено не потпише </w:t>
      </w:r>
      <w:r w:rsidRPr="00AE3947">
        <w:rPr>
          <w:rFonts w:ascii="Calibri" w:eastAsia="TimesNewRomanPSMT" w:hAnsi="Calibri" w:cs="Calibri"/>
          <w:bCs/>
          <w:iCs/>
          <w:sz w:val="22"/>
          <w:szCs w:val="22"/>
        </w:rPr>
        <w:t>уговор</w:t>
      </w:r>
      <w:r w:rsidRPr="00AE3947">
        <w:rPr>
          <w:rFonts w:ascii="Calibri" w:eastAsia="TimesNewRomanPSMT" w:hAnsi="Calibri" w:cs="Calibri"/>
          <w:bCs/>
          <w:iCs/>
          <w:sz w:val="22"/>
          <w:szCs w:val="22"/>
          <w:lang w:val="sr-Latn-CS"/>
        </w:rPr>
        <w:t xml:space="preserve">; </w:t>
      </w:r>
    </w:p>
    <w:p w:rsidR="00E454C8" w:rsidRPr="00AE3947" w:rsidRDefault="001C5274">
      <w:pPr>
        <w:pStyle w:val="ListParagraph"/>
        <w:ind w:left="0" w:right="-88"/>
        <w:jc w:val="both"/>
        <w:rPr>
          <w:rFonts w:ascii="Calibri" w:hAnsi="Calibri" w:cs="Calibri"/>
          <w:sz w:val="22"/>
          <w:szCs w:val="22"/>
          <w:lang w:val="sr-Latn-CS"/>
        </w:rPr>
      </w:pPr>
      <w:r w:rsidRPr="00AE3947">
        <w:rPr>
          <w:rFonts w:ascii="Calibri" w:eastAsia="TimesNewRomanPSMT" w:hAnsi="Calibri" w:cs="Calibri"/>
          <w:bCs/>
          <w:iCs/>
          <w:sz w:val="22"/>
          <w:szCs w:val="22"/>
          <w:lang w:val="sr-Cyrl-CS"/>
        </w:rPr>
        <w:tab/>
        <w:t xml:space="preserve">- </w:t>
      </w:r>
      <w:r w:rsidRPr="00AE3947">
        <w:rPr>
          <w:rFonts w:ascii="Calibri" w:eastAsia="TimesNewRomanPSMT" w:hAnsi="Calibri" w:cs="Calibri"/>
          <w:bCs/>
          <w:iCs/>
          <w:sz w:val="22"/>
          <w:szCs w:val="22"/>
          <w:lang w:val="sr-Latn-CS"/>
        </w:rPr>
        <w:t xml:space="preserve">понуђач коме је додељен </w:t>
      </w:r>
      <w:r w:rsidRPr="00AE3947">
        <w:rPr>
          <w:rFonts w:ascii="Calibri" w:eastAsia="TimesNewRomanPSMT" w:hAnsi="Calibri" w:cs="Calibri"/>
          <w:bCs/>
          <w:iCs/>
          <w:sz w:val="22"/>
          <w:szCs w:val="22"/>
        </w:rPr>
        <w:t>уговор</w:t>
      </w:r>
      <w:r w:rsidRPr="00AE3947">
        <w:rPr>
          <w:rFonts w:ascii="Calibri" w:hAnsi="Calibri" w:cs="Calibri"/>
          <w:iCs/>
          <w:sz w:val="22"/>
          <w:szCs w:val="22"/>
          <w:lang w:val="sr-Latn-CS"/>
        </w:rPr>
        <w:t xml:space="preserve"> не поднесе средство обезбеђења за добро извршење посла у складуса захтевима из конкурсне документације.</w:t>
      </w:r>
    </w:p>
    <w:p w:rsidR="00E454C8" w:rsidRPr="00AE3947" w:rsidRDefault="001C5274">
      <w:pPr>
        <w:widowControl/>
        <w:ind w:right="-88" w:firstLine="720"/>
        <w:jc w:val="both"/>
        <w:rPr>
          <w:rFonts w:ascii="Calibri" w:eastAsia="TimesNewRomanPSMT" w:hAnsi="Calibri" w:cs="Calibri"/>
          <w:bCs/>
          <w:iCs/>
          <w:sz w:val="22"/>
          <w:lang w:val="sr-Cyrl-CS"/>
        </w:rPr>
      </w:pPr>
      <w:r w:rsidRPr="00AE3947">
        <w:rPr>
          <w:rFonts w:ascii="Calibri" w:eastAsia="TimesNewRomanPSMT" w:hAnsi="Calibri" w:cs="Calibri"/>
          <w:bCs/>
          <w:iCs/>
          <w:sz w:val="22"/>
          <w:lang w:val="sr-Cyrl-CS"/>
        </w:rPr>
        <w:t xml:space="preserve">д) </w:t>
      </w:r>
      <w:r w:rsidRPr="00AE3947">
        <w:rPr>
          <w:rFonts w:ascii="Calibri" w:eastAsia="TimesNewRomanPSMT" w:hAnsi="Calibri" w:cs="Calibri"/>
          <w:bCs/>
          <w:iCs/>
          <w:sz w:val="22"/>
          <w:lang w:val="sr-Latn-CS"/>
        </w:rPr>
        <w:t xml:space="preserve">Наручилац ће вратити менице понуђачима са којима није закључен </w:t>
      </w:r>
      <w:r w:rsidRPr="00AE3947">
        <w:rPr>
          <w:rFonts w:ascii="Calibri" w:eastAsia="TimesNewRomanPSMT" w:hAnsi="Calibri" w:cs="Calibri"/>
          <w:bCs/>
          <w:iCs/>
          <w:sz w:val="22"/>
        </w:rPr>
        <w:t>уговор</w:t>
      </w:r>
      <w:r w:rsidRPr="00AE3947">
        <w:rPr>
          <w:rFonts w:ascii="Calibri" w:eastAsia="TimesNewRomanPSMT" w:hAnsi="Calibri" w:cs="Calibri"/>
          <w:bCs/>
          <w:iCs/>
          <w:sz w:val="22"/>
          <w:lang w:val="sr-Latn-CS"/>
        </w:rPr>
        <w:t xml:space="preserve">, одмах по закључењу </w:t>
      </w:r>
      <w:r w:rsidRPr="00AE3947">
        <w:rPr>
          <w:rFonts w:ascii="Calibri" w:eastAsia="TimesNewRomanPSMT" w:hAnsi="Calibri" w:cs="Calibri"/>
          <w:bCs/>
          <w:iCs/>
          <w:sz w:val="22"/>
        </w:rPr>
        <w:t>уговора</w:t>
      </w:r>
      <w:r w:rsidRPr="00AE3947">
        <w:rPr>
          <w:rFonts w:ascii="Calibri" w:eastAsia="TimesNewRomanPSMT" w:hAnsi="Calibri" w:cs="Calibri"/>
          <w:bCs/>
          <w:iCs/>
          <w:sz w:val="22"/>
          <w:lang w:val="sr-Latn-CS"/>
        </w:rPr>
        <w:t xml:space="preserve"> са изабраним понуђачем.</w:t>
      </w:r>
    </w:p>
    <w:p w:rsidR="00E454C8" w:rsidRPr="00AE3947" w:rsidRDefault="001C5274">
      <w:pPr>
        <w:widowControl/>
        <w:ind w:right="-88" w:firstLine="720"/>
        <w:jc w:val="both"/>
        <w:rPr>
          <w:rFonts w:ascii="Calibri" w:hAnsi="Calibri" w:cs="Calibri"/>
          <w:sz w:val="22"/>
          <w:szCs w:val="22"/>
          <w:lang w:val="sr-Cyrl-CS"/>
        </w:rPr>
      </w:pPr>
      <w:r w:rsidRPr="00AE3947">
        <w:rPr>
          <w:rFonts w:ascii="Calibri" w:eastAsia="TimesNewRomanPSMT" w:hAnsi="Calibri" w:cs="Calibri"/>
          <w:bCs/>
          <w:iCs/>
          <w:sz w:val="22"/>
          <w:szCs w:val="22"/>
          <w:lang w:val="sr-Cyrl-CS"/>
        </w:rPr>
        <w:t xml:space="preserve">ђ) </w:t>
      </w:r>
      <w:r w:rsidRPr="00AE3947">
        <w:rPr>
          <w:rFonts w:ascii="Calibri" w:eastAsia="TimesNewRomanPSMT" w:hAnsi="Calibri" w:cs="Calibri"/>
          <w:bCs/>
          <w:iCs/>
          <w:sz w:val="22"/>
          <w:szCs w:val="22"/>
          <w:lang w:val="sr-Latn-CS"/>
        </w:rPr>
        <w:t xml:space="preserve">Уколико понуђач не достави </w:t>
      </w:r>
      <w:r w:rsidRPr="00AE3947">
        <w:rPr>
          <w:rFonts w:ascii="Calibri" w:hAnsi="Calibri" w:cs="Calibri"/>
          <w:sz w:val="22"/>
          <w:szCs w:val="22"/>
          <w:lang w:val="sr-Latn-CS"/>
        </w:rPr>
        <w:t>регистровану бланко меницу и менично овлашћење за озбиљност понуде,</w:t>
      </w:r>
      <w:r w:rsidRPr="00AE3947">
        <w:rPr>
          <w:rFonts w:ascii="Calibri" w:eastAsia="TimesNewRomanPSMT" w:hAnsi="Calibri" w:cs="Calibri"/>
          <w:bCs/>
          <w:iCs/>
          <w:sz w:val="22"/>
          <w:szCs w:val="22"/>
          <w:lang w:val="sr-Latn-CS"/>
        </w:rPr>
        <w:t xml:space="preserve"> понуда ће бити одбијена као неприхватљива.</w:t>
      </w:r>
    </w:p>
    <w:p w:rsidR="00B5419E" w:rsidRPr="00AE3947" w:rsidRDefault="001C5274" w:rsidP="00B5419E">
      <w:pPr>
        <w:ind w:right="-88" w:firstLine="720"/>
        <w:jc w:val="both"/>
        <w:rPr>
          <w:rFonts w:asciiTheme="minorHAnsi" w:hAnsiTheme="minorHAnsi"/>
          <w:sz w:val="22"/>
          <w:szCs w:val="22"/>
        </w:rPr>
      </w:pPr>
      <w:r w:rsidRPr="00AE3947">
        <w:rPr>
          <w:rFonts w:ascii="Calibri" w:hAnsi="Calibri"/>
          <w:sz w:val="22"/>
          <w:szCs w:val="22"/>
          <w:lang w:val="sr-Cyrl-CS"/>
        </w:rPr>
        <w:t>е</w:t>
      </w:r>
      <w:r w:rsidRPr="00AE3947">
        <w:rPr>
          <w:rFonts w:ascii="Calibri" w:hAnsi="Calibri"/>
          <w:sz w:val="22"/>
          <w:szCs w:val="22"/>
          <w:lang w:val="sr-Latn-CS"/>
        </w:rPr>
        <w:t xml:space="preserve">) </w:t>
      </w:r>
      <w:r w:rsidR="00B5419E" w:rsidRPr="00AE3947">
        <w:rPr>
          <w:rFonts w:asciiTheme="minorHAnsi" w:hAnsiTheme="minorHAnsi"/>
          <w:sz w:val="22"/>
          <w:szCs w:val="22"/>
        </w:rPr>
        <w:t xml:space="preserve">Продавац се обавезује да достављањем потписаних примерака уговора </w:t>
      </w:r>
      <w:r w:rsidR="00B5419E" w:rsidRPr="00AE3947">
        <w:rPr>
          <w:rFonts w:asciiTheme="minorHAnsi" w:hAnsiTheme="minorHAnsi"/>
          <w:b/>
          <w:sz w:val="22"/>
          <w:szCs w:val="22"/>
        </w:rPr>
        <w:t>достави две бланко соло менице</w:t>
      </w:r>
      <w:r w:rsidR="00B5419E" w:rsidRPr="00AE3947">
        <w:rPr>
          <w:rFonts w:asciiTheme="minorHAnsi" w:hAnsiTheme="minorHAnsi"/>
          <w:sz w:val="22"/>
          <w:szCs w:val="22"/>
        </w:rPr>
        <w:t xml:space="preserve"> без протеста са овлашћењима на Корисника услуга, као средство финансијског обезбеђења и којом гарантује добро извршење посла, односно отклањање грешака у гарантном периоду и евентуално плаћање уговорне казне и то:</w:t>
      </w:r>
    </w:p>
    <w:p w:rsidR="00E454C8" w:rsidRPr="00B5419E" w:rsidRDefault="00B5419E" w:rsidP="00B5419E">
      <w:pPr>
        <w:ind w:right="-88" w:firstLine="720"/>
        <w:jc w:val="both"/>
        <w:rPr>
          <w:rFonts w:asciiTheme="minorHAnsi" w:hAnsiTheme="minorHAnsi"/>
          <w:sz w:val="22"/>
          <w:szCs w:val="22"/>
          <w:lang w:val="sr-Latn-CS"/>
        </w:rPr>
      </w:pPr>
      <w:r w:rsidRPr="00AE3947">
        <w:rPr>
          <w:rFonts w:asciiTheme="minorHAnsi" w:hAnsiTheme="minorHAnsi"/>
          <w:sz w:val="22"/>
          <w:szCs w:val="22"/>
        </w:rPr>
        <w:t xml:space="preserve">Продавац кao срeдствo oбeзбeђeњa за поврат аванса прилaжe </w:t>
      </w:r>
      <w:r w:rsidRPr="00AE3947">
        <w:rPr>
          <w:rFonts w:asciiTheme="minorHAnsi" w:hAnsiTheme="minorHAnsi"/>
          <w:b/>
          <w:sz w:val="22"/>
          <w:szCs w:val="22"/>
        </w:rPr>
        <w:t>меницу за поврат аванса</w:t>
      </w:r>
      <w:r w:rsidRPr="00AE3947">
        <w:rPr>
          <w:rFonts w:asciiTheme="minorHAnsi" w:hAnsiTheme="minorHAnsi"/>
          <w:sz w:val="22"/>
          <w:szCs w:val="22"/>
        </w:rPr>
        <w:t xml:space="preserve"> у висини од 30% од вредности уговора са ПДВ, која траје најмање 3 дана дуже од дана истека рока испоруке. Купац може наплатити меницу уколико Продавац не обезбеди уговорене рокове испоруке.</w:t>
      </w:r>
      <w:r w:rsidRPr="00AE3947">
        <w:rPr>
          <w:rFonts w:asciiTheme="minorHAnsi" w:hAnsiTheme="minorHAnsi"/>
          <w:sz w:val="22"/>
          <w:szCs w:val="22"/>
        </w:rPr>
        <w:br/>
        <w:t xml:space="preserve">Продавац кao срeдствo oбeзбeђeњa извршeњa угoвoрних oбaвeзa прилaжe меницу за отклањање грешака у гарантном року и евентуално плаћање уговорне казне у висини од 10 % од вредности уговора, која траје најмање 3 дана дуже од дана истека гарантног рока за испоручена добра. Купац може наплатити меницу уколико Продавац не извршава своје обавезе везане за гарантни период. </w:t>
      </w:r>
      <w:r w:rsidRPr="00AE3947">
        <w:rPr>
          <w:rFonts w:asciiTheme="minorHAnsi" w:hAnsiTheme="minorHAnsi"/>
          <w:sz w:val="22"/>
          <w:szCs w:val="22"/>
        </w:rPr>
        <w:br/>
        <w:t>Истовремено, предајом меница из става 1. овог члана, Продавац се обавезује да Купцу преда копије картона са депонованим потписима овлашћеног лица Продавца, овлашћење за Купца да меницу може попунити у складу са овим уговором, као и копију захтева Продавца за регистрацију тих бланко соло меница у Регистру меница и овлашћења Народне банке Србије, који је оверен од стране  пословне банке Продавца.</w:t>
      </w:r>
    </w:p>
    <w:p w:rsidR="00E454C8" w:rsidRPr="00B5419E" w:rsidRDefault="00E454C8" w:rsidP="00B5419E">
      <w:pPr>
        <w:pStyle w:val="NoSpacing"/>
        <w:ind w:right="-230" w:firstLine="720"/>
        <w:jc w:val="both"/>
        <w:rPr>
          <w:rFonts w:asciiTheme="minorHAnsi" w:hAnsiTheme="minorHAnsi" w:cs="Arial"/>
          <w:i w:val="0"/>
          <w:sz w:val="22"/>
          <w:szCs w:val="22"/>
          <w:lang w:val="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XVI. </w:t>
      </w:r>
      <w:r>
        <w:rPr>
          <w:rFonts w:ascii="Calibri" w:hAnsi="Calibri"/>
          <w:b/>
          <w:sz w:val="22"/>
          <w:szCs w:val="22"/>
          <w:u w:val="single"/>
          <w:lang w:val="sr-Latn-CS"/>
        </w:rPr>
        <w:t>Начин означавања поверљивих података</w:t>
      </w:r>
      <w:r>
        <w:rPr>
          <w:rFonts w:ascii="Calibri" w:hAnsi="Calibri"/>
          <w:b/>
          <w:sz w:val="22"/>
          <w:szCs w:val="22"/>
          <w:lang w:val="sr-Latn-CS"/>
        </w:rPr>
        <w:t>:</w:t>
      </w:r>
    </w:p>
    <w:p w:rsidR="00E454C8" w:rsidRDefault="001C5274">
      <w:pPr>
        <w:ind w:right="-88"/>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Pr>
          <w:rFonts w:ascii="Calibri" w:hAnsi="Calibri"/>
          <w:b/>
          <w:sz w:val="22"/>
          <w:szCs w:val="22"/>
          <w:lang w:val="sr-Latn-CS"/>
        </w:rPr>
        <w:t xml:space="preserve">ЗЈН </w:t>
      </w:r>
      <w:r>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E454C8" w:rsidRDefault="001C5274">
      <w:pPr>
        <w:ind w:right="-88"/>
        <w:jc w:val="both"/>
        <w:rPr>
          <w:rFonts w:ascii="Calibri" w:hAnsi="Calibri"/>
          <w:sz w:val="22"/>
          <w:szCs w:val="22"/>
          <w:lang w:val="sr-Latn-CS"/>
        </w:rPr>
      </w:pPr>
      <w:r>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E454C8" w:rsidRDefault="001C5274">
      <w:pPr>
        <w:ind w:right="-88"/>
        <w:jc w:val="both"/>
        <w:rPr>
          <w:rFonts w:ascii="Calibri" w:eastAsia="Calibri" w:hAnsi="Calibri"/>
          <w:sz w:val="22"/>
          <w:lang w:val="sr-Latn-CS"/>
        </w:rPr>
      </w:pPr>
      <w:r>
        <w:rPr>
          <w:rFonts w:ascii="Calibri" w:hAnsi="Calibri"/>
          <w:sz w:val="22"/>
          <w:szCs w:val="22"/>
          <w:lang w:val="sr-Latn-CS"/>
        </w:rPr>
        <w:tab/>
        <w:t xml:space="preserve">в) </w:t>
      </w:r>
      <w:r>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Pr>
          <w:rFonts w:ascii="Calibri" w:eastAsia="Calibri" w:hAnsi="Calibri"/>
          <w:b/>
          <w:sz w:val="22"/>
          <w:lang w:val="sr-Latn-CS"/>
        </w:rPr>
        <w:t>ПОВЕРЉИВО</w:t>
      </w:r>
      <w:r>
        <w:rPr>
          <w:rFonts w:ascii="Calibri" w:eastAsia="Calibri" w:hAnsi="Calibri"/>
          <w:sz w:val="22"/>
          <w:lang w:val="sr-Latn-CS"/>
        </w:rPr>
        <w:t>“ на првој страни документа у горњем десном углу</w:t>
      </w:r>
      <w:r>
        <w:rPr>
          <w:rFonts w:ascii="Calibri" w:hAnsi="Calibri"/>
          <w:sz w:val="22"/>
          <w:lang w:val="sr-Latn-CS"/>
        </w:rPr>
        <w:t>обележено црвеном бојом</w:t>
      </w:r>
      <w:r>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E454C8" w:rsidRDefault="001C5274">
      <w:pPr>
        <w:ind w:right="-88"/>
        <w:jc w:val="both"/>
        <w:rPr>
          <w:rFonts w:ascii="Calibri" w:eastAsia="Calibri" w:hAnsi="Calibri"/>
          <w:sz w:val="22"/>
          <w:lang w:val="sr-Latn-CS"/>
        </w:rPr>
      </w:pPr>
      <w:r>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E454C8" w:rsidRDefault="001C5274">
      <w:pPr>
        <w:ind w:right="-88"/>
        <w:jc w:val="both"/>
        <w:rPr>
          <w:rFonts w:ascii="Calibri" w:hAnsi="Calibri"/>
          <w:sz w:val="22"/>
          <w:lang w:val="sr-Latn-CS"/>
        </w:rPr>
      </w:pPr>
      <w:r>
        <w:rPr>
          <w:rFonts w:ascii="Calibri" w:hAnsi="Calibri"/>
          <w:sz w:val="22"/>
          <w:szCs w:val="22"/>
          <w:lang w:val="sr-Latn-CS"/>
        </w:rPr>
        <w:tab/>
        <w:t xml:space="preserve">д) </w:t>
      </w:r>
      <w:r>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454C8" w:rsidRDefault="00E454C8">
      <w:pPr>
        <w:widowControl/>
        <w:ind w:right="-88"/>
        <w:jc w:val="both"/>
        <w:rPr>
          <w:rFonts w:ascii="Calibri" w:hAnsi="Calibri"/>
          <w:b/>
          <w:sz w:val="22"/>
          <w:szCs w:val="22"/>
          <w:lang w:val="sr-Latn-CS" w:eastAsia="sr-Latn-CS"/>
        </w:rPr>
      </w:pP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XVII. </w:t>
      </w:r>
      <w:r>
        <w:rPr>
          <w:rFonts w:ascii="Calibri" w:hAnsi="Calibri"/>
          <w:b/>
          <w:sz w:val="22"/>
          <w:szCs w:val="22"/>
          <w:u w:val="single"/>
          <w:lang w:val="sr-Latn-CS"/>
        </w:rPr>
        <w:t>Достављање изјава о независној понуди и поштовању обавеза из важећих прописа</w:t>
      </w:r>
      <w:r>
        <w:rPr>
          <w:rFonts w:ascii="Calibri" w:hAnsi="Calibri"/>
          <w:b/>
          <w:sz w:val="22"/>
          <w:szCs w:val="22"/>
          <w:lang w:val="sr-Latn-CS"/>
        </w:rPr>
        <w:t>:</w:t>
      </w:r>
    </w:p>
    <w:p w:rsidR="00E454C8" w:rsidRDefault="001C5274">
      <w:pPr>
        <w:pStyle w:val="NormalWeb"/>
        <w:spacing w:before="0" w:beforeAutospacing="0" w:after="0" w:afterAutospacing="0"/>
        <w:ind w:right="-88" w:firstLine="720"/>
        <w:jc w:val="both"/>
        <w:rPr>
          <w:rFonts w:ascii="Calibri" w:hAnsi="Calibri" w:cs="Arial"/>
          <w:sz w:val="22"/>
          <w:szCs w:val="20"/>
          <w:lang w:val="sr-Latn-CS"/>
        </w:rPr>
      </w:pPr>
      <w:r>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Pr>
          <w:rFonts w:ascii="Calibri" w:hAnsi="Calibri" w:cs="Arial"/>
          <w:b/>
          <w:sz w:val="22"/>
          <w:szCs w:val="20"/>
          <w:lang w:val="sr-Latn-CS"/>
        </w:rPr>
        <w:t>26. ЗЈН</w:t>
      </w:r>
      <w:r>
        <w:rPr>
          <w:rFonts w:ascii="Calibri" w:hAnsi="Calibri" w:cs="Arial"/>
          <w:sz w:val="22"/>
          <w:szCs w:val="20"/>
          <w:lang w:val="sr-Latn-CS"/>
        </w:rPr>
        <w:t>.</w:t>
      </w:r>
    </w:p>
    <w:p w:rsidR="00E454C8" w:rsidRDefault="001C5274">
      <w:pPr>
        <w:pStyle w:val="NormalWeb"/>
        <w:shd w:val="clear" w:color="auto" w:fill="FABF8F"/>
        <w:spacing w:before="0" w:beforeAutospacing="0" w:after="0" w:afterAutospacing="0"/>
        <w:ind w:right="-88"/>
        <w:jc w:val="both"/>
        <w:rPr>
          <w:rFonts w:ascii="Calibri" w:hAnsi="Calibri" w:cs="Arial"/>
          <w:sz w:val="22"/>
          <w:szCs w:val="20"/>
          <w:lang w:val="sr-Latn-CS"/>
        </w:rPr>
      </w:pPr>
      <w:r>
        <w:rPr>
          <w:rFonts w:ascii="Calibri" w:hAnsi="Calibri" w:cs="Arial"/>
          <w:b/>
          <w:sz w:val="22"/>
          <w:szCs w:val="20"/>
          <w:lang w:val="sr-Latn-CS"/>
        </w:rPr>
        <w:t xml:space="preserve">Доказ: </w:t>
      </w:r>
      <w:r>
        <w:rPr>
          <w:rFonts w:ascii="Calibri" w:hAnsi="Calibri" w:cs="Arial"/>
          <w:sz w:val="22"/>
          <w:szCs w:val="20"/>
          <w:lang w:val="sr-Latn-CS"/>
        </w:rPr>
        <w:t>Оверена и потписана изјава која чини саставни део конкурсне документације (</w:t>
      </w:r>
      <w:r>
        <w:rPr>
          <w:rFonts w:ascii="Calibri" w:hAnsi="Calibri" w:cs="Arial"/>
          <w:b/>
          <w:sz w:val="22"/>
          <w:szCs w:val="20"/>
          <w:lang w:val="sr-Latn-CS"/>
        </w:rPr>
        <w:t xml:space="preserve">документ бр. </w:t>
      </w:r>
      <w:r>
        <w:rPr>
          <w:rFonts w:ascii="Calibri" w:hAnsi="Calibri" w:cs="Arial"/>
          <w:b/>
          <w:sz w:val="22"/>
          <w:szCs w:val="20"/>
        </w:rPr>
        <w:t>17</w:t>
      </w:r>
      <w:r>
        <w:rPr>
          <w:rFonts w:ascii="Calibri" w:hAnsi="Calibri" w:cs="Arial"/>
          <w:sz w:val="22"/>
          <w:szCs w:val="20"/>
          <w:lang w:val="sr-Latn-CS"/>
        </w:rPr>
        <w:t>)</w:t>
      </w:r>
    </w:p>
    <w:p w:rsidR="00E454C8" w:rsidRDefault="00E454C8">
      <w:pPr>
        <w:ind w:right="-88"/>
        <w:jc w:val="both"/>
        <w:rPr>
          <w:rFonts w:ascii="Calibri" w:hAnsi="Calibri"/>
          <w:b/>
          <w:sz w:val="8"/>
          <w:szCs w:val="8"/>
          <w:lang w:val="sr-Latn-CS"/>
        </w:rPr>
      </w:pPr>
    </w:p>
    <w:p w:rsidR="00E454C8" w:rsidRDefault="001C5274">
      <w:pPr>
        <w:pStyle w:val="NormalWeb"/>
        <w:spacing w:before="0" w:beforeAutospacing="0" w:after="0" w:afterAutospacing="0"/>
        <w:ind w:right="-88" w:firstLine="720"/>
        <w:jc w:val="both"/>
        <w:rPr>
          <w:rFonts w:ascii="Calibri" w:hAnsi="Calibri" w:cs="Arial"/>
          <w:sz w:val="22"/>
          <w:szCs w:val="20"/>
          <w:lang w:val="sr-Latn-CS"/>
        </w:rPr>
      </w:pPr>
      <w:r>
        <w:rPr>
          <w:rFonts w:ascii="Calibri" w:hAnsi="Calibri" w:cs="Arial"/>
          <w:sz w:val="22"/>
          <w:szCs w:val="20"/>
          <w:lang w:val="sr-Cyrl-CS"/>
        </w:rPr>
        <w:t>б</w:t>
      </w:r>
      <w:r>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Pr>
          <w:rFonts w:ascii="Calibri" w:hAnsi="Calibri" w:cs="Arial"/>
          <w:sz w:val="22"/>
          <w:szCs w:val="20"/>
          <w:lang w:val="sr-Cyrl-CS"/>
        </w:rPr>
        <w:t>нема забрану обављања делатности у време подношења понуда</w:t>
      </w:r>
      <w:r>
        <w:rPr>
          <w:rFonts w:ascii="Calibri" w:hAnsi="Calibri" w:cs="Arial"/>
          <w:sz w:val="22"/>
          <w:szCs w:val="20"/>
          <w:lang w:val="sr-Latn-CS"/>
        </w:rPr>
        <w:t>;</w:t>
      </w:r>
    </w:p>
    <w:p w:rsidR="00E454C8" w:rsidRDefault="001C5274">
      <w:pPr>
        <w:shd w:val="clear" w:color="auto" w:fill="FABF8F"/>
        <w:ind w:right="-88"/>
        <w:jc w:val="both"/>
        <w:rPr>
          <w:rFonts w:ascii="Calibri" w:hAnsi="Calibri"/>
          <w:sz w:val="22"/>
          <w:szCs w:val="22"/>
          <w:lang w:val="sr-Latn-CS"/>
        </w:rPr>
      </w:pPr>
      <w:r>
        <w:rPr>
          <w:rFonts w:ascii="Calibri" w:hAnsi="Calibri"/>
          <w:b/>
          <w:sz w:val="22"/>
          <w:szCs w:val="22"/>
          <w:lang w:val="sr-Latn-CS"/>
        </w:rPr>
        <w:t xml:space="preserve">Доказ: </w:t>
      </w:r>
      <w:r>
        <w:rPr>
          <w:rFonts w:ascii="Calibri" w:hAnsi="Calibri"/>
          <w:sz w:val="22"/>
          <w:szCs w:val="22"/>
          <w:lang w:val="sr-Latn-CS"/>
        </w:rPr>
        <w:t>Оверена и потписана изјава - (</w:t>
      </w:r>
      <w:r>
        <w:rPr>
          <w:rFonts w:ascii="Calibri" w:hAnsi="Calibri"/>
          <w:b/>
          <w:sz w:val="22"/>
          <w:szCs w:val="22"/>
          <w:lang w:val="sr-Latn-CS"/>
        </w:rPr>
        <w:t xml:space="preserve">документ бр. </w:t>
      </w:r>
      <w:r>
        <w:rPr>
          <w:rFonts w:ascii="Calibri" w:hAnsi="Calibri"/>
          <w:b/>
          <w:sz w:val="22"/>
          <w:szCs w:val="22"/>
        </w:rPr>
        <w:t>19</w:t>
      </w:r>
      <w:r>
        <w:rPr>
          <w:rFonts w:ascii="Calibri" w:hAnsi="Calibri"/>
          <w:sz w:val="22"/>
          <w:szCs w:val="22"/>
          <w:lang w:val="sr-Latn-CS"/>
        </w:rPr>
        <w:t>).</w:t>
      </w:r>
    </w:p>
    <w:p w:rsidR="00E454C8" w:rsidRDefault="00E454C8">
      <w:pPr>
        <w:widowControl/>
        <w:ind w:right="-230"/>
        <w:jc w:val="both"/>
        <w:rPr>
          <w:rFonts w:ascii="Calibri" w:hAnsi="Calibri"/>
          <w:b/>
          <w:color w:val="222222"/>
          <w:sz w:val="22"/>
          <w:szCs w:val="22"/>
          <w:lang w:eastAsia="sr-Latn-CS"/>
        </w:rPr>
      </w:pPr>
    </w:p>
    <w:p w:rsidR="00E454C8" w:rsidRDefault="001C5274">
      <w:pPr>
        <w:widowControl/>
        <w:ind w:right="-88"/>
        <w:jc w:val="both"/>
        <w:rPr>
          <w:rFonts w:ascii="Calibri" w:hAnsi="Calibri"/>
          <w:b/>
          <w:sz w:val="22"/>
          <w:szCs w:val="22"/>
          <w:u w:val="single"/>
          <w:lang w:val="sr-Latn-CS" w:eastAsia="sr-Latn-CS"/>
        </w:rPr>
      </w:pPr>
      <w:r>
        <w:rPr>
          <w:rFonts w:ascii="Calibri" w:hAnsi="Calibri"/>
          <w:b/>
          <w:sz w:val="22"/>
          <w:szCs w:val="22"/>
          <w:lang w:val="sr-Latn-CS" w:eastAsia="sr-Latn-CS"/>
        </w:rPr>
        <w:br w:type="page"/>
      </w:r>
      <w:r>
        <w:rPr>
          <w:rFonts w:ascii="Calibri" w:hAnsi="Calibri"/>
          <w:b/>
          <w:sz w:val="22"/>
          <w:szCs w:val="22"/>
          <w:lang w:val="sr-Latn-CS" w:eastAsia="sr-Latn-CS"/>
        </w:rPr>
        <w:lastRenderedPageBreak/>
        <w:t xml:space="preserve">XVIII. </w:t>
      </w:r>
      <w:r>
        <w:rPr>
          <w:rFonts w:ascii="Calibri" w:hAnsi="Calibri"/>
          <w:b/>
          <w:sz w:val="22"/>
          <w:szCs w:val="22"/>
          <w:u w:val="single"/>
          <w:lang w:val="sr-Latn-CS" w:eastAsia="sr-Latn-CS"/>
        </w:rPr>
        <w:t>Достављање обрасца трошкова припреме понуде</w:t>
      </w:r>
      <w:r>
        <w:rPr>
          <w:rFonts w:ascii="Calibri" w:hAnsi="Calibri"/>
          <w:b/>
          <w:sz w:val="22"/>
          <w:szCs w:val="22"/>
          <w:lang w:val="sr-Latn-CS" w:eastAsia="sr-Latn-CS"/>
        </w:rPr>
        <w:t>:</w:t>
      </w:r>
    </w:p>
    <w:p w:rsidR="00E454C8" w:rsidRDefault="001C5274">
      <w:pPr>
        <w:ind w:right="-88"/>
        <w:jc w:val="both"/>
        <w:rPr>
          <w:rFonts w:ascii="Calibri" w:hAnsi="Calibri"/>
          <w:sz w:val="22"/>
          <w:lang w:val="sr-Latn-CS"/>
        </w:rPr>
      </w:pPr>
      <w:r>
        <w:rPr>
          <w:rFonts w:ascii="Calibri" w:hAnsi="Calibri"/>
          <w:sz w:val="22"/>
          <w:szCs w:val="22"/>
          <w:lang w:val="sr-Latn-CS" w:eastAsia="sr-Latn-CS"/>
        </w:rPr>
        <w:tab/>
        <w:t xml:space="preserve">а) Уз своју понуду, понуђач може да </w:t>
      </w:r>
      <w:r>
        <w:rPr>
          <w:rFonts w:ascii="Calibri" w:hAnsi="Calibri"/>
          <w:sz w:val="22"/>
          <w:lang w:val="sr-Latn-CS"/>
        </w:rPr>
        <w:t xml:space="preserve">достави укупан износ и структуру трошкова припремања понуде на документу бр. V који чини саставни део конкурсне документације. </w:t>
      </w:r>
    </w:p>
    <w:p w:rsidR="00E454C8" w:rsidRDefault="001C5274">
      <w:pPr>
        <w:ind w:right="-88"/>
        <w:jc w:val="both"/>
        <w:rPr>
          <w:rFonts w:ascii="Calibri" w:hAnsi="Calibri"/>
          <w:sz w:val="22"/>
          <w:lang w:val="sr-Latn-CS"/>
        </w:rPr>
      </w:pPr>
      <w:r>
        <w:rPr>
          <w:rFonts w:ascii="Calibri" w:hAnsi="Calibri"/>
          <w:sz w:val="22"/>
          <w:lang w:val="sr-Latn-CS"/>
        </w:rPr>
        <w:tab/>
        <w:t xml:space="preserve">б) Трошкове припреме и подношења понуде сноси искључиво понуђач и не може тражити од </w:t>
      </w:r>
      <w:r>
        <w:rPr>
          <w:rFonts w:ascii="Calibri" w:hAnsi="Calibri"/>
          <w:sz w:val="22"/>
          <w:lang w:val="sr-Cyrl-CS"/>
        </w:rPr>
        <w:t>Н</w:t>
      </w:r>
      <w:r>
        <w:rPr>
          <w:rFonts w:ascii="Calibri" w:hAnsi="Calibri"/>
          <w:sz w:val="22"/>
          <w:lang w:val="sr-Latn-CS"/>
        </w:rPr>
        <w:t>аручиоца накнаду трошкова.</w:t>
      </w:r>
    </w:p>
    <w:p w:rsidR="00E454C8" w:rsidRDefault="001C5274">
      <w:pPr>
        <w:ind w:right="-88"/>
        <w:jc w:val="both"/>
        <w:rPr>
          <w:rFonts w:ascii="Calibri" w:hAnsi="Calibri"/>
          <w:sz w:val="22"/>
          <w:lang w:val="sr-Latn-CS"/>
        </w:rPr>
      </w:pPr>
      <w:r>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E454C8" w:rsidRDefault="00E454C8">
      <w:pPr>
        <w:ind w:right="-230"/>
        <w:jc w:val="both"/>
        <w:rPr>
          <w:rFonts w:ascii="Calibri" w:hAnsi="Calibri"/>
          <w:color w:val="222222"/>
          <w:lang w:val="sr-Latn-CS"/>
        </w:rPr>
      </w:pPr>
    </w:p>
    <w:p w:rsidR="00E454C8" w:rsidRDefault="001C5274">
      <w:pPr>
        <w:ind w:right="-230"/>
        <w:jc w:val="both"/>
        <w:rPr>
          <w:rFonts w:ascii="Calibri" w:hAnsi="Calibri"/>
          <w:color w:val="222222"/>
          <w:sz w:val="2"/>
          <w:szCs w:val="2"/>
          <w:lang w:val="sr-Latn-CS"/>
        </w:rPr>
      </w:pPr>
      <w:r>
        <w:rPr>
          <w:rFonts w:ascii="Calibri" w:hAnsi="Calibri"/>
          <w:color w:val="222222"/>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166" w:name="_Toc409614896"/>
      <w:bookmarkStart w:id="167" w:name="_Toc410375582"/>
      <w:bookmarkStart w:id="168" w:name="_Toc410736251"/>
      <w:bookmarkStart w:id="169" w:name="_Toc410736380"/>
      <w:bookmarkStart w:id="170" w:name="_Toc412184581"/>
      <w:bookmarkStart w:id="171" w:name="_Toc414452951"/>
      <w:bookmarkStart w:id="172" w:name="_Toc436219282"/>
      <w:bookmarkStart w:id="173" w:name="_Toc443031156"/>
      <w:bookmarkStart w:id="174" w:name="_Toc444500940"/>
      <w:bookmarkStart w:id="175" w:name="_Toc445976647"/>
      <w:bookmarkStart w:id="176" w:name="_Toc446920874"/>
      <w:bookmarkStart w:id="177" w:name="_Toc449010832"/>
      <w:bookmarkStart w:id="178" w:name="_Toc450296138"/>
      <w:bookmarkStart w:id="179" w:name="_Toc457375350"/>
      <w:bookmarkStart w:id="180" w:name="_Toc457464682"/>
      <w:bookmarkStart w:id="181" w:name="_Toc464128101"/>
      <w:bookmarkStart w:id="182" w:name="_Toc472340094"/>
      <w:bookmarkStart w:id="183" w:name="_Toc476584923"/>
      <w:bookmarkStart w:id="184" w:name="_Toc478561114"/>
      <w:bookmarkStart w:id="185" w:name="_Toc498945778"/>
      <w:bookmarkStart w:id="186" w:name="_Toc498952217"/>
      <w:bookmarkStart w:id="187" w:name="_Toc499019086"/>
      <w:bookmarkStart w:id="188" w:name="_Toc499557283"/>
      <w:bookmarkStart w:id="189" w:name="_Toc499900825"/>
      <w:bookmarkStart w:id="190" w:name="_Toc499900885"/>
      <w:bookmarkStart w:id="191" w:name="_Toc508097390"/>
      <w:bookmarkStart w:id="192" w:name="_Toc508097424"/>
      <w:bookmarkStart w:id="193" w:name="_Toc400025118"/>
      <w:bookmarkStart w:id="194" w:name="_Toc400367214"/>
      <w:bookmarkStart w:id="195" w:name="_Toc404162937"/>
      <w:bookmarkStart w:id="196" w:name="_Toc404170556"/>
      <w:bookmarkStart w:id="197" w:name="_Toc408223645"/>
      <w:bookmarkStart w:id="198" w:name="_Toc512326581"/>
      <w:r>
        <w:rPr>
          <w:rFonts w:ascii="Calibri" w:hAnsi="Calibri" w:cs="Arial"/>
          <w:color w:val="222222"/>
          <w:lang w:val="sr-Latn-CS"/>
        </w:rPr>
        <w:lastRenderedPageBreak/>
        <w:t>6. Начин подношења захтева за заштиту права</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454C8" w:rsidRDefault="00E454C8">
      <w:pPr>
        <w:widowControl/>
        <w:autoSpaceDE/>
        <w:autoSpaceDN/>
        <w:adjustRightInd/>
        <w:ind w:right="-88"/>
        <w:jc w:val="center"/>
        <w:rPr>
          <w:rFonts w:ascii="Calibri" w:hAnsi="Calibri"/>
          <w:b/>
          <w:color w:val="222222"/>
          <w:szCs w:val="22"/>
          <w:u w:val="single"/>
          <w:lang w:val="sr-Latn-CS"/>
        </w:rPr>
      </w:pPr>
    </w:p>
    <w:p w:rsidR="00E454C8" w:rsidRDefault="001C5274">
      <w:pPr>
        <w:widowControl/>
        <w:autoSpaceDE/>
        <w:autoSpaceDN/>
        <w:adjustRightInd/>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Обавештење о начину подношења захтева за заштиту права</w:t>
      </w:r>
      <w:r>
        <w:rPr>
          <w:rFonts w:ascii="Calibri" w:hAnsi="Calibri"/>
          <w:b/>
          <w:sz w:val="22"/>
          <w:szCs w:val="22"/>
          <w:lang w:val="sr-Latn-CS"/>
        </w:rPr>
        <w:t>:</w:t>
      </w:r>
    </w:p>
    <w:p w:rsidR="00E454C8" w:rsidRDefault="001C5274">
      <w:pPr>
        <w:widowControl/>
        <w:autoSpaceDE/>
        <w:autoSpaceDN/>
        <w:adjustRightInd/>
        <w:ind w:right="-88"/>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E454C8" w:rsidRDefault="001C5274">
      <w:pPr>
        <w:widowControl/>
        <w:autoSpaceDE/>
        <w:autoSpaceDN/>
        <w:adjustRightInd/>
        <w:ind w:right="-88"/>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б) Захтев за заштиту права се подноси Наручиоцу а копија се истовремено доставља Републичкој комисији.</w:t>
      </w:r>
    </w:p>
    <w:p w:rsidR="00E454C8" w:rsidRDefault="001C5274">
      <w:pPr>
        <w:widowControl/>
        <w:autoSpaceDE/>
        <w:autoSpaceDN/>
        <w:adjustRightInd/>
        <w:ind w:right="-88"/>
        <w:jc w:val="both"/>
        <w:rPr>
          <w:rFonts w:ascii="Calibri" w:hAnsi="Calibri"/>
          <w:sz w:val="22"/>
          <w:lang w:val="sr-Latn-CS"/>
        </w:rPr>
      </w:pPr>
      <w:r>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Pr>
          <w:rFonts w:ascii="Calibri" w:hAnsi="Calibri"/>
          <w:sz w:val="22"/>
          <w:lang w:val="sr-Latn-CS"/>
        </w:rPr>
        <w:t xml:space="preserve">. </w:t>
      </w:r>
    </w:p>
    <w:p w:rsidR="00E454C8" w:rsidRDefault="001C5274">
      <w:pPr>
        <w:widowControl/>
        <w:autoSpaceDE/>
        <w:autoSpaceDN/>
        <w:adjustRightInd/>
        <w:ind w:right="-88" w:firstLine="720"/>
        <w:jc w:val="both"/>
        <w:rPr>
          <w:rFonts w:ascii="Calibri" w:hAnsi="Calibri"/>
          <w:sz w:val="22"/>
          <w:lang w:val="sr-Latn-CS"/>
        </w:rPr>
      </w:pPr>
      <w:r>
        <w:rPr>
          <w:rFonts w:ascii="Calibri" w:hAnsi="Calibri"/>
          <w:sz w:val="22"/>
          <w:lang w:val="sr-Latn-CS"/>
        </w:rPr>
        <w:t xml:space="preserve">г) У случају подношења Захтева за заштиту права, Наручилац не може донети одлуку о </w:t>
      </w:r>
      <w:r>
        <w:rPr>
          <w:rFonts w:ascii="Calibri" w:hAnsi="Calibri"/>
          <w:sz w:val="22"/>
        </w:rPr>
        <w:t>додели уговора</w:t>
      </w:r>
      <w:r>
        <w:rPr>
          <w:rFonts w:ascii="Calibri" w:hAnsi="Calibri"/>
          <w:sz w:val="22"/>
          <w:lang w:val="sr-Latn-CS"/>
        </w:rPr>
        <w:t xml:space="preserve"> нити закључити </w:t>
      </w:r>
      <w:r>
        <w:rPr>
          <w:rFonts w:ascii="Calibri" w:hAnsi="Calibri"/>
          <w:sz w:val="22"/>
        </w:rPr>
        <w:t>уговор</w:t>
      </w:r>
      <w:r>
        <w:rPr>
          <w:rFonts w:ascii="Calibri" w:hAnsi="Calibri"/>
          <w:sz w:val="22"/>
          <w:lang w:val="sr-Latn-CS"/>
        </w:rPr>
        <w:t xml:space="preserve"> за предметну јавну набавку, осим у случају из члана 150 став 2. ЗЈН („Сл. гласник РС“ бр. 68/2015)</w:t>
      </w:r>
    </w:p>
    <w:p w:rsidR="00E454C8" w:rsidRDefault="001C5274">
      <w:pPr>
        <w:widowControl/>
        <w:autoSpaceDE/>
        <w:autoSpaceDN/>
        <w:adjustRightInd/>
        <w:ind w:right="-88"/>
        <w:jc w:val="both"/>
        <w:rPr>
          <w:rFonts w:ascii="Calibri" w:hAnsi="Calibri"/>
          <w:sz w:val="22"/>
          <w:szCs w:val="22"/>
          <w:lang w:val="sr-Latn-CS"/>
        </w:rPr>
      </w:pPr>
      <w:r>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E454C8" w:rsidRDefault="00E454C8">
      <w:pPr>
        <w:widowControl/>
        <w:autoSpaceDE/>
        <w:autoSpaceDN/>
        <w:adjustRightInd/>
        <w:ind w:right="-88"/>
        <w:jc w:val="both"/>
        <w:rPr>
          <w:rFonts w:ascii="Calibri" w:hAnsi="Calibri"/>
          <w:color w:val="222222"/>
          <w:sz w:val="8"/>
          <w:szCs w:val="8"/>
          <w:lang w:val="sr-Latn-CS"/>
        </w:rPr>
      </w:pPr>
    </w:p>
    <w:p w:rsidR="00E454C8" w:rsidRDefault="001C5274">
      <w:pPr>
        <w:widowControl/>
        <w:shd w:val="clear" w:color="auto" w:fill="FABF8F"/>
        <w:autoSpaceDE/>
        <w:autoSpaceDN/>
        <w:adjustRightInd/>
        <w:ind w:right="-88"/>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E454C8" w:rsidRDefault="00E454C8">
      <w:pPr>
        <w:widowControl/>
        <w:autoSpaceDE/>
        <w:autoSpaceDN/>
        <w:adjustRightInd/>
        <w:ind w:right="-88" w:firstLine="720"/>
        <w:jc w:val="both"/>
        <w:rPr>
          <w:rFonts w:ascii="Calibri" w:hAnsi="Calibri"/>
          <w:color w:val="222222"/>
          <w:sz w:val="8"/>
          <w:szCs w:val="22"/>
          <w:lang w:val="sr-Latn-CS"/>
        </w:rPr>
      </w:pPr>
    </w:p>
    <w:p w:rsidR="00E454C8" w:rsidRDefault="001C5274">
      <w:pPr>
        <w:widowControl/>
        <w:autoSpaceDE/>
        <w:autoSpaceDN/>
        <w:adjustRightInd/>
        <w:ind w:right="-88"/>
        <w:jc w:val="both"/>
        <w:rPr>
          <w:rFonts w:ascii="Calibri" w:hAnsi="Calibri"/>
          <w:sz w:val="22"/>
          <w:szCs w:val="22"/>
          <w:lang w:val="sr-Latn-CS"/>
        </w:rPr>
      </w:pPr>
      <w:r>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E454C8" w:rsidRDefault="001C5274">
      <w:pPr>
        <w:ind w:right="-88" w:firstLine="720"/>
        <w:jc w:val="both"/>
        <w:rPr>
          <w:rFonts w:ascii="Calibri" w:hAnsi="Calibri"/>
          <w:sz w:val="22"/>
          <w:lang w:val="sr-Latn-CS"/>
        </w:rPr>
      </w:pPr>
      <w:r>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Pr>
          <w:rStyle w:val="Strong"/>
          <w:rFonts w:ascii="Calibri" w:hAnsi="Calibri"/>
          <w:sz w:val="22"/>
          <w:lang w:val="sr-Latn-CS"/>
        </w:rPr>
        <w:t xml:space="preserve">151. </w:t>
      </w:r>
      <w:r>
        <w:rPr>
          <w:rFonts w:ascii="Calibri" w:hAnsi="Calibri"/>
          <w:sz w:val="22"/>
          <w:lang w:val="sr-Latn-CS"/>
        </w:rPr>
        <w:t xml:space="preserve">став </w:t>
      </w:r>
      <w:r>
        <w:rPr>
          <w:rStyle w:val="Strong"/>
          <w:rFonts w:ascii="Calibri" w:hAnsi="Calibri"/>
          <w:sz w:val="22"/>
          <w:lang w:val="sr-Latn-CS"/>
        </w:rPr>
        <w:t xml:space="preserve">1. </w:t>
      </w:r>
      <w:r>
        <w:rPr>
          <w:rStyle w:val="Strong"/>
          <w:rFonts w:ascii="Calibri" w:hAnsi="Calibri"/>
          <w:b w:val="0"/>
          <w:sz w:val="22"/>
          <w:lang w:val="sr-Latn-CS"/>
        </w:rPr>
        <w:t>тачка</w:t>
      </w:r>
      <w:r>
        <w:rPr>
          <w:rStyle w:val="Strong"/>
          <w:rFonts w:ascii="Calibri" w:hAnsi="Calibri"/>
          <w:sz w:val="22"/>
          <w:lang w:val="sr-Latn-CS"/>
        </w:rPr>
        <w:t xml:space="preserve"> 6. </w:t>
      </w:r>
      <w:r>
        <w:rPr>
          <w:rFonts w:ascii="Calibri" w:hAnsi="Calibri"/>
          <w:sz w:val="22"/>
          <w:lang w:val="sr-Latn-CS"/>
        </w:rPr>
        <w:t xml:space="preserve">ЗЈН у износу од </w:t>
      </w:r>
      <w:r>
        <w:rPr>
          <w:rStyle w:val="Strong"/>
          <w:rFonts w:ascii="Calibri" w:hAnsi="Calibri"/>
          <w:sz w:val="22"/>
          <w:lang w:val="sr-Latn-CS"/>
        </w:rPr>
        <w:t>120</w:t>
      </w:r>
      <w:r>
        <w:rPr>
          <w:rFonts w:ascii="Calibri" w:hAnsi="Calibri"/>
          <w:sz w:val="22"/>
          <w:lang w:val="sr-Latn-CS"/>
        </w:rPr>
        <w:t>.</w:t>
      </w:r>
      <w:r>
        <w:rPr>
          <w:rStyle w:val="Strong"/>
          <w:rFonts w:ascii="Calibri" w:hAnsi="Calibri"/>
          <w:sz w:val="22"/>
          <w:lang w:val="sr-Latn-CS"/>
        </w:rPr>
        <w:t>000</w:t>
      </w:r>
      <w:r>
        <w:rPr>
          <w:rFonts w:ascii="Calibri" w:hAnsi="Calibri"/>
          <w:sz w:val="22"/>
          <w:lang w:val="sr-Latn-CS"/>
        </w:rPr>
        <w:t>,</w:t>
      </w:r>
      <w:r>
        <w:rPr>
          <w:rStyle w:val="Strong"/>
          <w:rFonts w:ascii="Calibri" w:hAnsi="Calibri"/>
          <w:sz w:val="22"/>
          <w:lang w:val="sr-Latn-CS"/>
        </w:rPr>
        <w:t>00</w:t>
      </w:r>
      <w:r>
        <w:rPr>
          <w:rFonts w:ascii="Calibri" w:hAnsi="Calibri"/>
          <w:sz w:val="22"/>
          <w:lang w:val="sr-Latn-CS"/>
        </w:rPr>
        <w:t xml:space="preserve"> динара у складу са чланом </w:t>
      </w:r>
      <w:r>
        <w:rPr>
          <w:rFonts w:ascii="Calibri" w:hAnsi="Calibri"/>
          <w:b/>
          <w:sz w:val="22"/>
          <w:lang w:val="sr-Latn-CS"/>
        </w:rPr>
        <w:t>156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и тона следећи начин:</w:t>
      </w:r>
    </w:p>
    <w:p w:rsidR="00E454C8" w:rsidRDefault="00E454C8">
      <w:pPr>
        <w:ind w:right="-230" w:firstLine="720"/>
        <w:jc w:val="both"/>
        <w:rPr>
          <w:rFonts w:ascii="Calibri" w:hAnsi="Calibri"/>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c>
          <w:tcPr>
            <w:tcW w:w="4846" w:type="dxa"/>
            <w:shd w:val="clear" w:color="auto" w:fill="F2F2F2"/>
          </w:tcPr>
          <w:p w:rsidR="00E454C8" w:rsidRDefault="001C5274">
            <w:pPr>
              <w:ind w:right="-82"/>
              <w:rPr>
                <w:rFonts w:ascii="Calibri" w:hAnsi="Calibri"/>
                <w:sz w:val="22"/>
                <w:szCs w:val="22"/>
                <w:lang w:val="sr-Latn-CS"/>
              </w:rPr>
            </w:pPr>
            <w:r>
              <w:rPr>
                <w:rFonts w:ascii="Calibri" w:hAnsi="Calibri"/>
                <w:b/>
                <w:sz w:val="22"/>
                <w:szCs w:val="22"/>
                <w:lang w:val="sr-Latn-CS"/>
              </w:rPr>
              <w:t xml:space="preserve">1. </w:t>
            </w:r>
            <w:r>
              <w:rPr>
                <w:rFonts w:ascii="Calibri" w:hAnsi="Calibri"/>
                <w:b/>
                <w:sz w:val="22"/>
                <w:lang w:val="sr-Latn-CS"/>
              </w:rPr>
              <w:t>Жиро-рачун бр.</w:t>
            </w:r>
            <w:r>
              <w:rPr>
                <w:rFonts w:ascii="Calibri" w:hAnsi="Calibri"/>
                <w:b/>
                <w:sz w:val="22"/>
                <w:szCs w:val="22"/>
                <w:lang w:val="sr-Latn-CS"/>
              </w:rPr>
              <w:t>:</w:t>
            </w:r>
          </w:p>
        </w:tc>
        <w:tc>
          <w:tcPr>
            <w:tcW w:w="5077" w:type="dxa"/>
          </w:tcPr>
          <w:p w:rsidR="00E454C8" w:rsidRDefault="001C5274">
            <w:pPr>
              <w:ind w:right="-88"/>
              <w:rPr>
                <w:rFonts w:ascii="Calibri" w:hAnsi="Calibri"/>
                <w:b/>
                <w:sz w:val="22"/>
                <w:szCs w:val="22"/>
                <w:lang w:val="sr-Latn-CS"/>
              </w:rPr>
            </w:pPr>
            <w:r>
              <w:rPr>
                <w:rFonts w:ascii="Calibri" w:hAnsi="Calibri"/>
                <w:sz w:val="22"/>
                <w:szCs w:val="22"/>
                <w:lang w:val="sr-Latn-CS"/>
              </w:rPr>
              <w:t>840-30678845-06</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2. Шифра плаћања:</w:t>
            </w:r>
          </w:p>
        </w:tc>
        <w:tc>
          <w:tcPr>
            <w:tcW w:w="5077" w:type="dxa"/>
          </w:tcPr>
          <w:p w:rsidR="00E454C8" w:rsidRDefault="001C5274">
            <w:pPr>
              <w:ind w:right="-88"/>
              <w:rPr>
                <w:rFonts w:ascii="Calibri" w:hAnsi="Calibri"/>
                <w:sz w:val="22"/>
                <w:szCs w:val="22"/>
                <w:lang w:val="sr-Latn-CS"/>
              </w:rPr>
            </w:pPr>
            <w:r>
              <w:rPr>
                <w:rFonts w:ascii="Calibri" w:hAnsi="Calibri"/>
                <w:sz w:val="22"/>
                <w:lang w:val="sr-Latn-CS"/>
              </w:rPr>
              <w:t>153 или 253</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3. Модел:</w:t>
            </w:r>
          </w:p>
        </w:tc>
        <w:tc>
          <w:tcPr>
            <w:tcW w:w="5077" w:type="dxa"/>
          </w:tcPr>
          <w:p w:rsidR="00E454C8" w:rsidRDefault="001C5274">
            <w:pPr>
              <w:ind w:right="-88"/>
              <w:rPr>
                <w:rFonts w:ascii="Calibri" w:hAnsi="Calibri"/>
                <w:sz w:val="22"/>
                <w:szCs w:val="22"/>
                <w:lang w:val="sr-Latn-CS"/>
              </w:rPr>
            </w:pPr>
            <w:r>
              <w:rPr>
                <w:rFonts w:ascii="Calibri" w:hAnsi="Calibri"/>
                <w:sz w:val="22"/>
                <w:szCs w:val="22"/>
                <w:lang w:val="sr-Latn-CS"/>
              </w:rPr>
              <w:t>97</w:t>
            </w:r>
          </w:p>
        </w:tc>
      </w:tr>
      <w:tr w:rsidR="00E454C8">
        <w:tc>
          <w:tcPr>
            <w:tcW w:w="4846" w:type="dxa"/>
            <w:shd w:val="clear" w:color="auto" w:fill="F2F2F2"/>
          </w:tcPr>
          <w:p w:rsidR="00E454C8" w:rsidRPr="00FB1AA7" w:rsidRDefault="001C5274">
            <w:pPr>
              <w:ind w:right="-82"/>
              <w:rPr>
                <w:rFonts w:ascii="Calibri" w:hAnsi="Calibri"/>
                <w:b/>
                <w:sz w:val="22"/>
                <w:szCs w:val="22"/>
                <w:lang w:val="sr-Latn-CS"/>
              </w:rPr>
            </w:pPr>
            <w:r w:rsidRPr="00FB1AA7">
              <w:rPr>
                <w:rFonts w:ascii="Calibri" w:hAnsi="Calibri"/>
                <w:b/>
                <w:sz w:val="22"/>
                <w:szCs w:val="22"/>
                <w:lang w:val="sr-Latn-CS"/>
              </w:rPr>
              <w:t>4. Позив на број:</w:t>
            </w:r>
          </w:p>
        </w:tc>
        <w:tc>
          <w:tcPr>
            <w:tcW w:w="5077" w:type="dxa"/>
          </w:tcPr>
          <w:p w:rsidR="00E454C8" w:rsidRPr="00FB1AA7" w:rsidRDefault="001C5274" w:rsidP="00FB1AA7">
            <w:pPr>
              <w:ind w:right="-88"/>
              <w:rPr>
                <w:rFonts w:ascii="Calibri" w:hAnsi="Calibri"/>
                <w:sz w:val="22"/>
                <w:szCs w:val="22"/>
              </w:rPr>
            </w:pPr>
            <w:r w:rsidRPr="00FB1AA7">
              <w:rPr>
                <w:rFonts w:ascii="Calibri" w:hAnsi="Calibri"/>
                <w:sz w:val="22"/>
                <w:szCs w:val="22"/>
                <w:lang w:val="sr-Latn-CS"/>
              </w:rPr>
              <w:t>01-</w:t>
            </w:r>
            <w:r w:rsidR="00FB1AA7" w:rsidRPr="00FB1AA7">
              <w:rPr>
                <w:rFonts w:ascii="Calibri" w:hAnsi="Calibri"/>
                <w:sz w:val="22"/>
                <w:szCs w:val="22"/>
              </w:rPr>
              <w:t>2359</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5. Сврха:</w:t>
            </w:r>
          </w:p>
        </w:tc>
        <w:tc>
          <w:tcPr>
            <w:tcW w:w="5077" w:type="dxa"/>
          </w:tcPr>
          <w:p w:rsidR="00E454C8" w:rsidRDefault="001C5274" w:rsidP="00F935F4">
            <w:pPr>
              <w:ind w:right="-88"/>
              <w:rPr>
                <w:rFonts w:ascii="Calibri" w:hAnsi="Calibri"/>
                <w:sz w:val="22"/>
                <w:szCs w:val="22"/>
                <w:lang w:val="sr-Latn-CS"/>
              </w:rPr>
            </w:pPr>
            <w:r>
              <w:rPr>
                <w:rFonts w:ascii="Calibri" w:hAnsi="Calibri"/>
                <w:sz w:val="22"/>
                <w:lang w:val="sr-Latn-CS"/>
              </w:rPr>
              <w:t>Такса за ЗЗП за јавну набавку бр</w:t>
            </w:r>
            <w:r w:rsidRPr="00F935F4">
              <w:rPr>
                <w:rFonts w:ascii="Calibri" w:hAnsi="Calibri"/>
                <w:sz w:val="22"/>
                <w:lang w:val="sr-Latn-CS"/>
              </w:rPr>
              <w:t xml:space="preserve">. </w:t>
            </w:r>
            <w:r w:rsidR="00F935F4" w:rsidRPr="00F935F4">
              <w:rPr>
                <w:rFonts w:ascii="Calibri" w:hAnsi="Calibri"/>
                <w:b/>
                <w:sz w:val="22"/>
                <w:lang w:val="sr-Cyrl-CS"/>
              </w:rPr>
              <w:t>45</w:t>
            </w:r>
            <w:r w:rsidRPr="00F935F4">
              <w:rPr>
                <w:rFonts w:ascii="Calibri" w:hAnsi="Calibri"/>
                <w:b/>
                <w:sz w:val="22"/>
                <w:lang w:val="sr-Latn-CS"/>
              </w:rPr>
              <w:t>/1</w:t>
            </w:r>
            <w:r w:rsidRPr="00F935F4">
              <w:rPr>
                <w:rFonts w:ascii="Calibri" w:hAnsi="Calibri"/>
                <w:b/>
                <w:sz w:val="22"/>
                <w:lang w:val="sr-Cyrl-CS"/>
              </w:rPr>
              <w:t>8</w:t>
            </w:r>
            <w:r w:rsidRPr="00F935F4">
              <w:rPr>
                <w:rFonts w:ascii="Calibri" w:hAnsi="Calibri"/>
                <w:b/>
                <w:sz w:val="22"/>
                <w:lang w:val="sr-Latn-CS"/>
              </w:rPr>
              <w:t>-Д/ОП</w:t>
            </w:r>
            <w:r>
              <w:rPr>
                <w:rFonts w:ascii="Calibri" w:hAnsi="Calibri"/>
                <w:sz w:val="22"/>
                <w:lang w:val="sr-Latn-CS"/>
              </w:rPr>
              <w:t xml:space="preserve">, </w:t>
            </w:r>
            <w:r>
              <w:rPr>
                <w:rFonts w:ascii="Calibri" w:hAnsi="Calibri"/>
                <w:b/>
                <w:sz w:val="22"/>
                <w:lang w:val="sr-Latn-CS"/>
              </w:rPr>
              <w:t>„</w:t>
            </w:r>
            <w:r>
              <w:rPr>
                <w:rFonts w:ascii="Calibri" w:hAnsi="Calibri"/>
                <w:b/>
                <w:sz w:val="22"/>
              </w:rPr>
              <w:t>МЕДИЦИНСКА ОПРЕМА</w:t>
            </w:r>
            <w:r>
              <w:rPr>
                <w:rStyle w:val="Strong"/>
                <w:rFonts w:ascii="Calibri" w:hAnsi="Calibri"/>
                <w:sz w:val="22"/>
                <w:lang w:val="sr-Latn-CS"/>
              </w:rPr>
              <w:t>“</w:t>
            </w:r>
            <w:r>
              <w:rPr>
                <w:rStyle w:val="Strong"/>
                <w:rFonts w:ascii="Calibri" w:hAnsi="Calibri"/>
                <w:b w:val="0"/>
                <w:sz w:val="22"/>
                <w:lang w:val="sr-Cyrl-CS"/>
              </w:rPr>
              <w:t>и број партије за коју се захтев подноси</w:t>
            </w:r>
          </w:p>
        </w:tc>
      </w:tr>
      <w:tr w:rsidR="00E454C8">
        <w:tc>
          <w:tcPr>
            <w:tcW w:w="4846" w:type="dxa"/>
            <w:shd w:val="clear" w:color="auto" w:fill="F2F2F2"/>
          </w:tcPr>
          <w:p w:rsidR="00E454C8" w:rsidRDefault="001C5274">
            <w:pPr>
              <w:ind w:right="-82"/>
              <w:rPr>
                <w:rFonts w:ascii="Calibri" w:hAnsi="Calibri"/>
                <w:b/>
                <w:sz w:val="22"/>
                <w:szCs w:val="22"/>
                <w:lang w:val="sr-Latn-CS"/>
              </w:rPr>
            </w:pPr>
            <w:r>
              <w:rPr>
                <w:rFonts w:ascii="Calibri" w:hAnsi="Calibri"/>
                <w:b/>
                <w:sz w:val="22"/>
                <w:szCs w:val="22"/>
                <w:lang w:val="sr-Latn-CS"/>
              </w:rPr>
              <w:t>6. Корисник:</w:t>
            </w:r>
          </w:p>
        </w:tc>
        <w:tc>
          <w:tcPr>
            <w:tcW w:w="5077" w:type="dxa"/>
          </w:tcPr>
          <w:p w:rsidR="00E454C8" w:rsidRDefault="001C5274">
            <w:pPr>
              <w:ind w:right="-88"/>
              <w:rPr>
                <w:rFonts w:ascii="Calibri" w:hAnsi="Calibri"/>
                <w:sz w:val="22"/>
                <w:lang w:val="sr-Latn-CS"/>
              </w:rPr>
            </w:pPr>
            <w:r>
              <w:rPr>
                <w:rFonts w:ascii="Calibri" w:hAnsi="Calibri"/>
                <w:sz w:val="22"/>
                <w:lang w:val="sr-Latn-CS"/>
              </w:rPr>
              <w:t>Буџет Републике Србије</w:t>
            </w:r>
          </w:p>
        </w:tc>
      </w:tr>
    </w:tbl>
    <w:p w:rsidR="00E454C8" w:rsidRDefault="00E454C8">
      <w:pPr>
        <w:ind w:right="-230" w:firstLine="720"/>
        <w:jc w:val="both"/>
        <w:rPr>
          <w:rFonts w:ascii="Calibri" w:hAnsi="Calibri"/>
          <w:color w:val="222222"/>
          <w:sz w:val="22"/>
          <w:lang w:val="sr-Latn-CS"/>
        </w:rPr>
      </w:pPr>
    </w:p>
    <w:p w:rsidR="00E454C8" w:rsidRDefault="00E454C8">
      <w:pPr>
        <w:ind w:right="-230" w:firstLine="720"/>
        <w:jc w:val="both"/>
        <w:rPr>
          <w:rFonts w:ascii="Calibri" w:hAnsi="Calibri"/>
          <w:color w:val="222222"/>
          <w:sz w:val="22"/>
          <w:lang w:val="sr-Latn-CS"/>
        </w:rPr>
      </w:pPr>
    </w:p>
    <w:p w:rsidR="00E454C8" w:rsidRDefault="00E454C8">
      <w:pPr>
        <w:ind w:right="-230" w:firstLine="720"/>
        <w:jc w:val="both"/>
        <w:rPr>
          <w:rFonts w:ascii="Calibri" w:hAnsi="Calibri"/>
          <w:color w:val="222222"/>
          <w:sz w:val="22"/>
          <w:lang w:val="sr-Latn-CS"/>
        </w:rPr>
      </w:pPr>
    </w:p>
    <w:p w:rsidR="00E454C8" w:rsidRDefault="00E454C8">
      <w:pPr>
        <w:ind w:right="-230" w:firstLine="720"/>
        <w:jc w:val="both"/>
        <w:rPr>
          <w:rFonts w:ascii="Calibri" w:hAnsi="Calibri"/>
          <w:color w:val="222222"/>
          <w:sz w:val="22"/>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E454C8">
      <w:pPr>
        <w:widowControl/>
        <w:autoSpaceDE/>
        <w:autoSpaceDN/>
        <w:adjustRightInd/>
        <w:ind w:right="-230"/>
        <w:jc w:val="center"/>
        <w:rPr>
          <w:rFonts w:ascii="Calibri" w:hAnsi="Calibri"/>
          <w:b/>
          <w:color w:val="222222"/>
          <w:szCs w:val="22"/>
          <w:u w:val="single"/>
          <w:lang w:val="sr-Latn-CS"/>
        </w:rPr>
      </w:pPr>
    </w:p>
    <w:p w:rsidR="00E454C8" w:rsidRDefault="001C5274">
      <w:pPr>
        <w:widowControl/>
        <w:autoSpaceDE/>
        <w:autoSpaceDN/>
        <w:adjustRightInd/>
        <w:ind w:right="-230"/>
        <w:jc w:val="center"/>
        <w:rPr>
          <w:rFonts w:ascii="Calibri" w:hAnsi="Calibri"/>
          <w:b/>
          <w:color w:val="222222"/>
          <w:sz w:val="6"/>
          <w:szCs w:val="2"/>
          <w:u w:val="single"/>
          <w:lang w:val="sr-Latn-CS"/>
        </w:rPr>
      </w:pPr>
      <w:r>
        <w:rPr>
          <w:rFonts w:ascii="Calibri" w:hAnsi="Calibri"/>
          <w:b/>
          <w:color w:val="222222"/>
          <w:szCs w:val="22"/>
          <w:u w:val="single"/>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199" w:name="_Toc400025119"/>
      <w:bookmarkStart w:id="200" w:name="_Toc400367215"/>
      <w:bookmarkStart w:id="201" w:name="_Toc404162938"/>
      <w:bookmarkStart w:id="202" w:name="_Toc404170557"/>
      <w:bookmarkStart w:id="203" w:name="_Toc408223646"/>
      <w:bookmarkStart w:id="204" w:name="_Toc409614897"/>
      <w:bookmarkStart w:id="205" w:name="_Toc410375583"/>
      <w:bookmarkStart w:id="206" w:name="_Toc410736252"/>
      <w:bookmarkStart w:id="207" w:name="_Toc410736381"/>
      <w:bookmarkStart w:id="208" w:name="_Toc412184582"/>
      <w:bookmarkStart w:id="209" w:name="_Toc414452952"/>
      <w:bookmarkStart w:id="210" w:name="_Toc436219283"/>
      <w:bookmarkStart w:id="211" w:name="_Toc443031157"/>
      <w:bookmarkStart w:id="212" w:name="_Toc444500941"/>
      <w:bookmarkStart w:id="213" w:name="_Toc445976648"/>
      <w:bookmarkStart w:id="214" w:name="_Toc446920875"/>
      <w:bookmarkStart w:id="215" w:name="_Toc449010833"/>
      <w:bookmarkStart w:id="216" w:name="_Toc450296139"/>
      <w:bookmarkStart w:id="217" w:name="_Toc457375351"/>
      <w:bookmarkStart w:id="218" w:name="_Toc457464683"/>
      <w:bookmarkStart w:id="219" w:name="_Toc464128102"/>
      <w:bookmarkStart w:id="220" w:name="_Toc472340095"/>
      <w:bookmarkStart w:id="221" w:name="_Toc476584924"/>
      <w:bookmarkStart w:id="222" w:name="_Toc478561115"/>
      <w:bookmarkStart w:id="223" w:name="_Toc498945779"/>
      <w:bookmarkStart w:id="224" w:name="_Toc498952218"/>
      <w:bookmarkStart w:id="225" w:name="_Toc499019087"/>
      <w:bookmarkStart w:id="226" w:name="_Toc499557284"/>
      <w:bookmarkStart w:id="227" w:name="_Toc499900826"/>
      <w:bookmarkStart w:id="228" w:name="_Toc499900886"/>
      <w:bookmarkStart w:id="229" w:name="_Toc508097391"/>
      <w:bookmarkStart w:id="230" w:name="_Toc508097425"/>
      <w:bookmarkStart w:id="231" w:name="_Toc512326582"/>
      <w:r>
        <w:rPr>
          <w:rFonts w:ascii="Calibri" w:hAnsi="Calibri" w:cs="Arial"/>
          <w:color w:val="222222"/>
          <w:lang w:val="sr-Latn-CS"/>
        </w:rPr>
        <w:lastRenderedPageBreak/>
        <w:t xml:space="preserve">7. Рок за закључење </w:t>
      </w:r>
      <w:r>
        <w:rPr>
          <w:rFonts w:ascii="Calibri" w:hAnsi="Calibri" w:cs="Arial"/>
          <w:color w:val="222222"/>
        </w:rPr>
        <w:t>уговора</w:t>
      </w:r>
      <w:r>
        <w:rPr>
          <w:rFonts w:ascii="Calibri" w:hAnsi="Calibri" w:cs="Arial"/>
          <w:color w:val="222222"/>
          <w:lang w:val="sr-Latn-CS"/>
        </w:rPr>
        <w:t xml:space="preserve"> и разлози за одбијање понуда и обуставу поступка</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E454C8" w:rsidRDefault="00E454C8">
      <w:pPr>
        <w:pStyle w:val="NormalWeb"/>
        <w:spacing w:before="0" w:beforeAutospacing="0" w:after="0" w:afterAutospacing="0"/>
        <w:ind w:right="-88" w:firstLine="720"/>
        <w:jc w:val="both"/>
        <w:rPr>
          <w:rFonts w:ascii="Calibri" w:hAnsi="Calibri" w:cs="Arial"/>
          <w:color w:val="222222"/>
          <w:sz w:val="20"/>
          <w:szCs w:val="20"/>
          <w:lang w:val="sr-Latn-CS"/>
        </w:rPr>
      </w:pPr>
    </w:p>
    <w:p w:rsidR="00E454C8" w:rsidRDefault="001C5274">
      <w:pPr>
        <w:widowControl/>
        <w:ind w:right="-88"/>
        <w:rPr>
          <w:rFonts w:ascii="Calibri" w:hAnsi="Calibri"/>
          <w:b/>
          <w:sz w:val="22"/>
          <w:lang w:val="sr-Latn-CS" w:eastAsia="sr-Latn-CS"/>
        </w:rPr>
      </w:pPr>
      <w:r>
        <w:rPr>
          <w:rFonts w:ascii="Calibri" w:hAnsi="Calibri"/>
          <w:b/>
          <w:sz w:val="22"/>
          <w:lang w:val="sr-Latn-CS" w:eastAsia="sr-Latn-CS"/>
        </w:rPr>
        <w:t xml:space="preserve">I. </w:t>
      </w:r>
      <w:r>
        <w:rPr>
          <w:rFonts w:ascii="Calibri" w:hAnsi="Calibri"/>
          <w:b/>
          <w:sz w:val="22"/>
          <w:u w:val="single"/>
          <w:lang w:val="sr-Latn-CS" w:eastAsia="sr-Latn-CS"/>
        </w:rPr>
        <w:t xml:space="preserve">Закључење </w:t>
      </w:r>
      <w:r>
        <w:rPr>
          <w:rFonts w:ascii="Calibri" w:hAnsi="Calibri"/>
          <w:b/>
          <w:sz w:val="22"/>
          <w:u w:val="single"/>
          <w:lang w:eastAsia="sr-Latn-CS"/>
        </w:rPr>
        <w:t>уговора</w:t>
      </w:r>
      <w:r>
        <w:rPr>
          <w:rFonts w:ascii="Calibri" w:hAnsi="Calibri"/>
          <w:b/>
          <w:sz w:val="22"/>
          <w:lang w:val="sr-Latn-CS" w:eastAsia="sr-Latn-CS"/>
        </w:rPr>
        <w:t>:</w:t>
      </w:r>
    </w:p>
    <w:p w:rsidR="00E454C8" w:rsidRDefault="001C5274">
      <w:pPr>
        <w:ind w:right="-88" w:firstLine="720"/>
        <w:jc w:val="both"/>
        <w:rPr>
          <w:rFonts w:ascii="Calibri" w:hAnsi="Calibri"/>
          <w:sz w:val="22"/>
          <w:lang w:val="sr-Latn-CS" w:eastAsia="sr-Latn-CS"/>
        </w:rPr>
      </w:pPr>
      <w:r>
        <w:rPr>
          <w:rFonts w:ascii="Calibri" w:hAnsi="Calibri"/>
          <w:sz w:val="22"/>
          <w:lang w:val="sr-Latn-CS" w:eastAsia="sr-Latn-CS"/>
        </w:rPr>
        <w:t xml:space="preserve">a) </w:t>
      </w:r>
      <w:r>
        <w:rPr>
          <w:rFonts w:ascii="Calibri" w:hAnsi="Calibri"/>
          <w:sz w:val="22"/>
          <w:lang w:eastAsia="sr-Latn-CS"/>
        </w:rPr>
        <w:t>Уговор</w:t>
      </w:r>
      <w:r>
        <w:rPr>
          <w:rFonts w:ascii="Calibri" w:hAnsi="Calibri"/>
          <w:sz w:val="22"/>
          <w:lang w:val="sr-Latn-CS" w:eastAsia="sr-Latn-CS"/>
        </w:rPr>
        <w:t xml:space="preserve"> ће бити закључен са одабраним понуђачем у року од </w:t>
      </w:r>
      <w:r>
        <w:rPr>
          <w:rFonts w:ascii="Calibri" w:hAnsi="Calibri"/>
          <w:sz w:val="22"/>
          <w:lang w:eastAsia="sr-Latn-CS"/>
        </w:rPr>
        <w:t>осам</w:t>
      </w:r>
      <w:r>
        <w:rPr>
          <w:rFonts w:ascii="Calibri" w:hAnsi="Calibri"/>
          <w:sz w:val="22"/>
          <w:lang w:val="sr-Latn-CS" w:eastAsia="sr-Latn-CS"/>
        </w:rPr>
        <w:t xml:space="preserve"> дана од дана истека рока за подношење захтева за заштиту права из члана </w:t>
      </w:r>
      <w:r>
        <w:rPr>
          <w:rFonts w:ascii="Calibri" w:hAnsi="Calibri"/>
          <w:b/>
          <w:sz w:val="22"/>
          <w:lang w:val="sr-Latn-CS" w:eastAsia="sr-Latn-CS"/>
        </w:rPr>
        <w:t>1</w:t>
      </w:r>
      <w:r>
        <w:rPr>
          <w:rFonts w:ascii="Calibri" w:hAnsi="Calibri"/>
          <w:b/>
          <w:sz w:val="22"/>
          <w:lang w:eastAsia="sr-Latn-CS"/>
        </w:rPr>
        <w:t>13</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xml:space="preserve">. </w:t>
      </w:r>
    </w:p>
    <w:p w:rsidR="00E454C8" w:rsidRDefault="001C5274">
      <w:pPr>
        <w:ind w:right="-88" w:firstLine="720"/>
        <w:jc w:val="both"/>
        <w:rPr>
          <w:rFonts w:ascii="Calibri" w:hAnsi="Calibri"/>
          <w:sz w:val="22"/>
          <w:lang w:val="sr-Latn-CS"/>
        </w:rPr>
      </w:pPr>
      <w:r>
        <w:rPr>
          <w:rFonts w:ascii="Calibri" w:hAnsi="Calibri"/>
          <w:sz w:val="22"/>
          <w:lang w:val="sr-Latn-CS" w:eastAsia="sr-Latn-CS"/>
        </w:rPr>
        <w:t xml:space="preserve">б) </w:t>
      </w:r>
      <w:r>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Pr>
          <w:rFonts w:ascii="Calibri" w:hAnsi="Calibri"/>
          <w:sz w:val="22"/>
        </w:rPr>
        <w:t>уговор</w:t>
      </w:r>
      <w:r>
        <w:rPr>
          <w:rFonts w:ascii="Calibri" w:hAnsi="Calibri"/>
          <w:sz w:val="22"/>
          <w:lang w:val="sr-Latn-CS"/>
        </w:rPr>
        <w:t xml:space="preserve"> уколико у року предвиђеном у конкурсној документацији буде поднета само једна понуда. </w:t>
      </w:r>
    </w:p>
    <w:p w:rsidR="00E454C8" w:rsidRDefault="001C5274">
      <w:pPr>
        <w:ind w:right="-88" w:firstLine="720"/>
        <w:jc w:val="both"/>
        <w:rPr>
          <w:rFonts w:ascii="Calibri" w:hAnsi="Calibri"/>
          <w:sz w:val="22"/>
          <w:lang w:val="sr-Latn-CS" w:eastAsia="sr-Latn-CS"/>
        </w:rPr>
      </w:pPr>
      <w:r>
        <w:rPr>
          <w:rFonts w:ascii="Calibri" w:hAnsi="Calibri"/>
          <w:sz w:val="22"/>
          <w:lang w:val="sr-Latn-CS"/>
        </w:rPr>
        <w:t xml:space="preserve">в) Уколико одабрани понуђач одбије да закључи </w:t>
      </w:r>
      <w:r>
        <w:rPr>
          <w:rFonts w:ascii="Calibri" w:hAnsi="Calibri"/>
          <w:sz w:val="22"/>
        </w:rPr>
        <w:t>уговор</w:t>
      </w:r>
      <w:r>
        <w:rPr>
          <w:rFonts w:ascii="Calibri" w:hAnsi="Calibri"/>
          <w:sz w:val="22"/>
          <w:lang w:val="sr-Latn-CS"/>
        </w:rPr>
        <w:t xml:space="preserve">, одн. не достави средство обезбеђења за добро извршење посла, приступиће се закључивању </w:t>
      </w:r>
      <w:r>
        <w:rPr>
          <w:rFonts w:ascii="Calibri" w:hAnsi="Calibri"/>
          <w:sz w:val="22"/>
        </w:rPr>
        <w:t>уговора</w:t>
      </w:r>
      <w:r>
        <w:rPr>
          <w:rFonts w:ascii="Calibri" w:hAnsi="Calibri"/>
          <w:sz w:val="22"/>
          <w:lang w:val="sr-Latn-CS"/>
        </w:rPr>
        <w:t xml:space="preserve"> са првим следећим најповољнијим понуђачем</w:t>
      </w:r>
      <w:r>
        <w:rPr>
          <w:rFonts w:ascii="Calibri" w:hAnsi="Calibri"/>
          <w:sz w:val="22"/>
          <w:lang w:val="sr-Latn-CS" w:eastAsia="sr-Latn-CS"/>
        </w:rPr>
        <w:t>.</w:t>
      </w:r>
    </w:p>
    <w:p w:rsidR="00E454C8" w:rsidRDefault="001C5274">
      <w:pPr>
        <w:ind w:right="-88" w:firstLine="720"/>
        <w:jc w:val="both"/>
        <w:rPr>
          <w:rFonts w:ascii="Calibri" w:hAnsi="Calibri"/>
          <w:lang w:val="sr-Latn-CS"/>
        </w:rPr>
      </w:pPr>
      <w:r>
        <w:rPr>
          <w:rFonts w:ascii="Calibri" w:hAnsi="Calibri"/>
          <w:b/>
          <w:sz w:val="22"/>
          <w:szCs w:val="22"/>
          <w:lang w:val="sr-Latn-CS"/>
        </w:rPr>
        <w:tab/>
      </w:r>
    </w:p>
    <w:p w:rsidR="00E454C8" w:rsidRDefault="001C5274">
      <w:pPr>
        <w:ind w:right="-88"/>
        <w:jc w:val="both"/>
        <w:rPr>
          <w:rFonts w:ascii="Calibri" w:hAnsi="Calibri"/>
          <w:b/>
          <w:sz w:val="22"/>
          <w:szCs w:val="22"/>
          <w:lang w:val="sr-Latn-CS"/>
        </w:rPr>
      </w:pPr>
      <w:r>
        <w:rPr>
          <w:rFonts w:ascii="Calibri" w:hAnsi="Calibri"/>
          <w:b/>
          <w:sz w:val="22"/>
          <w:szCs w:val="22"/>
          <w:lang w:val="sr-Latn-CS"/>
        </w:rPr>
        <w:t xml:space="preserve">II. </w:t>
      </w:r>
      <w:r>
        <w:rPr>
          <w:rFonts w:ascii="Calibri" w:hAnsi="Calibri"/>
          <w:b/>
          <w:sz w:val="22"/>
          <w:szCs w:val="22"/>
          <w:u w:val="single"/>
          <w:lang w:val="sr-Latn-CS"/>
        </w:rPr>
        <w:t>Обустава поступка и разлози за одбијање понуда</w:t>
      </w:r>
      <w:r>
        <w:rPr>
          <w:rFonts w:ascii="Calibri" w:hAnsi="Calibri"/>
          <w:b/>
          <w:sz w:val="22"/>
          <w:szCs w:val="22"/>
          <w:lang w:val="sr-Latn-CS"/>
        </w:rPr>
        <w:t>:</w:t>
      </w:r>
    </w:p>
    <w:p w:rsidR="00E454C8" w:rsidRDefault="001C5274">
      <w:pPr>
        <w:ind w:right="-88" w:firstLine="720"/>
        <w:jc w:val="both"/>
        <w:rPr>
          <w:rFonts w:ascii="Calibri" w:hAnsi="Calibri"/>
          <w:b/>
          <w:sz w:val="24"/>
          <w:szCs w:val="22"/>
          <w:lang w:val="sr-Latn-CS"/>
        </w:rPr>
      </w:pPr>
      <w:r>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Pr>
          <w:rFonts w:ascii="Calibri" w:hAnsi="Calibri"/>
          <w:sz w:val="22"/>
          <w:szCs w:val="22"/>
        </w:rPr>
        <w:t>уговора</w:t>
      </w:r>
      <w:r>
        <w:rPr>
          <w:rFonts w:ascii="Calibri" w:hAnsi="Calibri"/>
          <w:sz w:val="22"/>
          <w:szCs w:val="22"/>
          <w:lang w:val="sr-Latn-CS"/>
        </w:rPr>
        <w:t xml:space="preserve">. </w:t>
      </w:r>
    </w:p>
    <w:p w:rsidR="00E454C8" w:rsidRDefault="001C5274">
      <w:pPr>
        <w:ind w:right="-88" w:firstLine="720"/>
        <w:jc w:val="both"/>
        <w:rPr>
          <w:rFonts w:ascii="Calibri" w:hAnsi="Calibri"/>
          <w:sz w:val="22"/>
          <w:szCs w:val="22"/>
          <w:lang w:val="sr-Latn-CS"/>
        </w:rPr>
      </w:pPr>
      <w:r>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E454C8" w:rsidRDefault="001C5274">
      <w:pPr>
        <w:ind w:right="-88"/>
        <w:jc w:val="both"/>
        <w:rPr>
          <w:rFonts w:ascii="Calibri" w:hAnsi="Calibri"/>
          <w:sz w:val="24"/>
          <w:szCs w:val="22"/>
          <w:lang w:val="sr-Latn-CS"/>
        </w:rPr>
      </w:pPr>
      <w:r>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Pr>
          <w:rFonts w:ascii="Calibri" w:hAnsi="Calibri"/>
          <w:b/>
          <w:sz w:val="22"/>
          <w:lang w:val="sr-Latn-CS"/>
        </w:rPr>
        <w:t>82</w:t>
      </w:r>
      <w:r>
        <w:rPr>
          <w:rFonts w:ascii="Calibri" w:hAnsi="Calibri"/>
          <w:sz w:val="22"/>
          <w:lang w:val="sr-Latn-CS"/>
        </w:rPr>
        <w:t xml:space="preserve">. став </w:t>
      </w:r>
      <w:r>
        <w:rPr>
          <w:rFonts w:ascii="Calibri" w:hAnsi="Calibri"/>
          <w:b/>
          <w:sz w:val="22"/>
          <w:lang w:val="sr-Latn-CS"/>
        </w:rPr>
        <w:t>2</w:t>
      </w:r>
      <w:r>
        <w:rPr>
          <w:rFonts w:ascii="Calibri" w:hAnsi="Calibri"/>
          <w:sz w:val="22"/>
          <w:lang w:val="sr-Latn-CS"/>
        </w:rPr>
        <w:t xml:space="preserve">. тачка </w:t>
      </w:r>
      <w:r>
        <w:rPr>
          <w:rFonts w:ascii="Calibri" w:hAnsi="Calibri"/>
          <w:b/>
          <w:sz w:val="22"/>
          <w:lang w:val="sr-Latn-CS"/>
        </w:rPr>
        <w:t>1</w:t>
      </w:r>
      <w:r>
        <w:rPr>
          <w:rFonts w:ascii="Calibri" w:hAnsi="Calibri"/>
          <w:sz w:val="22"/>
          <w:lang w:val="sr-Latn-CS"/>
        </w:rPr>
        <w:t xml:space="preserve">) до </w:t>
      </w:r>
      <w:r>
        <w:rPr>
          <w:rFonts w:ascii="Calibri" w:hAnsi="Calibri"/>
          <w:b/>
          <w:sz w:val="22"/>
          <w:lang w:val="sr-Latn-CS"/>
        </w:rPr>
        <w:t>4</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E454C8" w:rsidRDefault="001C5274">
      <w:pPr>
        <w:ind w:right="-88"/>
        <w:jc w:val="both"/>
        <w:rPr>
          <w:rFonts w:ascii="Calibri" w:hAnsi="Calibri"/>
          <w:sz w:val="24"/>
          <w:szCs w:val="22"/>
          <w:lang w:val="sr-Latn-CS"/>
        </w:rPr>
      </w:pPr>
      <w:r>
        <w:rPr>
          <w:rFonts w:ascii="Calibri" w:hAnsi="Calibri"/>
          <w:sz w:val="22"/>
          <w:szCs w:val="22"/>
          <w:lang w:val="sr-Latn-CS"/>
        </w:rPr>
        <w:tab/>
        <w:t xml:space="preserve">г) </w:t>
      </w:r>
      <w:r>
        <w:rPr>
          <w:rFonts w:ascii="Calibri" w:hAnsi="Calibri"/>
          <w:sz w:val="22"/>
          <w:lang w:val="sr-Latn-CS" w:eastAsia="sr-Latn-CS"/>
        </w:rPr>
        <w:t xml:space="preserve">Наручилац може одбити понуду ако поседује доказ из члана </w:t>
      </w:r>
      <w:r>
        <w:rPr>
          <w:rFonts w:ascii="Calibri" w:hAnsi="Calibri"/>
          <w:b/>
          <w:sz w:val="22"/>
          <w:lang w:val="sr-Latn-CS" w:eastAsia="sr-Latn-CS"/>
        </w:rPr>
        <w:t>82</w:t>
      </w:r>
      <w:r>
        <w:rPr>
          <w:rFonts w:ascii="Calibri" w:hAnsi="Calibri"/>
          <w:sz w:val="22"/>
          <w:lang w:val="sr-Latn-CS" w:eastAsia="sr-Latn-CS"/>
        </w:rPr>
        <w:t xml:space="preserve">. </w:t>
      </w:r>
      <w:r>
        <w:rPr>
          <w:rFonts w:ascii="Calibri" w:hAnsi="Calibri"/>
          <w:b/>
          <w:sz w:val="22"/>
          <w:lang w:val="sr-Latn-CS" w:eastAsia="sr-Latn-CS"/>
        </w:rPr>
        <w:t>ЗЈН</w:t>
      </w:r>
      <w:r>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E454C8" w:rsidRDefault="00E454C8">
      <w:pPr>
        <w:ind w:right="-230"/>
        <w:jc w:val="both"/>
        <w:rPr>
          <w:rFonts w:ascii="Calibri" w:hAnsi="Calibri"/>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E454C8">
      <w:pPr>
        <w:ind w:right="-230"/>
        <w:jc w:val="both"/>
        <w:rPr>
          <w:rFonts w:ascii="Calibri" w:hAnsi="Calibri"/>
          <w:color w:val="222222"/>
          <w:lang w:val="sr-Latn-CS"/>
        </w:rPr>
      </w:pPr>
    </w:p>
    <w:p w:rsidR="00E454C8" w:rsidRDefault="001C5274">
      <w:pPr>
        <w:ind w:right="-230"/>
        <w:jc w:val="both"/>
        <w:rPr>
          <w:rFonts w:ascii="Calibri" w:hAnsi="Calibri"/>
          <w:color w:val="222222"/>
          <w:sz w:val="2"/>
          <w:szCs w:val="2"/>
          <w:lang w:val="sr-Latn-CS"/>
        </w:rPr>
      </w:pPr>
      <w:r>
        <w:rPr>
          <w:rFonts w:ascii="Calibri" w:hAnsi="Calibri"/>
          <w:color w:val="222222"/>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232" w:name="_Toc409614898"/>
      <w:bookmarkStart w:id="233" w:name="_Toc410375584"/>
      <w:bookmarkStart w:id="234" w:name="_Toc410736253"/>
      <w:bookmarkStart w:id="235" w:name="_Toc410736382"/>
      <w:bookmarkStart w:id="236" w:name="_Toc412184583"/>
      <w:bookmarkStart w:id="237" w:name="_Toc414452953"/>
      <w:bookmarkStart w:id="238" w:name="_Toc436219284"/>
      <w:bookmarkStart w:id="239" w:name="_Toc443031158"/>
      <w:bookmarkStart w:id="240" w:name="_Toc444500942"/>
      <w:bookmarkStart w:id="241" w:name="_Toc445976649"/>
      <w:bookmarkStart w:id="242" w:name="_Toc446920876"/>
      <w:bookmarkStart w:id="243" w:name="_Toc449010834"/>
      <w:bookmarkStart w:id="244" w:name="_Toc450296140"/>
      <w:bookmarkStart w:id="245" w:name="_Toc457375352"/>
      <w:bookmarkStart w:id="246" w:name="_Toc457464684"/>
      <w:bookmarkStart w:id="247" w:name="_Toc464128103"/>
      <w:bookmarkStart w:id="248" w:name="_Toc472340096"/>
      <w:bookmarkStart w:id="249" w:name="_Toc476584925"/>
      <w:bookmarkStart w:id="250" w:name="_Toc478561116"/>
      <w:bookmarkStart w:id="251" w:name="_Toc498945780"/>
      <w:bookmarkStart w:id="252" w:name="_Toc498952219"/>
      <w:bookmarkStart w:id="253" w:name="_Toc499019088"/>
      <w:bookmarkStart w:id="254" w:name="_Toc499557285"/>
      <w:bookmarkStart w:id="255" w:name="_Toc499900827"/>
      <w:bookmarkStart w:id="256" w:name="_Toc499900887"/>
      <w:bookmarkStart w:id="257" w:name="_Toc508097392"/>
      <w:bookmarkStart w:id="258" w:name="_Toc508097426"/>
      <w:bookmarkStart w:id="259" w:name="_Toc400025120"/>
      <w:bookmarkStart w:id="260" w:name="_Toc400367216"/>
      <w:bookmarkStart w:id="261" w:name="_Toc404162939"/>
      <w:bookmarkStart w:id="262" w:name="_Toc404170558"/>
      <w:bookmarkStart w:id="263" w:name="_Toc408223647"/>
      <w:bookmarkStart w:id="264" w:name="_Toc512326583"/>
      <w:r>
        <w:rPr>
          <w:rFonts w:ascii="Calibri" w:hAnsi="Calibri" w:cs="Arial"/>
          <w:color w:val="222222"/>
          <w:lang w:val="sr-Latn-CS"/>
        </w:rPr>
        <w:lastRenderedPageBreak/>
        <w:t>8. Услови и додатни услови за учешће у поступку јавне набавке из члана 75. И 76. Зјн и упутство за доказивање</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E454C8" w:rsidRDefault="00E454C8">
      <w:pPr>
        <w:ind w:right="-88"/>
        <w:rPr>
          <w:rFonts w:ascii="Calibri" w:hAnsi="Calibri"/>
          <w:b/>
          <w:color w:val="222222"/>
          <w:sz w:val="22"/>
          <w:szCs w:val="22"/>
          <w:lang w:val="sr-Latn-CS"/>
        </w:rPr>
      </w:pPr>
    </w:p>
    <w:p w:rsidR="00E454C8" w:rsidRDefault="001C5274">
      <w:pPr>
        <w:ind w:right="-88"/>
        <w:rPr>
          <w:rFonts w:ascii="Calibri" w:hAnsi="Calibri"/>
          <w:b/>
          <w:sz w:val="22"/>
          <w:szCs w:val="22"/>
          <w:lang w:val="sr-Latn-CS"/>
        </w:rPr>
      </w:pPr>
      <w:r>
        <w:rPr>
          <w:rFonts w:ascii="Calibri" w:hAnsi="Calibri"/>
          <w:b/>
          <w:sz w:val="22"/>
          <w:szCs w:val="22"/>
          <w:lang w:val="sr-Latn-CS"/>
        </w:rPr>
        <w:t xml:space="preserve">I. </w:t>
      </w:r>
      <w:r>
        <w:rPr>
          <w:rFonts w:ascii="Calibri" w:hAnsi="Calibri"/>
          <w:b/>
          <w:sz w:val="22"/>
          <w:szCs w:val="22"/>
          <w:u w:val="single"/>
          <w:lang w:val="sr-Latn-CS"/>
        </w:rPr>
        <w:t>Опште напомене у вези са испуњавањем услова и додатних услова</w:t>
      </w:r>
      <w:r>
        <w:rPr>
          <w:rFonts w:ascii="Calibri" w:hAnsi="Calibri"/>
          <w:b/>
          <w:sz w:val="22"/>
          <w:szCs w:val="22"/>
          <w:lang w:val="sr-Latn-CS"/>
        </w:rPr>
        <w:t>:</w:t>
      </w:r>
    </w:p>
    <w:p w:rsidR="00E454C8" w:rsidRDefault="001C5274">
      <w:pPr>
        <w:widowControl/>
        <w:autoSpaceDE/>
        <w:autoSpaceDN/>
        <w:adjustRightInd/>
        <w:ind w:right="-88" w:firstLine="720"/>
        <w:jc w:val="both"/>
        <w:rPr>
          <w:rFonts w:ascii="Calibri" w:hAnsi="Calibri"/>
          <w:sz w:val="22"/>
          <w:szCs w:val="22"/>
          <w:lang w:val="sr-Latn-CS"/>
        </w:rPr>
      </w:pPr>
      <w:r>
        <w:rPr>
          <w:rFonts w:ascii="Calibri" w:hAnsi="Calibri"/>
          <w:sz w:val="22"/>
          <w:szCs w:val="22"/>
          <w:lang w:val="sr-Latn-CS"/>
        </w:rPr>
        <w:t xml:space="preserve">а) Право на учешће у поступку има понуђач који испуњава обавезне услове из члана </w:t>
      </w:r>
      <w:r>
        <w:rPr>
          <w:rFonts w:ascii="Calibri" w:hAnsi="Calibri"/>
          <w:b/>
          <w:sz w:val="22"/>
          <w:szCs w:val="22"/>
          <w:lang w:val="sr-Latn-CS"/>
        </w:rPr>
        <w:t>75.</w:t>
      </w:r>
      <w:r>
        <w:rPr>
          <w:rFonts w:ascii="Calibri" w:hAnsi="Calibri"/>
          <w:sz w:val="22"/>
          <w:szCs w:val="22"/>
          <w:lang w:val="sr-Latn-CS"/>
        </w:rPr>
        <w:t xml:space="preserve"> став </w:t>
      </w:r>
      <w:r>
        <w:rPr>
          <w:rFonts w:ascii="Calibri" w:hAnsi="Calibri"/>
          <w:b/>
          <w:sz w:val="22"/>
          <w:szCs w:val="22"/>
          <w:lang w:val="sr-Latn-CS"/>
        </w:rPr>
        <w:t>1.ЗЈН</w:t>
      </w:r>
      <w:r>
        <w:rPr>
          <w:rFonts w:ascii="Calibri" w:hAnsi="Calibri"/>
          <w:sz w:val="22"/>
          <w:szCs w:val="22"/>
          <w:lang w:val="sr-Latn-CS"/>
        </w:rPr>
        <w:t xml:space="preserve"> и додатне услове тражених овом конкурсном документацијом из члана </w:t>
      </w:r>
      <w:r>
        <w:rPr>
          <w:rFonts w:ascii="Calibri" w:hAnsi="Calibri"/>
          <w:b/>
          <w:sz w:val="22"/>
          <w:szCs w:val="22"/>
          <w:lang w:val="sr-Latn-CS"/>
        </w:rPr>
        <w:t>76. ЗЈН</w:t>
      </w:r>
      <w:r>
        <w:rPr>
          <w:rFonts w:ascii="Calibri" w:hAnsi="Calibri"/>
          <w:sz w:val="22"/>
          <w:szCs w:val="22"/>
          <w:lang w:val="sr-Latn-CS"/>
        </w:rPr>
        <w:t xml:space="preserve"> и приложи уз понуду доказе предвиђене чланом </w:t>
      </w:r>
      <w:r>
        <w:rPr>
          <w:rFonts w:ascii="Calibri" w:hAnsi="Calibri"/>
          <w:b/>
          <w:sz w:val="22"/>
          <w:szCs w:val="22"/>
          <w:lang w:val="sr-Latn-CS"/>
        </w:rPr>
        <w:t>77.ЗЈН</w:t>
      </w:r>
      <w:r>
        <w:rPr>
          <w:rFonts w:ascii="Calibri" w:hAnsi="Calibri"/>
          <w:sz w:val="22"/>
          <w:szCs w:val="22"/>
          <w:lang w:val="sr-Latn-CS"/>
        </w:rPr>
        <w:t xml:space="preserve">. </w:t>
      </w:r>
    </w:p>
    <w:p w:rsidR="00E454C8" w:rsidRDefault="001C5274">
      <w:pPr>
        <w:ind w:right="-88"/>
        <w:jc w:val="both"/>
        <w:rPr>
          <w:rFonts w:ascii="Calibri" w:hAnsi="Calibri"/>
          <w:bCs/>
          <w:sz w:val="22"/>
          <w:szCs w:val="18"/>
          <w:lang w:val="sr-Latn-CS" w:eastAsia="sr-Latn-CS"/>
        </w:rPr>
      </w:pPr>
      <w:r>
        <w:rPr>
          <w:rFonts w:ascii="Calibri" w:hAnsi="Calibri"/>
          <w:bCs/>
          <w:sz w:val="22"/>
          <w:szCs w:val="18"/>
          <w:lang w:val="sr-Latn-CS" w:eastAsia="sr-Latn-CS"/>
        </w:rPr>
        <w:tab/>
        <w:t xml:space="preserve">б) Услови за учешће у поступку јавне набавке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w:t>
      </w:r>
      <w:r>
        <w:rPr>
          <w:rFonts w:ascii="Calibri" w:hAnsi="Calibri"/>
          <w:b/>
          <w:bCs/>
          <w:sz w:val="22"/>
          <w:szCs w:val="18"/>
          <w:lang w:val="sr-Latn-CS" w:eastAsia="sr-Latn-CS"/>
        </w:rPr>
        <w:t>ЗЈН</w:t>
      </w:r>
      <w:r>
        <w:rPr>
          <w:rFonts w:ascii="Calibri" w:hAnsi="Calibri"/>
          <w:bCs/>
          <w:sz w:val="22"/>
          <w:szCs w:val="18"/>
          <w:lang w:val="sr-Latn-CS" w:eastAsia="sr-Latn-CS"/>
        </w:rPr>
        <w:t xml:space="preserve"> и доказивање испуњености обавезних услова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Pr>
          <w:rFonts w:ascii="Calibri" w:hAnsi="Calibri"/>
          <w:b/>
          <w:bCs/>
          <w:sz w:val="22"/>
          <w:szCs w:val="18"/>
          <w:lang w:val="sr-Latn-CS" w:eastAsia="sr-Latn-CS"/>
        </w:rPr>
        <w:t>22</w:t>
      </w:r>
      <w:r>
        <w:rPr>
          <w:rFonts w:ascii="Calibri" w:hAnsi="Calibri"/>
          <w:bCs/>
          <w:sz w:val="22"/>
          <w:szCs w:val="18"/>
          <w:lang w:val="sr-Latn-CS" w:eastAsia="sr-Latn-CS"/>
        </w:rPr>
        <w:t xml:space="preserve">. и </w:t>
      </w:r>
      <w:r>
        <w:rPr>
          <w:rFonts w:ascii="Calibri" w:hAnsi="Calibri"/>
          <w:b/>
          <w:bCs/>
          <w:sz w:val="22"/>
          <w:szCs w:val="18"/>
          <w:lang w:val="sr-Latn-CS" w:eastAsia="sr-Latn-CS"/>
        </w:rPr>
        <w:t>23</w:t>
      </w:r>
      <w:r>
        <w:rPr>
          <w:rFonts w:ascii="Calibri" w:hAnsi="Calibri"/>
          <w:bCs/>
          <w:sz w:val="22"/>
          <w:szCs w:val="18"/>
          <w:lang w:val="sr-Latn-CS" w:eastAsia="sr-Latn-CS"/>
        </w:rPr>
        <w:t>. Правилника о обавезним елементима конкурсне документације.</w:t>
      </w:r>
    </w:p>
    <w:p w:rsidR="00E454C8" w:rsidRDefault="001C5274">
      <w:pPr>
        <w:pStyle w:val="ListParagraph"/>
        <w:tabs>
          <w:tab w:val="left" w:pos="680"/>
        </w:tabs>
        <w:ind w:left="0" w:right="-88"/>
        <w:jc w:val="both"/>
        <w:rPr>
          <w:rFonts w:ascii="Calibri" w:hAnsi="Calibri" w:cs="Arial"/>
          <w:bCs/>
          <w:sz w:val="22"/>
          <w:lang w:val="sr-Latn-CS"/>
        </w:rPr>
      </w:pPr>
      <w:r>
        <w:rPr>
          <w:rFonts w:ascii="Calibri" w:hAnsi="Calibri" w:cs="Arial"/>
          <w:bCs/>
          <w:sz w:val="28"/>
          <w:szCs w:val="18"/>
          <w:lang w:val="sr-Latn-CS" w:eastAsia="sr-Latn-CS"/>
        </w:rPr>
        <w:tab/>
      </w:r>
      <w:r>
        <w:rPr>
          <w:rFonts w:ascii="Calibri" w:hAnsi="Calibri" w:cs="Arial"/>
          <w:bCs/>
          <w:sz w:val="22"/>
          <w:szCs w:val="20"/>
          <w:lang w:val="sr-Latn-CS" w:eastAsia="sr-Latn-CS"/>
        </w:rPr>
        <w:t xml:space="preserve">в) </w:t>
      </w:r>
      <w:r>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закључивању уговора</w:t>
      </w:r>
      <w:r>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E454C8" w:rsidRDefault="001C5274">
      <w:pPr>
        <w:pStyle w:val="ListParagraph"/>
        <w:tabs>
          <w:tab w:val="left" w:pos="680"/>
        </w:tabs>
        <w:ind w:left="0" w:right="-88"/>
        <w:jc w:val="both"/>
        <w:rPr>
          <w:rFonts w:ascii="Calibri" w:hAnsi="Calibri" w:cs="Arial"/>
          <w:bCs/>
          <w:sz w:val="22"/>
          <w:lang w:val="sr-Latn-CS"/>
        </w:rPr>
      </w:pPr>
      <w:r>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454C8" w:rsidRDefault="001C5274">
      <w:pPr>
        <w:ind w:right="-88"/>
        <w:jc w:val="both"/>
        <w:rPr>
          <w:rFonts w:ascii="Calibri" w:hAnsi="Calibri"/>
          <w:spacing w:val="-1"/>
          <w:sz w:val="22"/>
          <w:szCs w:val="22"/>
          <w:lang w:val="sr-Latn-CS"/>
        </w:rPr>
      </w:pPr>
      <w:r>
        <w:rPr>
          <w:rFonts w:ascii="Calibri" w:hAnsi="Calibri"/>
          <w:bCs/>
          <w:sz w:val="22"/>
          <w:szCs w:val="18"/>
          <w:lang w:val="sr-Latn-CS" w:eastAsia="sr-Latn-CS"/>
        </w:rPr>
        <w:tab/>
        <w:t xml:space="preserve">д) </w:t>
      </w:r>
      <w:r>
        <w:rPr>
          <w:rFonts w:ascii="Calibri" w:hAnsi="Calibri"/>
          <w:spacing w:val="-1"/>
          <w:sz w:val="22"/>
          <w:szCs w:val="22"/>
          <w:lang w:val="sr-Latn-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треба да наведе који су то докази и начин на који наручилац може да их провери.</w:t>
      </w:r>
    </w:p>
    <w:p w:rsidR="00E454C8" w:rsidRDefault="001C5274">
      <w:pPr>
        <w:shd w:val="clear" w:color="auto" w:fill="FFFFFF"/>
        <w:ind w:right="-88"/>
        <w:jc w:val="both"/>
        <w:rPr>
          <w:rFonts w:ascii="Calibri" w:hAnsi="Calibri"/>
          <w:bCs/>
          <w:sz w:val="22"/>
          <w:lang w:val="sr-Latn-CS" w:eastAsia="sr-Latn-CS"/>
        </w:rPr>
      </w:pPr>
      <w:r>
        <w:rPr>
          <w:rFonts w:ascii="Calibri" w:hAnsi="Calibri"/>
          <w:spacing w:val="-1"/>
          <w:sz w:val="22"/>
          <w:szCs w:val="22"/>
          <w:lang w:val="sr-Latn-CS"/>
        </w:rPr>
        <w:tab/>
        <w:t xml:space="preserve">ђ) Понуђачи уписани у Регистар понуђачане достављају доказе по члану </w:t>
      </w:r>
      <w:r>
        <w:rPr>
          <w:rFonts w:ascii="Calibri" w:hAnsi="Calibri"/>
          <w:b/>
          <w:spacing w:val="-1"/>
          <w:sz w:val="22"/>
          <w:szCs w:val="22"/>
          <w:lang w:val="sr-Latn-CS"/>
        </w:rPr>
        <w:t>75</w:t>
      </w:r>
      <w:r>
        <w:rPr>
          <w:rFonts w:ascii="Calibri" w:hAnsi="Calibri"/>
          <w:spacing w:val="-1"/>
          <w:sz w:val="22"/>
          <w:szCs w:val="22"/>
          <w:lang w:val="sr-Latn-CS"/>
        </w:rPr>
        <w:t xml:space="preserve">. став </w:t>
      </w:r>
      <w:r>
        <w:rPr>
          <w:rFonts w:ascii="Calibri" w:hAnsi="Calibri"/>
          <w:b/>
          <w:spacing w:val="-1"/>
          <w:sz w:val="22"/>
          <w:szCs w:val="22"/>
          <w:lang w:val="sr-Latn-CS"/>
        </w:rPr>
        <w:t>1</w:t>
      </w:r>
      <w:r>
        <w:rPr>
          <w:rFonts w:ascii="Calibri" w:hAnsi="Calibri"/>
          <w:spacing w:val="-1"/>
          <w:sz w:val="22"/>
          <w:szCs w:val="22"/>
          <w:lang w:val="sr-Latn-CS"/>
        </w:rPr>
        <w:t xml:space="preserve">. тачке од </w:t>
      </w:r>
      <w:r>
        <w:rPr>
          <w:rFonts w:ascii="Calibri" w:hAnsi="Calibri"/>
          <w:b/>
          <w:spacing w:val="-1"/>
          <w:sz w:val="22"/>
          <w:szCs w:val="22"/>
          <w:lang w:val="sr-Latn-CS"/>
        </w:rPr>
        <w:t>1</w:t>
      </w:r>
      <w:r>
        <w:rPr>
          <w:rFonts w:ascii="Calibri" w:hAnsi="Calibri"/>
          <w:spacing w:val="-1"/>
          <w:sz w:val="22"/>
          <w:szCs w:val="22"/>
          <w:lang w:val="sr-Latn-CS"/>
        </w:rPr>
        <w:t xml:space="preserve">) до </w:t>
      </w:r>
      <w:r>
        <w:rPr>
          <w:rFonts w:ascii="Calibri" w:hAnsi="Calibri"/>
          <w:b/>
          <w:spacing w:val="-1"/>
          <w:sz w:val="22"/>
          <w:szCs w:val="22"/>
          <w:lang w:val="sr-Latn-CS"/>
        </w:rPr>
        <w:t>4</w:t>
      </w:r>
      <w:r>
        <w:rPr>
          <w:rFonts w:ascii="Calibri" w:hAnsi="Calibri"/>
          <w:spacing w:val="-1"/>
          <w:sz w:val="22"/>
          <w:szCs w:val="22"/>
          <w:lang w:val="sr-Latn-CS"/>
        </w:rPr>
        <w:t xml:space="preserve">) у складу са овим Регистром и чланом </w:t>
      </w:r>
      <w:r>
        <w:rPr>
          <w:rFonts w:ascii="Calibri" w:hAnsi="Calibri"/>
          <w:b/>
          <w:spacing w:val="-1"/>
          <w:sz w:val="22"/>
          <w:szCs w:val="22"/>
          <w:lang w:val="sr-Latn-CS"/>
        </w:rPr>
        <w:t>78</w:t>
      </w:r>
      <w:r>
        <w:rPr>
          <w:rFonts w:ascii="Calibri" w:hAnsi="Calibri"/>
          <w:spacing w:val="-1"/>
          <w:sz w:val="22"/>
          <w:szCs w:val="22"/>
          <w:lang w:val="sr-Latn-CS"/>
        </w:rPr>
        <w:t xml:space="preserve">. став </w:t>
      </w:r>
      <w:r>
        <w:rPr>
          <w:rFonts w:ascii="Calibri" w:hAnsi="Calibri"/>
          <w:b/>
          <w:spacing w:val="-1"/>
          <w:sz w:val="22"/>
          <w:szCs w:val="22"/>
          <w:lang w:val="sr-Latn-CS"/>
        </w:rPr>
        <w:t>5</w:t>
      </w:r>
      <w:r>
        <w:rPr>
          <w:rFonts w:ascii="Calibri" w:hAnsi="Calibri"/>
          <w:spacing w:val="-1"/>
          <w:sz w:val="22"/>
          <w:szCs w:val="22"/>
          <w:lang w:val="sr-Latn-CS"/>
        </w:rPr>
        <w:t>. Закона о јавним набавкама.</w:t>
      </w:r>
      <w:r>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Pr>
          <w:rFonts w:ascii="Calibri" w:hAnsi="Calibri"/>
          <w:bCs/>
          <w:sz w:val="22"/>
          <w:lang w:eastAsia="sr-Latn-CS"/>
        </w:rPr>
        <w:t>уговора</w:t>
      </w:r>
      <w:r>
        <w:rPr>
          <w:rFonts w:ascii="Calibri" w:hAnsi="Calibri"/>
          <w:bCs/>
          <w:sz w:val="22"/>
          <w:lang w:val="sr-Latn-CS" w:eastAsia="sr-Latn-CS"/>
        </w:rPr>
        <w:t>, односно током важења уговора о јавној набавци и да је документује на прописани начин.</w:t>
      </w:r>
    </w:p>
    <w:p w:rsidR="00E454C8" w:rsidRDefault="00E454C8">
      <w:pPr>
        <w:widowControl/>
        <w:ind w:right="-88"/>
        <w:jc w:val="both"/>
        <w:rPr>
          <w:rFonts w:ascii="Calibri" w:hAnsi="Calibri"/>
          <w:bCs/>
          <w:sz w:val="22"/>
          <w:lang w:val="sr-Latn-CS" w:eastAsia="sr-Latn-CS"/>
        </w:rPr>
      </w:pPr>
    </w:p>
    <w:p w:rsidR="00E454C8" w:rsidRDefault="001C5274">
      <w:pPr>
        <w:ind w:right="-88"/>
        <w:rPr>
          <w:rFonts w:ascii="Calibri" w:hAnsi="Calibri"/>
          <w:lang w:val="sr-Latn-CS" w:eastAsia="sr-Latn-CS"/>
        </w:rPr>
      </w:pPr>
      <w:r>
        <w:rPr>
          <w:rFonts w:ascii="Calibri" w:hAnsi="Calibri"/>
          <w:b/>
          <w:sz w:val="22"/>
          <w:szCs w:val="22"/>
          <w:lang w:val="sr-Latn-CS"/>
        </w:rPr>
        <w:t xml:space="preserve">II. </w:t>
      </w:r>
      <w:r>
        <w:rPr>
          <w:rFonts w:ascii="Calibri" w:hAnsi="Calibri"/>
          <w:b/>
          <w:sz w:val="22"/>
          <w:szCs w:val="22"/>
          <w:u w:val="single"/>
          <w:lang w:val="sr-Latn-CS"/>
        </w:rPr>
        <w:t>Ближе објашњење у вези са испуњавањем услова</w:t>
      </w:r>
      <w:r>
        <w:rPr>
          <w:rFonts w:ascii="Calibri" w:hAnsi="Calibri"/>
          <w:b/>
          <w:sz w:val="22"/>
          <w:szCs w:val="22"/>
          <w:lang w:val="sr-Latn-CS"/>
        </w:rPr>
        <w:t>:</w:t>
      </w:r>
    </w:p>
    <w:p w:rsidR="00E454C8" w:rsidRDefault="001C5274">
      <w:pPr>
        <w:tabs>
          <w:tab w:val="left" w:pos="0"/>
        </w:tabs>
        <w:spacing w:line="20" w:lineRule="atLeast"/>
        <w:ind w:right="-88"/>
        <w:jc w:val="both"/>
        <w:rPr>
          <w:rFonts w:ascii="Calibri" w:hAnsi="Calibri"/>
          <w:sz w:val="22"/>
          <w:szCs w:val="22"/>
          <w:lang w:val="sr-Cyrl-CS"/>
        </w:rPr>
      </w:pPr>
      <w:r>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Pr>
          <w:rFonts w:ascii="Calibri" w:hAnsi="Calibri"/>
          <w:sz w:val="22"/>
          <w:szCs w:val="22"/>
          <w:lang w:val="sr-Cyrl-CS"/>
        </w:rPr>
        <w:t xml:space="preserve"> или уместо наведених доказа достави копију решења о упису у Регистар понуђача</w:t>
      </w:r>
      <w:r>
        <w:rPr>
          <w:rFonts w:ascii="Calibri" w:hAnsi="Calibri"/>
          <w:sz w:val="22"/>
          <w:szCs w:val="22"/>
          <w:lang w:val="sr-Latn-CS"/>
        </w:rPr>
        <w:t>:</w:t>
      </w:r>
    </w:p>
    <w:p w:rsidR="00E454C8" w:rsidRDefault="00E454C8">
      <w:pPr>
        <w:tabs>
          <w:tab w:val="left" w:pos="0"/>
        </w:tabs>
        <w:spacing w:line="20" w:lineRule="atLeast"/>
        <w:ind w:right="-230"/>
        <w:jc w:val="both"/>
        <w:rPr>
          <w:rFonts w:ascii="Calibri" w:hAnsi="Calibri"/>
          <w:lang w:val="sr-Cyrl-CS"/>
        </w:rPr>
      </w:pPr>
    </w:p>
    <w:p w:rsidR="00E454C8" w:rsidRDefault="00E454C8">
      <w:pPr>
        <w:tabs>
          <w:tab w:val="left" w:pos="0"/>
        </w:tabs>
        <w:spacing w:line="20" w:lineRule="atLeast"/>
        <w:ind w:right="-230"/>
        <w:jc w:val="both"/>
        <w:rPr>
          <w:rFonts w:ascii="Calibri" w:hAnsi="Calibri"/>
          <w:color w:val="222222"/>
          <w:sz w:val="16"/>
          <w:szCs w:val="8"/>
          <w:lang w:val="sr-Latn-CS"/>
        </w:rPr>
      </w:pPr>
    </w:p>
    <w:p w:rsidR="00E454C8" w:rsidRDefault="00E454C8">
      <w:pPr>
        <w:ind w:right="-82"/>
        <w:rPr>
          <w:rFonts w:ascii="Calibri" w:hAnsi="Calibri"/>
          <w:b/>
          <w:sz w:val="22"/>
          <w:lang w:val="sr-Latn-CS"/>
        </w:rPr>
        <w:sectPr w:rsidR="00E454C8">
          <w:headerReference w:type="default" r:id="rId13"/>
          <w:footerReference w:type="default" r:id="rId14"/>
          <w:pgSz w:w="12240" w:h="15840"/>
          <w:pgMar w:top="540" w:right="1325" w:bottom="900" w:left="1080" w:header="426" w:footer="0" w:gutter="0"/>
          <w:cols w:space="720"/>
          <w:docGrid w:linePitch="360"/>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9639"/>
      </w:tblGrid>
      <w:tr w:rsidR="00E454C8">
        <w:tc>
          <w:tcPr>
            <w:tcW w:w="4962" w:type="dxa"/>
            <w:shd w:val="clear" w:color="auto" w:fill="F2F2F2"/>
            <w:vAlign w:val="center"/>
          </w:tcPr>
          <w:p w:rsidR="00E454C8" w:rsidRDefault="001C5274">
            <w:pPr>
              <w:ind w:right="-82"/>
              <w:rPr>
                <w:rFonts w:ascii="Calibri" w:hAnsi="Calibri"/>
                <w:sz w:val="22"/>
                <w:szCs w:val="22"/>
                <w:lang w:val="sr-Latn-CS"/>
              </w:rPr>
            </w:pPr>
            <w:r>
              <w:rPr>
                <w:rFonts w:ascii="Calibri" w:hAnsi="Calibri"/>
                <w:b/>
                <w:sz w:val="22"/>
                <w:lang w:val="sr-Latn-CS"/>
              </w:rPr>
              <w:lastRenderedPageBreak/>
              <w:t xml:space="preserve">1.Услов: </w:t>
            </w:r>
            <w:r>
              <w:rPr>
                <w:rFonts w:ascii="Calibri" w:hAnsi="Calibri"/>
                <w:sz w:val="22"/>
                <w:lang w:val="sr-Latn-CS"/>
              </w:rPr>
              <w:t>да је регистрован код надлежног органа, односно уписан у одговарајући регистар</w:t>
            </w:r>
          </w:p>
        </w:tc>
        <w:tc>
          <w:tcPr>
            <w:tcW w:w="9639" w:type="dxa"/>
            <w:vAlign w:val="center"/>
          </w:tcPr>
          <w:p w:rsidR="00E454C8" w:rsidRDefault="001C5274">
            <w:pPr>
              <w:ind w:right="-88"/>
              <w:rPr>
                <w:rFonts w:ascii="Calibri" w:hAnsi="Calibri"/>
                <w:b/>
                <w:sz w:val="22"/>
                <w:szCs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lang w:val="sr-Latn-CS"/>
              </w:rPr>
              <w:t xml:space="preserve">Услов: </w:t>
            </w:r>
            <w:r>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639" w:type="dxa"/>
            <w:vAlign w:val="center"/>
          </w:tcPr>
          <w:p w:rsidR="00E454C8" w:rsidRDefault="001C5274">
            <w:pPr>
              <w:ind w:right="-88"/>
              <w:rPr>
                <w:rFonts w:ascii="Calibri" w:hAnsi="Calibri"/>
                <w:b/>
                <w:sz w:val="22"/>
                <w:lang w:val="sr-Latn-CS"/>
              </w:rPr>
            </w:pPr>
            <w:r>
              <w:rPr>
                <w:rFonts w:ascii="Calibri" w:hAnsi="Calibri"/>
                <w:b/>
                <w:sz w:val="22"/>
                <w:u w:val="single"/>
                <w:lang w:val="sr-Latn-CS"/>
              </w:rPr>
              <w:t>Доказ 1</w:t>
            </w:r>
            <w:r>
              <w:rPr>
                <w:rFonts w:ascii="Calibri" w:hAnsi="Calibri"/>
                <w:b/>
                <w:sz w:val="22"/>
                <w:lang w:val="sr-Latn-CS"/>
              </w:rPr>
              <w:t>:</w:t>
            </w:r>
            <w:r>
              <w:rPr>
                <w:rFonts w:ascii="Calibri" w:hAnsi="Calibri"/>
                <w:sz w:val="22"/>
                <w:lang w:val="sr-Latn-CS"/>
              </w:rPr>
              <w:t xml:space="preserve"> извод из казнене евиденције, надлежне полицијске управе Министарства унутрашњих послова (</w:t>
            </w:r>
            <w:r>
              <w:rPr>
                <w:rFonts w:ascii="Calibri" w:hAnsi="Calibri"/>
                <w:b/>
                <w:sz w:val="22"/>
                <w:lang w:val="sr-Latn-CS"/>
              </w:rPr>
              <w:t>за Законског  заступника/е</w:t>
            </w:r>
            <w:r>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E454C8" w:rsidRDefault="001C5274">
            <w:pPr>
              <w:ind w:right="-88"/>
              <w:rPr>
                <w:rFonts w:ascii="Calibri" w:hAnsi="Calibri"/>
                <w:sz w:val="22"/>
                <w:lang w:val="sr-Latn-CS"/>
              </w:rPr>
            </w:pPr>
            <w:r>
              <w:rPr>
                <w:rFonts w:ascii="Calibri" w:hAnsi="Calibri"/>
                <w:b/>
                <w:sz w:val="22"/>
                <w:u w:val="single"/>
                <w:lang w:val="sr-Latn-CS"/>
              </w:rPr>
              <w:t>Доказ 2</w:t>
            </w:r>
            <w:r>
              <w:rPr>
                <w:rFonts w:ascii="Calibri" w:hAnsi="Calibri"/>
                <w:b/>
                <w:sz w:val="22"/>
                <w:lang w:val="sr-Latn-CS"/>
              </w:rPr>
              <w:t xml:space="preserve">: </w:t>
            </w:r>
            <w:r>
              <w:rPr>
                <w:rFonts w:ascii="Calibri" w:hAnsi="Calibri"/>
                <w:sz w:val="22"/>
                <w:lang w:val="sr-Latn-CS"/>
              </w:rPr>
              <w:t>извод из казнене евиденције, односно уверења надлежног суда (</w:t>
            </w:r>
            <w:r>
              <w:rPr>
                <w:rFonts w:ascii="Calibri" w:hAnsi="Calibri"/>
                <w:b/>
                <w:sz w:val="22"/>
                <w:lang w:val="sr-Latn-CS"/>
              </w:rPr>
              <w:t>основног суда за Понуђача</w:t>
            </w:r>
            <w:r>
              <w:rPr>
                <w:rFonts w:ascii="Calibri" w:hAnsi="Calibri"/>
                <w:sz w:val="22"/>
                <w:lang w:val="sr-Latn-CS"/>
              </w:rPr>
              <w:t xml:space="preserve">) </w:t>
            </w:r>
            <w:r>
              <w:rPr>
                <w:rFonts w:ascii="Calibri" w:hAnsi="Calibri"/>
                <w:b/>
                <w:sz w:val="22"/>
                <w:u w:val="single"/>
                <w:lang w:val="sr-Latn-CS"/>
              </w:rPr>
              <w:t>суда</w:t>
            </w:r>
            <w:r>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E454C8" w:rsidRDefault="001C5274">
            <w:pPr>
              <w:ind w:right="-88"/>
              <w:rPr>
                <w:rFonts w:ascii="Calibri" w:hAnsi="Calibri"/>
                <w:sz w:val="22"/>
                <w:lang w:val="sr-Latn-CS"/>
              </w:rPr>
            </w:pPr>
            <w:r>
              <w:rPr>
                <w:rFonts w:ascii="Calibri" w:hAnsi="Calibri"/>
                <w:b/>
                <w:sz w:val="22"/>
                <w:u w:val="single"/>
                <w:lang w:val="sr-Latn-CS"/>
              </w:rPr>
              <w:t>Доказ 3</w:t>
            </w:r>
            <w:r>
              <w:rPr>
                <w:rFonts w:ascii="Calibri" w:hAnsi="Calibri"/>
                <w:b/>
                <w:sz w:val="22"/>
                <w:lang w:val="sr-Latn-CS"/>
              </w:rPr>
              <w:t xml:space="preserve">: </w:t>
            </w:r>
            <w:r>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E454C8" w:rsidRDefault="001C5274">
            <w:pPr>
              <w:ind w:right="-88"/>
              <w:rPr>
                <w:rFonts w:ascii="Calibri" w:hAnsi="Calibri"/>
                <w:sz w:val="22"/>
                <w:szCs w:val="22"/>
                <w:lang w:val="sr-Latn-CS"/>
              </w:rPr>
            </w:pPr>
            <w:r>
              <w:rPr>
                <w:rFonts w:ascii="Calibri" w:hAnsi="Calibri"/>
                <w:b/>
                <w:sz w:val="22"/>
                <w:lang w:val="sr-Latn-CS"/>
              </w:rPr>
              <w:t>Докази не могу бити старији од два месеца пре отварања понуда.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3. </w:t>
            </w:r>
            <w:r>
              <w:rPr>
                <w:rFonts w:ascii="Calibri" w:hAnsi="Calibri"/>
                <w:b/>
                <w:sz w:val="22"/>
                <w:lang w:val="sr-Latn-CS"/>
              </w:rPr>
              <w:t xml:space="preserve">Услов: </w:t>
            </w:r>
            <w:r>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639" w:type="dxa"/>
            <w:vAlign w:val="center"/>
          </w:tcPr>
          <w:p w:rsidR="00E454C8" w:rsidRDefault="001C5274">
            <w:pPr>
              <w:ind w:right="-88"/>
              <w:rPr>
                <w:rFonts w:ascii="Calibri" w:hAnsi="Calibri"/>
                <w:sz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E454C8" w:rsidRDefault="001C5274">
            <w:pPr>
              <w:ind w:right="-88"/>
              <w:rPr>
                <w:rFonts w:ascii="Calibri" w:hAnsi="Calibri"/>
                <w:b/>
                <w:sz w:val="22"/>
                <w:u w:val="single"/>
                <w:lang w:val="sr-Latn-CS"/>
              </w:rPr>
            </w:pPr>
            <w:r>
              <w:rPr>
                <w:rFonts w:ascii="Calibri" w:hAnsi="Calibri"/>
                <w:b/>
                <w:sz w:val="22"/>
                <w:lang w:val="sr-Latn-CS"/>
              </w:rPr>
              <w:t>Докази не могу бити старији од два месеца пре отварања понуда.</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4. </w:t>
            </w:r>
            <w:r>
              <w:rPr>
                <w:rFonts w:ascii="Calibri" w:hAnsi="Calibri"/>
                <w:b/>
                <w:sz w:val="22"/>
                <w:lang w:val="sr-Latn-CS"/>
              </w:rPr>
              <w:t xml:space="preserve">Услов: </w:t>
            </w:r>
            <w:r>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639" w:type="dxa"/>
            <w:vAlign w:val="center"/>
          </w:tcPr>
          <w:p w:rsidR="00E454C8" w:rsidRDefault="001C5274">
            <w:pPr>
              <w:ind w:right="-88"/>
              <w:rPr>
                <w:rFonts w:ascii="Calibri" w:hAnsi="Calibri"/>
                <w:b/>
                <w:sz w:val="22"/>
                <w:u w:val="single"/>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Pr>
                <w:rFonts w:ascii="Calibri" w:hAnsi="Calibri"/>
                <w:sz w:val="22"/>
                <w:shd w:val="clear" w:color="auto" w:fill="FFFFFF"/>
                <w:lang w:val="sr-Latn-CS"/>
              </w:rPr>
              <w:t>обављање промета</w:t>
            </w:r>
            <w:r>
              <w:rPr>
                <w:rFonts w:ascii="Calibri" w:hAnsi="Calibri"/>
                <w:sz w:val="22"/>
                <w:shd w:val="clear" w:color="auto" w:fill="FFFFFF"/>
              </w:rPr>
              <w:t>.</w:t>
            </w:r>
            <w:r>
              <w:rPr>
                <w:rFonts w:ascii="Calibri" w:hAnsi="Calibri"/>
                <w:sz w:val="22"/>
                <w:shd w:val="clear" w:color="auto" w:fill="FFFFFF"/>
                <w:lang w:val="sr-Latn-CS"/>
              </w:rPr>
              <w:t xml:space="preserve"> на велико – увоз,  извоз, набавку, складиштење и дистрибуцију понуђених добара из обрасца понуде.</w:t>
            </w:r>
          </w:p>
        </w:tc>
      </w:tr>
      <w:tr w:rsidR="00E454C8">
        <w:tc>
          <w:tcPr>
            <w:tcW w:w="4962"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 xml:space="preserve">5. </w:t>
            </w:r>
            <w:r>
              <w:rPr>
                <w:rFonts w:ascii="Calibri" w:hAnsi="Calibri"/>
                <w:b/>
                <w:sz w:val="22"/>
                <w:lang w:val="sr-Latn-CS" w:eastAsia="sr-Latn-CS"/>
              </w:rPr>
              <w:t>Услов</w:t>
            </w:r>
            <w:r>
              <w:rPr>
                <w:rFonts w:ascii="Calibri" w:hAnsi="Calibri"/>
                <w:sz w:val="22"/>
                <w:lang w:val="sr-Latn-CS" w:eastAsia="sr-Latn-CS"/>
              </w:rPr>
              <w:t>: 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понуда.</w:t>
            </w:r>
          </w:p>
        </w:tc>
        <w:tc>
          <w:tcPr>
            <w:tcW w:w="9639" w:type="dxa"/>
            <w:vAlign w:val="center"/>
          </w:tcPr>
          <w:p w:rsidR="00E454C8" w:rsidRDefault="001C5274">
            <w:pPr>
              <w:ind w:right="-88"/>
              <w:rPr>
                <w:rFonts w:ascii="Calibri" w:hAnsi="Calibri"/>
                <w:b/>
                <w:sz w:val="22"/>
                <w:u w:val="single"/>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eastAsia="sr-Latn-CS"/>
              </w:rPr>
              <w:t xml:space="preserve">Попуњена, потписана и оверена Изјава (документ бр. </w:t>
            </w:r>
            <w:r>
              <w:rPr>
                <w:rFonts w:ascii="Calibri" w:hAnsi="Calibri"/>
                <w:sz w:val="22"/>
                <w:lang w:eastAsia="sr-Latn-CS"/>
              </w:rPr>
              <w:t>19</w:t>
            </w:r>
            <w:r>
              <w:rPr>
                <w:rFonts w:ascii="Calibri" w:hAnsi="Calibri"/>
                <w:sz w:val="22"/>
                <w:lang w:val="sr-Latn-CS" w:eastAsia="sr-Latn-CS"/>
              </w:rPr>
              <w:t>) од стране понуђача која је саставни део конкурсне документације.</w:t>
            </w:r>
          </w:p>
        </w:tc>
      </w:tr>
    </w:tbl>
    <w:p w:rsidR="00E454C8" w:rsidRDefault="00E454C8">
      <w:pPr>
        <w:tabs>
          <w:tab w:val="left" w:pos="0"/>
        </w:tabs>
        <w:spacing w:line="20" w:lineRule="atLeast"/>
        <w:ind w:right="-230"/>
        <w:jc w:val="both"/>
        <w:rPr>
          <w:rFonts w:ascii="Calibri" w:hAnsi="Calibri"/>
          <w:color w:val="222222"/>
          <w:sz w:val="8"/>
          <w:szCs w:val="8"/>
        </w:rPr>
      </w:pPr>
    </w:p>
    <w:p w:rsidR="00E454C8" w:rsidRDefault="00E454C8">
      <w:pPr>
        <w:tabs>
          <w:tab w:val="left" w:pos="0"/>
        </w:tabs>
        <w:spacing w:line="20" w:lineRule="atLeast"/>
        <w:ind w:right="-230"/>
        <w:jc w:val="both"/>
        <w:rPr>
          <w:rFonts w:ascii="Calibri" w:hAnsi="Calibri"/>
          <w:color w:val="222222"/>
          <w:sz w:val="8"/>
          <w:szCs w:val="8"/>
        </w:rPr>
        <w:sectPr w:rsidR="00E454C8">
          <w:pgSz w:w="15840" w:h="12240" w:orient="landscape"/>
          <w:pgMar w:top="1077" w:right="539" w:bottom="1327" w:left="902" w:header="425" w:footer="0" w:gutter="0"/>
          <w:cols w:space="720"/>
          <w:docGrid w:linePitch="360"/>
        </w:sectPr>
      </w:pPr>
    </w:p>
    <w:p w:rsidR="00E454C8" w:rsidRDefault="00E454C8">
      <w:pPr>
        <w:tabs>
          <w:tab w:val="left" w:pos="0"/>
        </w:tabs>
        <w:spacing w:line="20" w:lineRule="atLeast"/>
        <w:ind w:right="-230"/>
        <w:jc w:val="both"/>
        <w:rPr>
          <w:rFonts w:ascii="Calibri" w:hAnsi="Calibri"/>
          <w:color w:val="222222"/>
          <w:sz w:val="8"/>
          <w:szCs w:val="8"/>
          <w:lang w:val="sr-Latn-CS"/>
        </w:rPr>
      </w:pPr>
    </w:p>
    <w:p w:rsidR="00E454C8" w:rsidRDefault="001C5274">
      <w:pPr>
        <w:tabs>
          <w:tab w:val="left" w:pos="0"/>
        </w:tabs>
        <w:spacing w:line="20" w:lineRule="atLeast"/>
        <w:ind w:right="-88" w:firstLine="720"/>
        <w:jc w:val="both"/>
        <w:rPr>
          <w:rFonts w:ascii="Calibri" w:hAnsi="Calibri"/>
          <w:sz w:val="22"/>
          <w:szCs w:val="22"/>
          <w:lang w:val="sr-Cyrl-CS"/>
        </w:rPr>
      </w:pPr>
      <w:r>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E454C8" w:rsidRDefault="00E454C8">
      <w:pPr>
        <w:tabs>
          <w:tab w:val="left" w:pos="0"/>
        </w:tabs>
        <w:spacing w:line="20" w:lineRule="atLeast"/>
        <w:ind w:right="-88" w:firstLine="720"/>
        <w:jc w:val="both"/>
        <w:rPr>
          <w:rFonts w:ascii="Calibri" w:hAnsi="Calibri"/>
          <w:sz w:val="8"/>
          <w:szCs w:val="8"/>
          <w:lang w:val="sr-Latn-CS"/>
        </w:rPr>
      </w:pPr>
    </w:p>
    <w:p w:rsidR="00E454C8" w:rsidRDefault="001C5274">
      <w:pPr>
        <w:tabs>
          <w:tab w:val="left" w:pos="0"/>
        </w:tabs>
        <w:spacing w:line="20" w:lineRule="atLeast"/>
        <w:ind w:right="-88"/>
        <w:jc w:val="both"/>
        <w:rPr>
          <w:rFonts w:ascii="Calibri" w:hAnsi="Calibri"/>
          <w:sz w:val="22"/>
          <w:szCs w:val="22"/>
          <w:lang w:val="sr-Latn-CS"/>
        </w:rPr>
      </w:pPr>
      <w:r>
        <w:rPr>
          <w:rFonts w:ascii="Calibri" w:hAnsi="Calibri"/>
          <w:b/>
          <w:sz w:val="22"/>
          <w:szCs w:val="22"/>
          <w:lang w:val="sr-Latn-CS"/>
        </w:rPr>
        <w:t>ДОДАТНИ УСЛОВИ:</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b/>
          <w:sz w:val="22"/>
          <w:szCs w:val="22"/>
          <w:lang w:val="sr-Latn-CS"/>
        </w:rPr>
        <w:t>ДОКАЗИ:</w:t>
      </w:r>
    </w:p>
    <w:p w:rsidR="00E454C8" w:rsidRDefault="00E454C8">
      <w:pPr>
        <w:tabs>
          <w:tab w:val="left" w:pos="0"/>
        </w:tabs>
        <w:spacing w:line="20" w:lineRule="atLeast"/>
        <w:ind w:right="-23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c>
          <w:tcPr>
            <w:tcW w:w="4846" w:type="dxa"/>
            <w:shd w:val="clear" w:color="auto" w:fill="F2F2F2"/>
            <w:vAlign w:val="center"/>
          </w:tcPr>
          <w:p w:rsidR="00E454C8" w:rsidRDefault="001C5274">
            <w:pPr>
              <w:ind w:right="-82"/>
              <w:rPr>
                <w:rFonts w:ascii="Calibri" w:hAnsi="Calibri"/>
                <w:b/>
                <w:sz w:val="22"/>
                <w:lang w:val="sr-Latn-CS"/>
              </w:rPr>
            </w:pPr>
            <w:r>
              <w:rPr>
                <w:rFonts w:ascii="Calibri" w:hAnsi="Calibri"/>
                <w:b/>
                <w:sz w:val="22"/>
                <w:u w:val="single"/>
                <w:lang w:val="sr-Latn-CS"/>
              </w:rPr>
              <w:t>ТЕХНИЧКИ КАПАЦИТЕТ</w:t>
            </w:r>
          </w:p>
          <w:p w:rsidR="00E454C8" w:rsidRDefault="001C5274">
            <w:pPr>
              <w:tabs>
                <w:tab w:val="left" w:pos="0"/>
              </w:tabs>
              <w:spacing w:line="20" w:lineRule="atLeast"/>
              <w:rPr>
                <w:rFonts w:ascii="Calibri" w:hAnsi="Calibri"/>
                <w:sz w:val="22"/>
                <w:lang w:val="sr-Latn-CS"/>
              </w:rPr>
            </w:pPr>
            <w:r>
              <w:rPr>
                <w:rFonts w:ascii="Calibri" w:hAnsi="Calibri"/>
                <w:b/>
                <w:sz w:val="22"/>
                <w:lang w:val="sr-Latn-CS"/>
              </w:rPr>
              <w:t xml:space="preserve">1. Додатни услов: </w:t>
            </w:r>
            <w:r>
              <w:rPr>
                <w:rFonts w:ascii="Calibri" w:hAnsi="Calibri"/>
                <w:sz w:val="22"/>
                <w:lang w:val="sr-Latn-CS"/>
              </w:rPr>
              <w:t xml:space="preserve">Право на учешће у поступку има понуђач ако располаже довољним техничким капацитетом. </w:t>
            </w:r>
          </w:p>
          <w:p w:rsidR="00E454C8" w:rsidRDefault="001C5274">
            <w:pPr>
              <w:ind w:right="-82"/>
              <w:rPr>
                <w:rFonts w:ascii="Calibri" w:hAnsi="Calibri"/>
                <w:b/>
                <w:sz w:val="22"/>
                <w:szCs w:val="22"/>
                <w:lang w:val="sr-Latn-CS"/>
              </w:rPr>
            </w:pPr>
            <w:r>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vAlign w:val="center"/>
          </w:tcPr>
          <w:p w:rsidR="00E454C8" w:rsidRDefault="001C5274">
            <w:pPr>
              <w:ind w:right="-88"/>
              <w:rPr>
                <w:rFonts w:ascii="Calibri" w:hAnsi="Calibri"/>
                <w:sz w:val="22"/>
                <w:lang w:val="sr-Latn-CS"/>
              </w:rPr>
            </w:pPr>
            <w:r>
              <w:rPr>
                <w:rFonts w:ascii="Calibri" w:hAnsi="Calibri"/>
                <w:b/>
                <w:sz w:val="22"/>
                <w:u w:val="single"/>
                <w:lang w:val="sr-Latn-CS"/>
              </w:rPr>
              <w:t>Доказ 1</w:t>
            </w:r>
            <w:r>
              <w:rPr>
                <w:rFonts w:ascii="Calibri" w:hAnsi="Calibri"/>
                <w:b/>
                <w:sz w:val="22"/>
                <w:lang w:val="sr-Latn-CS"/>
              </w:rPr>
              <w:t xml:space="preserve">: </w:t>
            </w:r>
            <w:r>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E454C8" w:rsidRDefault="001C5274">
            <w:pPr>
              <w:ind w:right="-88"/>
              <w:rPr>
                <w:rFonts w:ascii="Calibri" w:hAnsi="Calibri"/>
                <w:b/>
                <w:sz w:val="22"/>
                <w:szCs w:val="22"/>
                <w:lang w:val="sr-Latn-CS"/>
              </w:rPr>
            </w:pPr>
            <w:r>
              <w:rPr>
                <w:rFonts w:ascii="Calibri" w:hAnsi="Calibri"/>
                <w:b/>
                <w:sz w:val="22"/>
                <w:u w:val="single"/>
                <w:lang w:val="sr-Latn-CS"/>
              </w:rPr>
              <w:t>Доказ 2</w:t>
            </w:r>
            <w:r>
              <w:rPr>
                <w:rFonts w:ascii="Calibri" w:hAnsi="Calibri"/>
                <w:b/>
                <w:sz w:val="22"/>
                <w:lang w:val="sr-Latn-CS"/>
              </w:rPr>
              <w:t>:</w:t>
            </w:r>
            <w:r>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r w:rsidR="00ED3CD7" w:rsidTr="00ED3CD7">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ED3CD7" w:rsidRPr="00ED3CD7" w:rsidRDefault="00ED3CD7" w:rsidP="00AE3947">
            <w:pPr>
              <w:ind w:right="-82"/>
              <w:rPr>
                <w:rFonts w:ascii="Calibri" w:hAnsi="Calibri"/>
                <w:b/>
                <w:sz w:val="22"/>
                <w:u w:val="single"/>
                <w:lang w:val="sr-Latn-CS"/>
              </w:rPr>
            </w:pPr>
            <w:r w:rsidRPr="00ED3CD7">
              <w:rPr>
                <w:rFonts w:ascii="Calibri" w:hAnsi="Calibri"/>
                <w:b/>
                <w:sz w:val="22"/>
                <w:u w:val="single"/>
              </w:rPr>
              <w:t>КАДРОВСКИ</w:t>
            </w:r>
            <w:r w:rsidRPr="00ED3CD7">
              <w:rPr>
                <w:rFonts w:ascii="Calibri" w:hAnsi="Calibri"/>
                <w:b/>
                <w:sz w:val="22"/>
                <w:u w:val="single"/>
                <w:lang w:val="sr-Latn-CS"/>
              </w:rPr>
              <w:t xml:space="preserve"> КАПАЦИТЕТ</w:t>
            </w:r>
          </w:p>
          <w:p w:rsidR="00ED3CD7" w:rsidRPr="00ED3CD7" w:rsidRDefault="00ED3CD7" w:rsidP="00ED3CD7">
            <w:pPr>
              <w:ind w:right="-82"/>
              <w:rPr>
                <w:rFonts w:ascii="Calibri" w:hAnsi="Calibri"/>
                <w:sz w:val="22"/>
                <w:lang w:val="sr-Latn-CS"/>
              </w:rPr>
            </w:pPr>
            <w:r w:rsidRPr="00ED3CD7">
              <w:rPr>
                <w:rFonts w:ascii="Calibri" w:hAnsi="Calibri"/>
                <w:b/>
                <w:sz w:val="22"/>
              </w:rPr>
              <w:t>2</w:t>
            </w:r>
            <w:r w:rsidRPr="00ED3CD7">
              <w:rPr>
                <w:rFonts w:ascii="Calibri" w:hAnsi="Calibri"/>
                <w:b/>
                <w:sz w:val="22"/>
                <w:lang w:val="sr-Latn-CS"/>
              </w:rPr>
              <w:t>. Додатни услов</w:t>
            </w:r>
            <w:r w:rsidRPr="00ED3CD7">
              <w:rPr>
                <w:rFonts w:ascii="Calibri" w:hAnsi="Calibri"/>
                <w:sz w:val="22"/>
                <w:lang w:val="sr-Latn-CS"/>
              </w:rPr>
              <w:t xml:space="preserve">: Право на учешће у поступку има понуђач ако располаже довољним </w:t>
            </w:r>
            <w:r w:rsidRPr="00ED3CD7">
              <w:rPr>
                <w:rFonts w:ascii="Calibri" w:hAnsi="Calibri"/>
                <w:sz w:val="22"/>
              </w:rPr>
              <w:t>кадровским</w:t>
            </w:r>
            <w:r w:rsidRPr="00ED3CD7">
              <w:rPr>
                <w:rFonts w:ascii="Calibri" w:hAnsi="Calibri"/>
                <w:sz w:val="22"/>
                <w:lang w:val="sr-Latn-CS"/>
              </w:rPr>
              <w:t xml:space="preserve"> капацитетом. </w:t>
            </w:r>
          </w:p>
          <w:p w:rsidR="00ED3CD7" w:rsidRPr="00ED3CD7" w:rsidRDefault="00ED3CD7" w:rsidP="00ED3CD7">
            <w:pPr>
              <w:ind w:right="-82"/>
              <w:rPr>
                <w:rFonts w:ascii="Calibri" w:hAnsi="Calibri"/>
                <w:sz w:val="22"/>
                <w:lang w:val="sr-Latn-CS"/>
              </w:rPr>
            </w:pPr>
            <w:r w:rsidRPr="00ED3CD7">
              <w:rPr>
                <w:rFonts w:ascii="Calibri" w:hAnsi="Calibri"/>
                <w:sz w:val="22"/>
                <w:lang w:val="sr-Latn-CS"/>
              </w:rPr>
              <w:t xml:space="preserve">Довољан </w:t>
            </w:r>
            <w:r w:rsidRPr="00ED3CD7">
              <w:rPr>
                <w:rFonts w:ascii="Calibri" w:hAnsi="Calibri"/>
                <w:sz w:val="22"/>
              </w:rPr>
              <w:t>кадровск</w:t>
            </w:r>
            <w:r w:rsidRPr="00ED3CD7">
              <w:rPr>
                <w:rFonts w:ascii="Calibri" w:hAnsi="Calibri"/>
                <w:sz w:val="22"/>
                <w:lang w:val="sr-Latn-CS"/>
              </w:rPr>
              <w:t xml:space="preserve">и капацитет подразумева да понуђач располаже </w:t>
            </w:r>
            <w:r w:rsidRPr="00ED3CD7">
              <w:rPr>
                <w:rFonts w:ascii="Calibri" w:hAnsi="Calibri"/>
                <w:sz w:val="22"/>
              </w:rPr>
              <w:t>овлашћеним сервисом за</w:t>
            </w:r>
            <w:r w:rsidRPr="00ED3CD7">
              <w:rPr>
                <w:rFonts w:ascii="Calibri" w:hAnsi="Calibri"/>
                <w:sz w:val="22"/>
                <w:lang w:val="sr-Latn-CS"/>
              </w:rPr>
              <w:t xml:space="preserve"> предмета јавне набавке.</w:t>
            </w:r>
          </w:p>
        </w:tc>
        <w:tc>
          <w:tcPr>
            <w:tcW w:w="5077" w:type="dxa"/>
            <w:tcBorders>
              <w:top w:val="single" w:sz="4" w:space="0" w:color="auto"/>
              <w:left w:val="single" w:sz="4" w:space="0" w:color="auto"/>
              <w:bottom w:val="single" w:sz="4" w:space="0" w:color="auto"/>
              <w:right w:val="single" w:sz="4" w:space="0" w:color="auto"/>
            </w:tcBorders>
            <w:vAlign w:val="center"/>
          </w:tcPr>
          <w:p w:rsidR="00ED3CD7" w:rsidRPr="00ED3CD7" w:rsidRDefault="00ED3CD7" w:rsidP="00ED3CD7">
            <w:pPr>
              <w:ind w:right="-88"/>
              <w:rPr>
                <w:rFonts w:ascii="Calibri" w:hAnsi="Calibri"/>
                <w:sz w:val="22"/>
              </w:rPr>
            </w:pPr>
            <w:r w:rsidRPr="00ED3CD7">
              <w:rPr>
                <w:rFonts w:ascii="Calibri" w:hAnsi="Calibri"/>
                <w:b/>
                <w:sz w:val="22"/>
                <w:u w:val="single"/>
                <w:lang w:val="sr-Latn-CS"/>
              </w:rPr>
              <w:t>Доказ:</w:t>
            </w:r>
            <w:r w:rsidR="00E11582" w:rsidRPr="00E11582">
              <w:rPr>
                <w:rFonts w:ascii="Calibri" w:hAnsi="Calibri"/>
                <w:b/>
                <w:sz w:val="22"/>
              </w:rPr>
              <w:t xml:space="preserve"> </w:t>
            </w:r>
            <w:r>
              <w:rPr>
                <w:rFonts w:ascii="Calibri" w:hAnsi="Calibri"/>
                <w:sz w:val="22"/>
                <w:lang w:val="sr-Latn-CS"/>
              </w:rPr>
              <w:t xml:space="preserve">печатом оверена и потписана </w:t>
            </w:r>
            <w:r w:rsidRPr="00ED3CD7">
              <w:rPr>
                <w:rFonts w:ascii="Calibri" w:hAnsi="Calibri"/>
                <w:sz w:val="22"/>
                <w:lang w:val="sr-Latn-CS"/>
              </w:rPr>
              <w:t xml:space="preserve">изјава </w:t>
            </w:r>
            <w:r w:rsidRPr="00ED3CD7">
              <w:rPr>
                <w:rFonts w:ascii="Calibri" w:hAnsi="Calibri"/>
                <w:sz w:val="22"/>
              </w:rPr>
              <w:t xml:space="preserve">произвођача понуђене опреме да </w:t>
            </w:r>
            <w:r w:rsidR="00190272" w:rsidRPr="00190272">
              <w:rPr>
                <w:rFonts w:ascii="Calibri" w:hAnsi="Calibri"/>
                <w:sz w:val="22"/>
                <w:highlight w:val="yellow"/>
              </w:rPr>
              <w:t>поседује</w:t>
            </w:r>
            <w:r w:rsidRPr="00ED3CD7">
              <w:rPr>
                <w:rFonts w:ascii="Calibri" w:hAnsi="Calibri"/>
                <w:sz w:val="22"/>
              </w:rPr>
              <w:t xml:space="preserve"> овлашћени сервис на територији Републике Србије за добра која су предмет понуде</w:t>
            </w:r>
          </w:p>
          <w:p w:rsidR="00ED3CD7" w:rsidRPr="00ED3CD7" w:rsidRDefault="00ED3CD7" w:rsidP="00AE3947">
            <w:pPr>
              <w:ind w:right="-88"/>
              <w:rPr>
                <w:rFonts w:ascii="Calibri" w:hAnsi="Calibri"/>
                <w:sz w:val="22"/>
                <w:lang w:val="sr-Latn-CS"/>
              </w:rPr>
            </w:pPr>
          </w:p>
        </w:tc>
      </w:tr>
    </w:tbl>
    <w:p w:rsidR="00E454C8" w:rsidRDefault="00E454C8">
      <w:pPr>
        <w:tabs>
          <w:tab w:val="left" w:pos="0"/>
        </w:tabs>
        <w:spacing w:line="20" w:lineRule="atLeast"/>
        <w:ind w:right="-230"/>
        <w:jc w:val="both"/>
        <w:rPr>
          <w:rFonts w:ascii="Calibri" w:hAnsi="Calibri"/>
          <w:b/>
          <w:sz w:val="22"/>
          <w:lang w:val="sr-Latn-CS"/>
        </w:rPr>
      </w:pPr>
    </w:p>
    <w:p w:rsidR="00E454C8" w:rsidRDefault="001C5274">
      <w:pPr>
        <w:tabs>
          <w:tab w:val="left" w:pos="0"/>
        </w:tabs>
        <w:spacing w:line="20" w:lineRule="atLeast"/>
        <w:ind w:right="-230"/>
        <w:jc w:val="both"/>
        <w:rPr>
          <w:rFonts w:ascii="Calibri" w:hAnsi="Calibri"/>
          <w:b/>
          <w:sz w:val="10"/>
          <w:szCs w:val="8"/>
          <w:lang w:val="sr-Latn-CS"/>
        </w:rPr>
      </w:pPr>
      <w:r>
        <w:rPr>
          <w:rFonts w:ascii="Calibri" w:hAnsi="Calibri"/>
          <w:b/>
          <w:sz w:val="22"/>
          <w:lang w:val="sr-Latn-CS"/>
        </w:rPr>
        <w:t xml:space="preserve">III. </w:t>
      </w:r>
      <w:r>
        <w:rPr>
          <w:rFonts w:ascii="Calibri" w:hAnsi="Calibri"/>
          <w:b/>
          <w:sz w:val="22"/>
          <w:u w:val="single"/>
          <w:lang w:val="sr-Latn-CS"/>
        </w:rPr>
        <w:t>Остали додатни услови</w:t>
      </w:r>
      <w:r>
        <w:rPr>
          <w:rFonts w:ascii="Calibri" w:hAnsi="Calibri"/>
          <w:b/>
          <w:sz w:val="22"/>
          <w:lang w:val="sr-Latn-CS"/>
        </w:rPr>
        <w:t>:</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xml:space="preserve">-Испуњавање </w:t>
      </w:r>
      <w:r>
        <w:rPr>
          <w:rFonts w:ascii="Calibri" w:hAnsi="Calibri"/>
          <w:sz w:val="22"/>
          <w:lang w:val="sr-Cyrl-CS"/>
        </w:rPr>
        <w:t xml:space="preserve">тражених </w:t>
      </w:r>
      <w:r>
        <w:rPr>
          <w:rFonts w:ascii="Calibri" w:hAnsi="Calibri"/>
          <w:sz w:val="22"/>
          <w:lang w:val="sr-Latn-CS"/>
        </w:rPr>
        <w:t>минималних техничких карактеристика;</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xml:space="preserve">- Поседовања решења од </w:t>
      </w:r>
      <w:r>
        <w:rPr>
          <w:rFonts w:ascii="Calibri" w:hAnsi="Calibri"/>
          <w:b/>
          <w:sz w:val="22"/>
          <w:lang w:val="sr-Latn-CS"/>
        </w:rPr>
        <w:t>АЛИМС</w:t>
      </w:r>
      <w:r>
        <w:rPr>
          <w:rFonts w:ascii="Calibri" w:hAnsi="Calibri"/>
          <w:sz w:val="22"/>
          <w:lang w:val="sr-Latn-CS"/>
        </w:rPr>
        <w:t xml:space="preserve"> за понуђена добра, каталога и овлашћења произвођача;</w:t>
      </w:r>
    </w:p>
    <w:p w:rsidR="00E454C8" w:rsidRDefault="001C5274">
      <w:pPr>
        <w:tabs>
          <w:tab w:val="left" w:pos="0"/>
        </w:tabs>
        <w:spacing w:line="20" w:lineRule="atLeast"/>
        <w:ind w:right="-88"/>
        <w:jc w:val="both"/>
        <w:rPr>
          <w:rFonts w:ascii="Calibri" w:hAnsi="Calibri"/>
          <w:sz w:val="22"/>
        </w:rPr>
      </w:pPr>
      <w:r>
        <w:rPr>
          <w:rFonts w:ascii="Calibri" w:hAnsi="Calibri"/>
          <w:sz w:val="22"/>
        </w:rPr>
        <w:t>- Достављање сертификата ИСО 9001 за понуђача или одговарајући,</w:t>
      </w:r>
    </w:p>
    <w:p w:rsidR="00E454C8" w:rsidRDefault="001C5274">
      <w:pPr>
        <w:tabs>
          <w:tab w:val="left" w:pos="0"/>
        </w:tabs>
        <w:spacing w:line="20" w:lineRule="atLeast"/>
        <w:ind w:right="-88"/>
        <w:jc w:val="both"/>
        <w:rPr>
          <w:rFonts w:ascii="Calibri" w:hAnsi="Calibri"/>
          <w:sz w:val="22"/>
          <w:lang w:val="sr-Latn-CS"/>
        </w:rPr>
      </w:pPr>
      <w:r>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E454C8" w:rsidRDefault="00E454C8">
      <w:pPr>
        <w:ind w:right="-230"/>
        <w:jc w:val="both"/>
        <w:rPr>
          <w:rFonts w:ascii="Calibri" w:hAnsi="Calibri"/>
          <w:b/>
          <w:sz w:val="18"/>
          <w:szCs w:val="18"/>
          <w:lang w:val="sr-Latn-CS"/>
        </w:rPr>
      </w:pPr>
    </w:p>
    <w:p w:rsidR="00E454C8" w:rsidRDefault="001C5274">
      <w:pPr>
        <w:ind w:right="-230"/>
        <w:jc w:val="both"/>
        <w:rPr>
          <w:rFonts w:ascii="Calibri" w:hAnsi="Calibri"/>
          <w:lang w:val="sr-Latn-CS" w:eastAsia="sr-Latn-CS"/>
        </w:rPr>
      </w:pPr>
      <w:r>
        <w:rPr>
          <w:rFonts w:ascii="Calibri" w:hAnsi="Calibri"/>
          <w:b/>
          <w:sz w:val="22"/>
          <w:szCs w:val="22"/>
          <w:lang w:val="sr-Latn-CS"/>
        </w:rPr>
        <w:t xml:space="preserve">IV. </w:t>
      </w:r>
      <w:r>
        <w:rPr>
          <w:rFonts w:ascii="Calibri" w:hAnsi="Calibri"/>
          <w:b/>
          <w:sz w:val="22"/>
          <w:szCs w:val="22"/>
          <w:u w:val="single"/>
          <w:lang w:val="sr-Latn-CS"/>
        </w:rPr>
        <w:t>Испуњавање услова за учеснике у заједничкој понуди</w:t>
      </w:r>
      <w:r>
        <w:rPr>
          <w:rFonts w:ascii="Calibri" w:hAnsi="Calibri"/>
          <w:b/>
          <w:sz w:val="22"/>
          <w:szCs w:val="22"/>
          <w:lang w:val="sr-Latn-CS"/>
        </w:rPr>
        <w:t>:</w:t>
      </w:r>
    </w:p>
    <w:p w:rsidR="00E454C8" w:rsidRDefault="001C5274">
      <w:pPr>
        <w:pStyle w:val="ListParagraph"/>
        <w:ind w:left="0" w:right="-230"/>
        <w:jc w:val="both"/>
        <w:rPr>
          <w:rFonts w:ascii="Calibri" w:hAnsi="Calibri" w:cs="Arial"/>
          <w:b/>
          <w:bCs/>
          <w:iCs/>
          <w:sz w:val="22"/>
          <w:szCs w:val="20"/>
          <w:lang w:val="sr-Latn-CS"/>
        </w:rPr>
      </w:pPr>
      <w:r>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5</w:t>
      </w:r>
      <w:r>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E454C8" w:rsidRDefault="001C5274">
      <w:pPr>
        <w:pStyle w:val="ListParagraph"/>
        <w:ind w:left="0" w:right="-230"/>
        <w:jc w:val="both"/>
        <w:rPr>
          <w:rFonts w:ascii="Calibri" w:hAnsi="Calibri" w:cs="Arial"/>
          <w:bCs/>
          <w:iCs/>
          <w:sz w:val="22"/>
          <w:szCs w:val="20"/>
          <w:lang w:val="sr-Latn-CS"/>
        </w:rPr>
      </w:pPr>
      <w:r>
        <w:rPr>
          <w:rFonts w:ascii="Calibri" w:hAnsi="Calibri" w:cs="Arial"/>
          <w:bCs/>
          <w:iCs/>
          <w:sz w:val="22"/>
          <w:szCs w:val="20"/>
          <w:lang w:val="sr-Latn-CS"/>
        </w:rPr>
        <w:tab/>
        <w:t>б) Додатне услове група понуђача испуњава заједно.</w:t>
      </w:r>
    </w:p>
    <w:p w:rsidR="00E454C8" w:rsidRDefault="00E454C8">
      <w:pPr>
        <w:ind w:right="-230"/>
        <w:rPr>
          <w:rFonts w:ascii="Calibri" w:hAnsi="Calibri"/>
          <w:b/>
          <w:sz w:val="18"/>
          <w:szCs w:val="18"/>
          <w:lang w:val="sr-Latn-CS"/>
        </w:rPr>
      </w:pPr>
    </w:p>
    <w:p w:rsidR="00E454C8" w:rsidRDefault="001C5274">
      <w:pPr>
        <w:ind w:right="-230"/>
        <w:rPr>
          <w:rFonts w:ascii="Calibri" w:hAnsi="Calibri"/>
          <w:lang w:val="sr-Latn-CS" w:eastAsia="sr-Latn-CS"/>
        </w:rPr>
      </w:pPr>
      <w:r>
        <w:rPr>
          <w:rFonts w:ascii="Calibri" w:hAnsi="Calibri"/>
          <w:b/>
          <w:sz w:val="22"/>
          <w:szCs w:val="22"/>
          <w:lang w:val="sr-Latn-CS"/>
        </w:rPr>
        <w:t xml:space="preserve">V. </w:t>
      </w:r>
      <w:r>
        <w:rPr>
          <w:rFonts w:ascii="Calibri" w:hAnsi="Calibri"/>
          <w:b/>
          <w:sz w:val="22"/>
          <w:szCs w:val="22"/>
          <w:u w:val="single"/>
          <w:lang w:val="sr-Latn-CS"/>
        </w:rPr>
        <w:t>Испуњавање услова за подизвођаче</w:t>
      </w:r>
      <w:r>
        <w:rPr>
          <w:rFonts w:ascii="Calibri" w:hAnsi="Calibri"/>
          <w:b/>
          <w:sz w:val="22"/>
          <w:szCs w:val="22"/>
          <w:lang w:val="sr-Latn-CS"/>
        </w:rPr>
        <w:t>:</w:t>
      </w:r>
    </w:p>
    <w:p w:rsidR="00E454C8" w:rsidRDefault="001C5274">
      <w:pPr>
        <w:pStyle w:val="ListParagraph"/>
        <w:ind w:left="0" w:right="-230"/>
        <w:jc w:val="both"/>
        <w:rPr>
          <w:rFonts w:ascii="Calibri" w:hAnsi="Calibri" w:cs="Arial"/>
          <w:bCs/>
          <w:iCs/>
          <w:sz w:val="22"/>
          <w:szCs w:val="20"/>
          <w:lang w:val="sr-Cyrl-CS"/>
        </w:rPr>
      </w:pPr>
      <w:r>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Закона,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5</w:t>
      </w:r>
      <w:r>
        <w:rPr>
          <w:rFonts w:ascii="Calibri" w:hAnsi="Calibri" w:cs="Arial"/>
          <w:bCs/>
          <w:iCs/>
          <w:sz w:val="22"/>
          <w:szCs w:val="20"/>
          <w:lang w:val="sr-Latn-CS"/>
        </w:rPr>
        <w:t xml:space="preserve">) Закона, за део набавке који ће понуђач извршити преко подизвођача.  </w:t>
      </w:r>
    </w:p>
    <w:p w:rsidR="00E454C8" w:rsidRDefault="00E454C8">
      <w:pPr>
        <w:pStyle w:val="ListParagraph"/>
        <w:ind w:left="0" w:right="-230"/>
        <w:jc w:val="both"/>
        <w:rPr>
          <w:rFonts w:ascii="Calibri" w:hAnsi="Calibri" w:cs="Arial"/>
          <w:bCs/>
          <w:iCs/>
          <w:sz w:val="22"/>
          <w:szCs w:val="20"/>
          <w:lang w:val="sr-Cyrl-CS"/>
        </w:rPr>
      </w:pPr>
    </w:p>
    <w:p w:rsidR="00E454C8" w:rsidRDefault="00E454C8">
      <w:pPr>
        <w:pStyle w:val="ListParagraph"/>
        <w:ind w:left="0" w:right="-230"/>
        <w:jc w:val="both"/>
        <w:rPr>
          <w:rFonts w:ascii="Calibri" w:hAnsi="Calibri" w:cs="Arial"/>
          <w:bCs/>
          <w:iCs/>
          <w:color w:val="222222"/>
          <w:sz w:val="22"/>
          <w:szCs w:val="20"/>
          <w:lang w:val="sr-Latn-CS"/>
        </w:rPr>
      </w:pPr>
    </w:p>
    <w:p w:rsidR="00E454C8" w:rsidRDefault="001C5274">
      <w:pPr>
        <w:pStyle w:val="ListParagraph"/>
        <w:ind w:left="0" w:right="-230"/>
        <w:jc w:val="both"/>
        <w:rPr>
          <w:rFonts w:ascii="Calibri" w:hAnsi="Calibri" w:cs="Arial"/>
          <w:bCs/>
          <w:iCs/>
          <w:color w:val="222222"/>
          <w:sz w:val="4"/>
          <w:szCs w:val="4"/>
        </w:rPr>
      </w:pPr>
      <w:r>
        <w:rPr>
          <w:rFonts w:ascii="Calibri" w:hAnsi="Calibri" w:cs="Arial"/>
          <w:bCs/>
          <w:iCs/>
          <w:color w:val="222222"/>
          <w:sz w:val="4"/>
          <w:szCs w:val="4"/>
        </w:rPr>
        <w:br w:type="page"/>
      </w:r>
    </w:p>
    <w:p w:rsidR="00E454C8" w:rsidRDefault="001C5274">
      <w:pPr>
        <w:pStyle w:val="Heading1"/>
        <w:shd w:val="clear" w:color="auto" w:fill="C0504D"/>
        <w:ind w:right="-88"/>
        <w:jc w:val="center"/>
        <w:rPr>
          <w:rFonts w:ascii="Calibri" w:hAnsi="Calibri" w:cs="Arial"/>
          <w:color w:val="222222"/>
          <w:lang w:val="sr-Latn-CS"/>
        </w:rPr>
      </w:pPr>
      <w:bookmarkStart w:id="265" w:name="_Toc400025121"/>
      <w:bookmarkStart w:id="266" w:name="_Toc400367217"/>
      <w:bookmarkStart w:id="267" w:name="_Toc404162940"/>
      <w:bookmarkStart w:id="268" w:name="_Toc404170559"/>
      <w:bookmarkStart w:id="269" w:name="_Toc408223648"/>
      <w:bookmarkStart w:id="270" w:name="_Toc409614899"/>
      <w:bookmarkStart w:id="271" w:name="_Toc410375585"/>
      <w:bookmarkStart w:id="272" w:name="_Toc410736254"/>
      <w:bookmarkStart w:id="273" w:name="_Toc410736383"/>
      <w:bookmarkStart w:id="274" w:name="_Toc412184584"/>
      <w:bookmarkStart w:id="275" w:name="_Toc414452954"/>
      <w:bookmarkStart w:id="276" w:name="_Toc436219285"/>
      <w:bookmarkStart w:id="277" w:name="_Toc443031159"/>
      <w:bookmarkStart w:id="278" w:name="_Toc444500943"/>
      <w:bookmarkStart w:id="279" w:name="_Toc445976650"/>
      <w:bookmarkStart w:id="280" w:name="_Toc446920877"/>
      <w:bookmarkStart w:id="281" w:name="_Toc449010835"/>
      <w:bookmarkStart w:id="282" w:name="_Toc450296141"/>
      <w:bookmarkStart w:id="283" w:name="_Toc457375353"/>
      <w:bookmarkStart w:id="284" w:name="_Toc457464685"/>
      <w:bookmarkStart w:id="285" w:name="_Toc464128104"/>
      <w:bookmarkStart w:id="286" w:name="_Toc472340097"/>
      <w:bookmarkStart w:id="287" w:name="_Toc476584926"/>
      <w:bookmarkStart w:id="288" w:name="_Toc478561117"/>
      <w:bookmarkStart w:id="289" w:name="_Toc498945781"/>
      <w:bookmarkStart w:id="290" w:name="_Toc498952220"/>
      <w:bookmarkStart w:id="291" w:name="_Toc499019089"/>
      <w:bookmarkStart w:id="292" w:name="_Toc499557286"/>
      <w:bookmarkStart w:id="293" w:name="_Toc499900828"/>
      <w:bookmarkStart w:id="294" w:name="_Toc499900888"/>
      <w:bookmarkStart w:id="295" w:name="_Toc508097393"/>
      <w:bookmarkStart w:id="296" w:name="_Toc508097427"/>
      <w:bookmarkStart w:id="297" w:name="_Toc512326584"/>
      <w:r>
        <w:rPr>
          <w:rFonts w:ascii="Calibri" w:hAnsi="Calibri" w:cs="Arial"/>
          <w:color w:val="222222"/>
          <w:lang w:val="sr-Latn-CS"/>
        </w:rPr>
        <w:lastRenderedPageBreak/>
        <w:t xml:space="preserve">9. </w:t>
      </w:r>
      <w:r>
        <w:rPr>
          <w:rFonts w:ascii="Calibri" w:hAnsi="Calibri" w:cs="Arial"/>
          <w:color w:val="222222"/>
          <w:shd w:val="clear" w:color="auto" w:fill="C0504D"/>
          <w:lang w:val="sr-Latn-CS"/>
        </w:rPr>
        <w:t xml:space="preserve">Врста, елементи и методологија критеријума за доделу </w:t>
      </w:r>
      <w:bookmarkEnd w:id="265"/>
      <w:bookmarkEnd w:id="266"/>
      <w:bookmarkEnd w:id="267"/>
      <w:bookmarkEnd w:id="268"/>
      <w:bookmarkEnd w:id="269"/>
      <w:r>
        <w:rPr>
          <w:rFonts w:ascii="Calibri" w:hAnsi="Calibri" w:cs="Arial"/>
          <w:color w:val="222222"/>
          <w:shd w:val="clear" w:color="auto" w:fill="C0504D"/>
        </w:rPr>
        <w:t>уговора</w:t>
      </w:r>
      <w:r>
        <w:rPr>
          <w:rFonts w:ascii="Calibri" w:hAnsi="Calibri" w:cs="Arial"/>
          <w:color w:val="222222"/>
          <w:shd w:val="clear" w:color="auto" w:fill="C0504D"/>
          <w:lang w:val="sr-Latn-CS"/>
        </w:rPr>
        <w:t xml:space="preserve"> и обавештење о предности за домаће понуђаче и добра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E454C8" w:rsidRDefault="00E454C8">
      <w:pPr>
        <w:ind w:right="-88"/>
        <w:jc w:val="both"/>
        <w:rPr>
          <w:rFonts w:ascii="Calibri" w:hAnsi="Calibri"/>
          <w:b/>
          <w:color w:val="222222"/>
          <w:sz w:val="18"/>
          <w:szCs w:val="22"/>
          <w:lang w:val="sr-Latn-CS"/>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en-AU"/>
        </w:rPr>
        <w:t>I</w:t>
      </w:r>
      <w:r>
        <w:rPr>
          <w:rFonts w:ascii="Calibri" w:hAnsi="Calibri"/>
          <w:b/>
          <w:color w:val="222222"/>
          <w:sz w:val="22"/>
          <w:szCs w:val="22"/>
          <w:lang w:val="sr-Latn-CS"/>
        </w:rPr>
        <w:t xml:space="preserve">. </w:t>
      </w:r>
      <w:r>
        <w:rPr>
          <w:rFonts w:ascii="Calibri" w:hAnsi="Calibri"/>
          <w:b/>
          <w:color w:val="222222"/>
          <w:sz w:val="22"/>
          <w:szCs w:val="22"/>
          <w:u w:val="single"/>
          <w:lang w:val="sr-Cyrl-CS"/>
        </w:rPr>
        <w:t xml:space="preserve">Врста </w:t>
      </w:r>
      <w:r>
        <w:rPr>
          <w:rFonts w:ascii="Calibri" w:hAnsi="Calibri"/>
          <w:b/>
          <w:color w:val="222222"/>
          <w:sz w:val="22"/>
          <w:szCs w:val="22"/>
          <w:u w:val="single"/>
          <w:lang w:val="sr-Latn-CS"/>
        </w:rPr>
        <w:t>критеријум</w:t>
      </w:r>
      <w:r>
        <w:rPr>
          <w:rFonts w:ascii="Calibri" w:hAnsi="Calibri"/>
          <w:b/>
          <w:color w:val="222222"/>
          <w:sz w:val="22"/>
          <w:szCs w:val="22"/>
          <w:u w:val="single"/>
          <w:lang w:val="sr-Cyrl-CS"/>
        </w:rPr>
        <w:t>а, редом по партијама</w:t>
      </w:r>
      <w:r>
        <w:rPr>
          <w:rFonts w:ascii="Calibri" w:hAnsi="Calibri"/>
          <w:b/>
          <w:color w:val="222222"/>
          <w:sz w:val="22"/>
          <w:szCs w:val="22"/>
          <w:lang w:val="sr-Latn-CS"/>
        </w:rPr>
        <w:t xml:space="preserve">: </w:t>
      </w:r>
    </w:p>
    <w:p w:rsidR="00E454C8" w:rsidRDefault="001C5274">
      <w:pPr>
        <w:ind w:right="-88" w:firstLine="720"/>
        <w:jc w:val="both"/>
        <w:rPr>
          <w:rFonts w:ascii="Calibri" w:hAnsi="Calibri"/>
          <w:color w:val="222222"/>
          <w:sz w:val="22"/>
          <w:szCs w:val="22"/>
          <w:lang w:val="sr-Cyrl-CS"/>
        </w:rPr>
      </w:pPr>
      <w:r>
        <w:rPr>
          <w:rFonts w:ascii="Calibri" w:hAnsi="Calibri"/>
          <w:color w:val="222222"/>
          <w:sz w:val="22"/>
          <w:szCs w:val="22"/>
          <w:lang w:val="sr-Latn-CS"/>
        </w:rPr>
        <w:t>а) Критеријум за избор најповољније понуде</w:t>
      </w:r>
      <w:r>
        <w:rPr>
          <w:rFonts w:ascii="Calibri" w:hAnsi="Calibri"/>
          <w:color w:val="222222"/>
          <w:sz w:val="22"/>
          <w:szCs w:val="22"/>
          <w:lang w:val="sr-Cyrl-CS"/>
        </w:rPr>
        <w:t xml:space="preserve"> је најнижа понуђена цена.</w:t>
      </w:r>
    </w:p>
    <w:p w:rsidR="00E454C8" w:rsidRDefault="00E454C8">
      <w:pPr>
        <w:ind w:right="-88"/>
        <w:jc w:val="both"/>
        <w:rPr>
          <w:rFonts w:ascii="Calibri" w:hAnsi="Calibri"/>
          <w:sz w:val="22"/>
          <w:szCs w:val="22"/>
          <w:lang w:val="sr-Cyrl-CS"/>
        </w:rPr>
      </w:pPr>
    </w:p>
    <w:p w:rsidR="00E454C8" w:rsidRDefault="001C5274">
      <w:pPr>
        <w:ind w:right="-88"/>
        <w:jc w:val="both"/>
        <w:rPr>
          <w:rFonts w:ascii="Calibri" w:hAnsi="Calibri"/>
          <w:b/>
          <w:sz w:val="22"/>
          <w:lang w:val="sr-Latn-CS"/>
        </w:rPr>
      </w:pPr>
      <w:r>
        <w:rPr>
          <w:rFonts w:ascii="Calibri" w:hAnsi="Calibri"/>
          <w:b/>
          <w:sz w:val="22"/>
          <w:lang w:val="sr-Latn-CS"/>
        </w:rPr>
        <w:t xml:space="preserve">II. </w:t>
      </w:r>
      <w:r>
        <w:rPr>
          <w:rFonts w:ascii="Calibri" w:hAnsi="Calibri"/>
          <w:b/>
          <w:sz w:val="22"/>
          <w:u w:val="single"/>
          <w:lang w:val="sr-Latn-CS"/>
        </w:rPr>
        <w:t xml:space="preserve">Елементи критеријума на основу којих ће Наручилац извршити доделу </w:t>
      </w:r>
      <w:r>
        <w:rPr>
          <w:rFonts w:ascii="Calibri" w:hAnsi="Calibri"/>
          <w:b/>
          <w:sz w:val="22"/>
          <w:u w:val="single"/>
        </w:rPr>
        <w:t>уговора</w:t>
      </w:r>
      <w:r>
        <w:rPr>
          <w:rFonts w:ascii="Calibri" w:hAnsi="Calibri"/>
          <w:b/>
          <w:sz w:val="22"/>
          <w:u w:val="single"/>
          <w:lang w:val="sr-Latn-CS"/>
        </w:rPr>
        <w:t xml:space="preserve"> у ситуацији када постоје две или више понуда са истим бројем пондера</w:t>
      </w:r>
      <w:r>
        <w:rPr>
          <w:rFonts w:ascii="Calibri" w:hAnsi="Calibri"/>
          <w:b/>
          <w:sz w:val="22"/>
          <w:lang w:val="sr-Latn-CS"/>
        </w:rPr>
        <w:t>:</w:t>
      </w:r>
    </w:p>
    <w:p w:rsidR="00E454C8" w:rsidRDefault="001C5274">
      <w:pPr>
        <w:ind w:right="-88" w:firstLine="720"/>
        <w:jc w:val="both"/>
        <w:rPr>
          <w:rFonts w:ascii="Calibri" w:hAnsi="Calibri"/>
          <w:sz w:val="22"/>
          <w:lang w:val="sr-Latn-CS"/>
        </w:rPr>
      </w:pPr>
      <w:r>
        <w:rPr>
          <w:rFonts w:ascii="Calibri" w:hAnsi="Calibri"/>
          <w:sz w:val="22"/>
          <w:lang w:val="sr-Latn-CS"/>
        </w:rPr>
        <w:t xml:space="preserve">a) У случају да постоје две или више понуда са </w:t>
      </w:r>
      <w:r>
        <w:rPr>
          <w:rFonts w:ascii="Calibri" w:hAnsi="Calibri"/>
          <w:sz w:val="22"/>
        </w:rPr>
        <w:t>истом понуђеном ценом</w:t>
      </w:r>
      <w:r>
        <w:rPr>
          <w:rFonts w:ascii="Calibri" w:hAnsi="Calibri"/>
          <w:sz w:val="22"/>
          <w:lang w:val="sr-Latn-CS"/>
        </w:rPr>
        <w:t>, наручилац ће предност дати понуђачу који буде изразио краћи рок испоруке.</w:t>
      </w:r>
      <w:r>
        <w:rPr>
          <w:rFonts w:ascii="Calibri" w:hAnsi="Calibri"/>
          <w:sz w:val="22"/>
          <w:lang w:val="sr-Latn-CS"/>
        </w:rPr>
        <w:tab/>
      </w:r>
    </w:p>
    <w:p w:rsidR="00E454C8" w:rsidRDefault="00E454C8">
      <w:pPr>
        <w:tabs>
          <w:tab w:val="left" w:pos="720"/>
        </w:tabs>
        <w:ind w:right="-88"/>
        <w:jc w:val="both"/>
        <w:rPr>
          <w:rFonts w:ascii="Calibri" w:eastAsia="Calibri" w:hAnsi="Calibri"/>
          <w:b/>
          <w:sz w:val="18"/>
          <w:shd w:val="clear" w:color="auto" w:fill="FFFFFF"/>
          <w:lang w:val="sr-Latn-CS"/>
        </w:rPr>
      </w:pPr>
    </w:p>
    <w:p w:rsidR="00E454C8" w:rsidRDefault="001C5274">
      <w:pPr>
        <w:ind w:right="-88"/>
        <w:jc w:val="both"/>
        <w:rPr>
          <w:rFonts w:ascii="Calibri" w:eastAsia="Calibri" w:hAnsi="Calibri"/>
          <w:b/>
          <w:sz w:val="22"/>
          <w:shd w:val="clear" w:color="auto" w:fill="FFFFFF"/>
          <w:lang w:val="sr-Latn-CS"/>
        </w:rPr>
      </w:pPr>
      <w:r>
        <w:rPr>
          <w:rFonts w:ascii="Calibri" w:eastAsia="Calibri" w:hAnsi="Calibri"/>
          <w:b/>
          <w:sz w:val="22"/>
          <w:shd w:val="clear" w:color="auto" w:fill="FFFFFF"/>
          <w:lang w:val="sr-Latn-CS"/>
        </w:rPr>
        <w:t xml:space="preserve">III. </w:t>
      </w:r>
      <w:r>
        <w:rPr>
          <w:rFonts w:ascii="Calibri" w:eastAsia="Calibri" w:hAnsi="Calibri"/>
          <w:b/>
          <w:sz w:val="22"/>
          <w:u w:val="single"/>
          <w:shd w:val="clear" w:color="auto" w:fill="FFFFFF"/>
          <w:lang w:val="sr-Latn-CS"/>
        </w:rPr>
        <w:t>Предност за домаће понуђаче и добра</w:t>
      </w:r>
      <w:r>
        <w:rPr>
          <w:rFonts w:ascii="Calibri" w:eastAsia="Calibri" w:hAnsi="Calibri"/>
          <w:b/>
          <w:sz w:val="22"/>
          <w:shd w:val="clear" w:color="auto" w:fill="FFFFFF"/>
          <w:lang w:val="sr-Latn-CS"/>
        </w:rPr>
        <w:t>:</w:t>
      </w:r>
    </w:p>
    <w:p w:rsidR="00E454C8" w:rsidRDefault="001C5274">
      <w:pPr>
        <w:ind w:right="-88"/>
        <w:jc w:val="both"/>
        <w:rPr>
          <w:rFonts w:ascii="Calibri" w:eastAsia="Calibri" w:hAnsi="Calibri"/>
          <w:sz w:val="22"/>
          <w:shd w:val="clear" w:color="auto" w:fill="FFFFFF"/>
          <w:lang w:val="sr-Latn-CS"/>
        </w:rPr>
      </w:pPr>
      <w:r>
        <w:rPr>
          <w:rFonts w:ascii="Calibri" w:hAnsi="Calibri"/>
          <w:sz w:val="22"/>
          <w:lang w:val="sr-Latn-CS"/>
        </w:rPr>
        <w:tab/>
        <w:t xml:space="preserve">а) </w:t>
      </w:r>
      <w:r>
        <w:rPr>
          <w:rFonts w:ascii="Calibri" w:eastAsia="Calibri" w:hAnsi="Calibri"/>
          <w:sz w:val="22"/>
          <w:shd w:val="clear" w:color="auto" w:fill="FFFFFF"/>
          <w:lang w:val="sr-Latn-CS"/>
        </w:rPr>
        <w:t xml:space="preserve">Уколико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о томе. </w:t>
      </w:r>
    </w:p>
    <w:p w:rsidR="00E454C8" w:rsidRDefault="001C5274">
      <w:pPr>
        <w:ind w:right="-88" w:firstLine="720"/>
        <w:jc w:val="both"/>
        <w:rPr>
          <w:rFonts w:ascii="Calibri" w:hAnsi="Calibri"/>
          <w:sz w:val="22"/>
          <w:lang w:val="sr-Latn-CS"/>
        </w:rPr>
      </w:pPr>
      <w:r>
        <w:rPr>
          <w:rFonts w:ascii="Calibri" w:eastAsia="Calibri" w:hAnsi="Calibri"/>
          <w:sz w:val="22"/>
          <w:shd w:val="clear" w:color="auto" w:fill="FFFFFF"/>
          <w:lang w:val="sr-Latn-CS"/>
        </w:rPr>
        <w:t xml:space="preserve">б) </w:t>
      </w:r>
      <w:r>
        <w:rPr>
          <w:rFonts w:ascii="Calibri" w:hAnsi="Calibri"/>
          <w:sz w:val="22"/>
          <w:lang w:val="sr-Latn-CS"/>
        </w:rPr>
        <w:t xml:space="preserve">Предност дата на основу члана </w:t>
      </w:r>
      <w:r>
        <w:rPr>
          <w:rFonts w:ascii="Calibri" w:hAnsi="Calibri"/>
          <w:b/>
          <w:sz w:val="22"/>
          <w:lang w:val="sr-Latn-CS"/>
        </w:rPr>
        <w:t>86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Pr>
          <w:rFonts w:ascii="Calibri" w:hAnsi="Calibri"/>
          <w:b/>
          <w:sz w:val="22"/>
          <w:lang w:val="sr-Latn-CS"/>
        </w:rPr>
        <w:t>ЦЕФТА 2006</w:t>
      </w:r>
      <w:r>
        <w:rPr>
          <w:rFonts w:ascii="Calibri" w:hAnsi="Calibri"/>
          <w:sz w:val="22"/>
          <w:lang w:val="sr-Latn-CS"/>
        </w:rPr>
        <w:t>) примењиваће се сходно одредбама тог споразума.</w:t>
      </w:r>
    </w:p>
    <w:p w:rsidR="00E454C8" w:rsidRDefault="001C5274">
      <w:pPr>
        <w:pStyle w:val="NoSpacing"/>
        <w:ind w:right="-88"/>
        <w:jc w:val="both"/>
        <w:rPr>
          <w:rFonts w:eastAsia="Calibri" w:cs="Arial"/>
          <w:i w:val="0"/>
          <w:sz w:val="22"/>
          <w:shd w:val="clear" w:color="auto" w:fill="FFFFFF"/>
          <w:lang w:val="sr-Latn-CS"/>
        </w:rPr>
      </w:pPr>
      <w:r>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E454C8" w:rsidRDefault="001C5274">
      <w:pPr>
        <w:widowControl/>
        <w:shd w:val="clear" w:color="auto" w:fill="F79646"/>
        <w:autoSpaceDE/>
        <w:autoSpaceDN/>
        <w:adjustRightInd/>
        <w:spacing w:line="276" w:lineRule="auto"/>
        <w:ind w:right="-88"/>
        <w:jc w:val="both"/>
        <w:rPr>
          <w:rFonts w:ascii="Calibri" w:eastAsia="Calibri" w:hAnsi="Calibri"/>
          <w:sz w:val="22"/>
          <w:shd w:val="clear" w:color="auto" w:fill="FFFFFF"/>
          <w:lang w:val="sr-Latn-CS"/>
        </w:rPr>
      </w:pPr>
      <w:r>
        <w:rPr>
          <w:rFonts w:ascii="Calibri" w:eastAsia="Calibri" w:hAnsi="Calibri"/>
          <w:b/>
          <w:sz w:val="22"/>
          <w:shd w:val="clear" w:color="auto" w:fill="F79646"/>
          <w:lang w:val="sr-Latn-CS"/>
        </w:rPr>
        <w:t xml:space="preserve">Доказ: </w:t>
      </w:r>
      <w:r>
        <w:rPr>
          <w:rFonts w:ascii="Calibri" w:eastAsia="Calibri" w:hAnsi="Calibri"/>
          <w:sz w:val="22"/>
          <w:shd w:val="clear" w:color="auto" w:fill="F79646"/>
          <w:lang w:val="sr-Latn-CS"/>
        </w:rPr>
        <w:t>Потврда Привредне коморе Србије као доказ о домаћем пореклу добара.</w:t>
      </w:r>
    </w:p>
    <w:p w:rsidR="00E454C8" w:rsidRDefault="001C5274">
      <w:pPr>
        <w:ind w:right="-88"/>
        <w:jc w:val="both"/>
        <w:rPr>
          <w:rFonts w:ascii="Calibri" w:hAnsi="Calibri"/>
          <w:color w:val="222222"/>
          <w:sz w:val="22"/>
          <w:szCs w:val="22"/>
          <w:lang w:val="sr-Latn-CS"/>
        </w:rPr>
      </w:pPr>
      <w:r>
        <w:rPr>
          <w:rFonts w:ascii="Calibri" w:hAnsi="Calibri"/>
          <w:color w:val="222222"/>
          <w:sz w:val="22"/>
          <w:szCs w:val="22"/>
          <w:lang w:val="sr-Latn-CS"/>
        </w:rPr>
        <w:tab/>
      </w:r>
    </w:p>
    <w:p w:rsidR="00E454C8" w:rsidRDefault="001C5274">
      <w:pPr>
        <w:pStyle w:val="NoSpacing"/>
        <w:ind w:right="-230"/>
        <w:jc w:val="both"/>
        <w:rPr>
          <w:rFonts w:cs="Arial"/>
          <w:i w:val="0"/>
          <w:color w:val="222222"/>
          <w:sz w:val="2"/>
          <w:szCs w:val="2"/>
          <w:lang w:val="sr-Latn-CS"/>
        </w:rPr>
      </w:pPr>
      <w:r>
        <w:rPr>
          <w:rFonts w:cs="Arial"/>
          <w:i w:val="0"/>
          <w:color w:val="222222"/>
          <w:lang w:val="sr-Latn-CS"/>
        </w:rPr>
        <w:br w:type="page"/>
      </w:r>
    </w:p>
    <w:p w:rsidR="00E454C8" w:rsidRDefault="001C5274">
      <w:pPr>
        <w:pStyle w:val="Heading1"/>
        <w:shd w:val="clear" w:color="auto" w:fill="C0504D"/>
        <w:ind w:right="-88"/>
        <w:jc w:val="center"/>
        <w:rPr>
          <w:rFonts w:ascii="Calibri" w:hAnsi="Calibri" w:cs="Arial"/>
          <w:color w:val="222222"/>
          <w:lang w:val="sr-Latn-CS"/>
        </w:rPr>
      </w:pPr>
      <w:bookmarkStart w:id="298" w:name="_Toc400025122"/>
      <w:bookmarkStart w:id="299" w:name="_Toc400367218"/>
      <w:bookmarkStart w:id="300" w:name="_Toc404162941"/>
      <w:bookmarkStart w:id="301" w:name="_Toc404170560"/>
      <w:bookmarkStart w:id="302" w:name="_Toc408223649"/>
      <w:bookmarkStart w:id="303" w:name="_Toc409614900"/>
      <w:bookmarkStart w:id="304" w:name="_Toc410375586"/>
      <w:bookmarkStart w:id="305" w:name="_Toc410736255"/>
      <w:bookmarkStart w:id="306" w:name="_Toc410736384"/>
      <w:bookmarkStart w:id="307" w:name="_Toc412184585"/>
      <w:bookmarkStart w:id="308" w:name="_Toc414452955"/>
      <w:bookmarkStart w:id="309" w:name="_Toc436219286"/>
      <w:bookmarkStart w:id="310" w:name="_Toc443031160"/>
      <w:bookmarkStart w:id="311" w:name="_Toc444500944"/>
      <w:bookmarkStart w:id="312" w:name="_Toc445976651"/>
      <w:bookmarkStart w:id="313" w:name="_Toc446920878"/>
      <w:bookmarkStart w:id="314" w:name="_Toc449010836"/>
      <w:bookmarkStart w:id="315" w:name="_Toc450296142"/>
      <w:bookmarkStart w:id="316" w:name="_Toc457375354"/>
      <w:bookmarkStart w:id="317" w:name="_Toc457464686"/>
      <w:bookmarkStart w:id="318" w:name="_Toc464128105"/>
      <w:bookmarkStart w:id="319" w:name="_Toc472340098"/>
      <w:bookmarkStart w:id="320" w:name="_Toc476584927"/>
      <w:bookmarkStart w:id="321" w:name="_Toc478561118"/>
      <w:bookmarkStart w:id="322" w:name="_Toc498945782"/>
      <w:bookmarkStart w:id="323" w:name="_Toc498952221"/>
      <w:bookmarkStart w:id="324" w:name="_Toc499019090"/>
      <w:bookmarkStart w:id="325" w:name="_Toc499557287"/>
      <w:bookmarkStart w:id="326" w:name="_Toc499900829"/>
      <w:bookmarkStart w:id="327" w:name="_Toc499900889"/>
      <w:bookmarkStart w:id="328" w:name="_Toc508097394"/>
      <w:bookmarkStart w:id="329" w:name="_Toc508097428"/>
      <w:bookmarkStart w:id="330" w:name="_Toc512326585"/>
      <w:r>
        <w:rPr>
          <w:rFonts w:ascii="Calibri" w:hAnsi="Calibri" w:cs="Arial"/>
          <w:color w:val="222222"/>
          <w:lang w:val="sr-Latn-CS"/>
        </w:rPr>
        <w:lastRenderedPageBreak/>
        <w:t>10. Упутство за попуњавање документације (понуде):</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E454C8" w:rsidRDefault="00E454C8">
      <w:pPr>
        <w:ind w:left="709" w:right="-88"/>
        <w:rPr>
          <w:rFonts w:ascii="Calibri" w:hAnsi="Calibri"/>
          <w:color w:val="222222"/>
          <w:sz w:val="10"/>
          <w:szCs w:val="6"/>
          <w:lang w:val="sr-Latn-CS"/>
        </w:rPr>
      </w:pPr>
    </w:p>
    <w:p w:rsidR="00E454C8" w:rsidRDefault="001C5274">
      <w:pPr>
        <w:numPr>
          <w:ilvl w:val="0"/>
          <w:numId w:val="7"/>
        </w:numPr>
        <w:ind w:left="709" w:right="-88"/>
        <w:rPr>
          <w:rFonts w:ascii="Calibri" w:hAnsi="Calibri"/>
          <w:sz w:val="22"/>
          <w:szCs w:val="22"/>
          <w:lang w:val="sr-Latn-CS"/>
        </w:rPr>
      </w:pPr>
      <w:r>
        <w:rPr>
          <w:rFonts w:ascii="Calibri" w:hAnsi="Calibri"/>
          <w:b/>
          <w:sz w:val="22"/>
          <w:szCs w:val="22"/>
          <w:u w:val="single"/>
          <w:lang w:val="sr-Latn-CS"/>
        </w:rPr>
        <w:t xml:space="preserve">Подаци о понуђачу (документ </w:t>
      </w:r>
      <w:r>
        <w:rPr>
          <w:rFonts w:ascii="Calibri" w:hAnsi="Calibri"/>
          <w:b/>
          <w:sz w:val="22"/>
          <w:szCs w:val="22"/>
          <w:u w:val="single"/>
        </w:rPr>
        <w:t>бр. 12</w:t>
      </w:r>
      <w:r>
        <w:rPr>
          <w:rFonts w:ascii="Calibri" w:hAnsi="Calibri"/>
          <w:b/>
          <w:sz w:val="22"/>
          <w:szCs w:val="22"/>
          <w:u w:val="single"/>
          <w:lang w:val="sr-Latn-CS"/>
        </w:rPr>
        <w:t>)</w:t>
      </w:r>
      <w:r>
        <w:rPr>
          <w:rFonts w:ascii="Calibri" w:hAnsi="Calibri"/>
          <w:sz w:val="22"/>
          <w:szCs w:val="22"/>
          <w:lang w:val="sr-Latn-CS"/>
        </w:rPr>
        <w:t>:образац попунити у целости са траженим подацима, оверити и потписати на предвиђеном месту.</w:t>
      </w:r>
    </w:p>
    <w:p w:rsidR="00E454C8" w:rsidRDefault="00E454C8">
      <w:pPr>
        <w:ind w:left="709" w:right="-88"/>
        <w:rPr>
          <w:rFonts w:ascii="Calibri" w:hAnsi="Calibri"/>
          <w:sz w:val="6"/>
          <w:szCs w:val="6"/>
          <w:lang w:val="sr-Latn-CS"/>
        </w:rPr>
      </w:pPr>
    </w:p>
    <w:p w:rsidR="00E454C8" w:rsidRDefault="001C5274">
      <w:pPr>
        <w:numPr>
          <w:ilvl w:val="0"/>
          <w:numId w:val="7"/>
        </w:numPr>
        <w:ind w:left="709" w:right="-88"/>
        <w:rPr>
          <w:rFonts w:ascii="Calibri" w:hAnsi="Calibri"/>
          <w:sz w:val="22"/>
          <w:szCs w:val="22"/>
          <w:lang w:val="sr-Latn-CS"/>
        </w:rPr>
      </w:pPr>
      <w:r>
        <w:rPr>
          <w:rFonts w:ascii="Calibri" w:hAnsi="Calibri"/>
          <w:b/>
          <w:sz w:val="22"/>
          <w:szCs w:val="22"/>
          <w:u w:val="single"/>
          <w:lang w:val="sr-Latn-CS"/>
        </w:rPr>
        <w:t>Образац понуде са структуром цене</w:t>
      </w:r>
      <w:r>
        <w:rPr>
          <w:rFonts w:ascii="Calibri" w:hAnsi="Calibri"/>
          <w:b/>
          <w:sz w:val="22"/>
          <w:szCs w:val="22"/>
          <w:u w:val="single"/>
          <w:lang w:val="sr-Cyrl-CS"/>
        </w:rPr>
        <w:t xml:space="preserve"> и техничким карактеристикама</w:t>
      </w:r>
      <w:r>
        <w:rPr>
          <w:rFonts w:ascii="Calibri" w:hAnsi="Calibri"/>
          <w:b/>
          <w:sz w:val="22"/>
          <w:szCs w:val="22"/>
          <w:u w:val="single"/>
          <w:lang w:val="sr-Latn-CS"/>
        </w:rPr>
        <w:t xml:space="preserve"> (документ </w:t>
      </w:r>
      <w:r>
        <w:rPr>
          <w:rFonts w:ascii="Calibri" w:hAnsi="Calibri"/>
          <w:b/>
          <w:sz w:val="22"/>
          <w:szCs w:val="22"/>
          <w:u w:val="single"/>
        </w:rPr>
        <w:t>бр. 16</w:t>
      </w:r>
      <w:r>
        <w:rPr>
          <w:rFonts w:ascii="Calibri" w:hAnsi="Calibri"/>
          <w:b/>
          <w:sz w:val="22"/>
          <w:szCs w:val="22"/>
          <w:u w:val="single"/>
          <w:lang w:val="sr-Latn-CS"/>
        </w:rPr>
        <w:t>)</w:t>
      </w:r>
      <w:r>
        <w:rPr>
          <w:rFonts w:ascii="Calibri" w:hAnsi="Calibri"/>
          <w:sz w:val="22"/>
          <w:szCs w:val="22"/>
          <w:lang w:val="sr-Latn-CS"/>
        </w:rPr>
        <w:t xml:space="preserve">се попуњава на следећи начин: </w:t>
      </w:r>
    </w:p>
    <w:p w:rsidR="00E454C8" w:rsidRDefault="00E454C8">
      <w:pPr>
        <w:ind w:right="-230"/>
        <w:rPr>
          <w:rFonts w:ascii="Calibri" w:hAnsi="Calibri"/>
          <w:color w:val="222222"/>
          <w:sz w:val="10"/>
          <w:szCs w:val="6"/>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 Заглавље:</w:t>
            </w:r>
          </w:p>
        </w:tc>
        <w:tc>
          <w:tcPr>
            <w:tcW w:w="5077" w:type="dxa"/>
            <w:vAlign w:val="center"/>
          </w:tcPr>
          <w:p w:rsidR="00E454C8" w:rsidRDefault="001C5274">
            <w:pPr>
              <w:rPr>
                <w:rFonts w:ascii="Calibri" w:hAnsi="Calibri"/>
                <w:b/>
                <w:sz w:val="22"/>
                <w:szCs w:val="22"/>
                <w:lang w:val="sr-Latn-CS"/>
              </w:rPr>
            </w:pPr>
            <w:r>
              <w:rPr>
                <w:rFonts w:ascii="Calibri" w:hAnsi="Calibri"/>
                <w:sz w:val="22"/>
                <w:szCs w:val="22"/>
                <w:lang w:val="sr-Latn-CS"/>
              </w:rPr>
              <w:t>Попунити и уписати назив понуђача, седиште, број и датум понуде.</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2. Сви зависни трошк. наб.:</w:t>
            </w:r>
          </w:p>
        </w:tc>
        <w:tc>
          <w:tcPr>
            <w:tcW w:w="5077" w:type="dxa"/>
            <w:vAlign w:val="center"/>
          </w:tcPr>
          <w:p w:rsidR="00E454C8" w:rsidRDefault="001C5274">
            <w:pPr>
              <w:rPr>
                <w:rFonts w:ascii="Calibri" w:hAnsi="Calibri"/>
                <w:b/>
                <w:sz w:val="22"/>
                <w:u w:val="single"/>
                <w:lang w:val="sr-Latn-CS"/>
              </w:rPr>
            </w:pPr>
            <w:r>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3. Ј. цена без пдв-а:</w:t>
            </w:r>
          </w:p>
        </w:tc>
        <w:tc>
          <w:tcPr>
            <w:tcW w:w="5077" w:type="dxa"/>
            <w:vAlign w:val="center"/>
          </w:tcPr>
          <w:p w:rsidR="00E454C8" w:rsidRDefault="001C5274">
            <w:pPr>
              <w:rPr>
                <w:rFonts w:ascii="Calibri" w:hAnsi="Calibri"/>
                <w:b/>
                <w:sz w:val="22"/>
                <w:u w:val="single"/>
                <w:lang w:val="sr-Latn-CS"/>
              </w:rPr>
            </w:pPr>
            <w:r>
              <w:rPr>
                <w:rFonts w:ascii="Calibri" w:hAnsi="Calibri"/>
                <w:sz w:val="22"/>
                <w:szCs w:val="22"/>
                <w:lang w:val="sr-Latn-CS"/>
              </w:rPr>
              <w:t xml:space="preserve">Уписати понуђену јединичну цену без пдв-а која треба да обухвати све зависне трошкове.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4. ПДВ (%)</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стопу пореза, одн. 10 % или 20 %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5. Ј. цена са пдв-ом:</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понуђену јед. цену са пдв-ом.</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6</w:t>
            </w:r>
            <w:r>
              <w:rPr>
                <w:rFonts w:ascii="Calibri" w:hAnsi="Calibri"/>
                <w:b/>
                <w:sz w:val="22"/>
                <w:szCs w:val="22"/>
                <w:lang w:val="sr-Latn-CS"/>
              </w:rPr>
              <w:t>. Кат. број:</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каталошки број понуђених добара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7</w:t>
            </w:r>
            <w:r>
              <w:rPr>
                <w:rFonts w:ascii="Calibri" w:hAnsi="Calibri"/>
                <w:b/>
                <w:sz w:val="22"/>
                <w:szCs w:val="22"/>
                <w:lang w:val="sr-Latn-CS"/>
              </w:rPr>
              <w:t>. Комерцијални назив понуђеног добра из каталога:</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заштићени одн. произвођачки назив понуђених добара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8</w:t>
            </w:r>
            <w:r>
              <w:rPr>
                <w:rFonts w:ascii="Calibri" w:hAnsi="Calibri"/>
                <w:b/>
                <w:sz w:val="22"/>
                <w:szCs w:val="22"/>
                <w:lang w:val="sr-Latn-CS"/>
              </w:rPr>
              <w:t>. Произвођач и земља порекла:</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 xml:space="preserve">Уписати назив произвођача и земљу порекла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9</w:t>
            </w:r>
            <w:r>
              <w:rPr>
                <w:rFonts w:ascii="Calibri" w:hAnsi="Calibri"/>
                <w:b/>
                <w:sz w:val="22"/>
                <w:szCs w:val="22"/>
                <w:lang w:val="sr-Latn-CS"/>
              </w:rPr>
              <w:t>. Назив из решења АЛИМС:</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Уписати назив под којим су понуђена добра регистрована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10</w:t>
            </w:r>
            <w:r>
              <w:rPr>
                <w:rFonts w:ascii="Calibri" w:hAnsi="Calibri"/>
                <w:b/>
                <w:sz w:val="22"/>
                <w:szCs w:val="22"/>
                <w:lang w:val="sr-Latn-CS"/>
              </w:rPr>
              <w:t>. Бр. решења АЛИМС:</w:t>
            </w:r>
          </w:p>
        </w:tc>
        <w:tc>
          <w:tcPr>
            <w:tcW w:w="5077" w:type="dxa"/>
            <w:vAlign w:val="center"/>
          </w:tcPr>
          <w:p w:rsidR="00E454C8" w:rsidRDefault="001C5274">
            <w:pPr>
              <w:ind w:right="-108"/>
              <w:rPr>
                <w:rFonts w:ascii="Calibri" w:hAnsi="Calibri"/>
                <w:sz w:val="22"/>
                <w:lang w:val="sr-Latn-CS"/>
              </w:rPr>
            </w:pPr>
            <w:r>
              <w:rPr>
                <w:rFonts w:ascii="Calibri" w:hAnsi="Calibri"/>
                <w:sz w:val="22"/>
                <w:lang w:val="sr-Latn-CS"/>
              </w:rPr>
              <w:t xml:space="preserve">Уписати бр. решења </w:t>
            </w:r>
            <w:r>
              <w:rPr>
                <w:rFonts w:ascii="Calibri" w:hAnsi="Calibri"/>
                <w:b/>
                <w:sz w:val="22"/>
                <w:lang w:val="sr-Latn-CS"/>
              </w:rPr>
              <w:t>АЛИМС</w:t>
            </w:r>
            <w:r>
              <w:rPr>
                <w:rFonts w:ascii="Calibri" w:hAnsi="Calibri"/>
                <w:sz w:val="22"/>
                <w:lang w:val="sr-Latn-CS"/>
              </w:rPr>
              <w:t>.</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1</w:t>
            </w:r>
            <w:r>
              <w:rPr>
                <w:rFonts w:ascii="Calibri" w:hAnsi="Calibri"/>
                <w:b/>
                <w:sz w:val="22"/>
                <w:szCs w:val="22"/>
                <w:lang w:val="sr-Latn-CS"/>
              </w:rPr>
              <w:t>. Укупна цена без пдв-а:</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укупну цену за укупну количину понуђених добара без обрачунатог пореза.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2</w:t>
            </w:r>
            <w:r>
              <w:rPr>
                <w:rFonts w:ascii="Calibri" w:hAnsi="Calibri"/>
                <w:b/>
                <w:sz w:val="22"/>
                <w:szCs w:val="22"/>
                <w:lang w:val="sr-Latn-CS"/>
              </w:rPr>
              <w:t>. Пдв у %:</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стопу пореза, одн. 10 % или 20 %.</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3</w:t>
            </w:r>
            <w:r>
              <w:rPr>
                <w:rFonts w:ascii="Calibri" w:hAnsi="Calibri"/>
                <w:b/>
                <w:sz w:val="22"/>
                <w:szCs w:val="22"/>
                <w:lang w:val="sr-Latn-CS"/>
              </w:rPr>
              <w:t>. Пдв у дин.:</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износ пдв-а изражен у динарима.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4</w:t>
            </w:r>
            <w:r>
              <w:rPr>
                <w:rFonts w:ascii="Calibri" w:hAnsi="Calibri"/>
                <w:b/>
                <w:sz w:val="22"/>
                <w:szCs w:val="22"/>
                <w:lang w:val="sr-Latn-CS"/>
              </w:rPr>
              <w:t>. Укупна цена са пдв-ом:</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укупну цену за укупну количину понуђених добара са обрачунатим порезом.</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5</w:t>
            </w:r>
            <w:r>
              <w:rPr>
                <w:rFonts w:ascii="Calibri" w:hAnsi="Calibri"/>
                <w:b/>
                <w:sz w:val="22"/>
                <w:szCs w:val="22"/>
                <w:lang w:val="sr-Latn-CS"/>
              </w:rPr>
              <w:t>. Рок испоруке:</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 xml:space="preserve">Уписати понуђени рок испоруке који не може бити дужи од </w:t>
            </w:r>
            <w:r>
              <w:rPr>
                <w:rFonts w:ascii="Calibri" w:hAnsi="Calibri"/>
                <w:sz w:val="22"/>
                <w:szCs w:val="22"/>
              </w:rPr>
              <w:t>90 дана од дана обостраног потписивања уговора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6</w:t>
            </w:r>
            <w:r>
              <w:rPr>
                <w:rFonts w:ascii="Calibri" w:hAnsi="Calibri"/>
                <w:b/>
                <w:sz w:val="22"/>
                <w:szCs w:val="22"/>
                <w:lang w:val="sr-Latn-CS"/>
              </w:rPr>
              <w:t>. Рок важења понуде:</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Уписати рок важења понуде у данима (мин. 30 дана).</w:t>
            </w:r>
          </w:p>
        </w:tc>
      </w:tr>
      <w:tr w:rsidR="00E454C8">
        <w:tc>
          <w:tcPr>
            <w:tcW w:w="4846" w:type="dxa"/>
            <w:shd w:val="clear" w:color="auto" w:fill="F2F2F2"/>
            <w:vAlign w:val="center"/>
          </w:tcPr>
          <w:p w:rsidR="00E454C8" w:rsidRDefault="001C5274">
            <w:pPr>
              <w:ind w:right="-82"/>
              <w:rPr>
                <w:rFonts w:ascii="Calibri" w:hAnsi="Calibri"/>
                <w:b/>
                <w:sz w:val="22"/>
                <w:szCs w:val="22"/>
                <w:lang w:val="sr-Latn-CS"/>
              </w:rPr>
            </w:pPr>
            <w:r>
              <w:rPr>
                <w:rFonts w:ascii="Calibri" w:hAnsi="Calibri"/>
                <w:b/>
                <w:sz w:val="22"/>
                <w:szCs w:val="22"/>
              </w:rPr>
              <w:t>17</w:t>
            </w:r>
            <w:r>
              <w:rPr>
                <w:rFonts w:ascii="Calibri" w:hAnsi="Calibri"/>
                <w:b/>
                <w:sz w:val="22"/>
                <w:szCs w:val="22"/>
                <w:lang w:val="sr-Latn-CS"/>
              </w:rPr>
              <w:t xml:space="preserve">. </w:t>
            </w:r>
            <w:r>
              <w:rPr>
                <w:rFonts w:ascii="Calibri" w:hAnsi="Calibri"/>
                <w:b/>
                <w:sz w:val="22"/>
                <w:szCs w:val="22"/>
              </w:rPr>
              <w:t>Гарантни рок</w:t>
            </w:r>
            <w:r>
              <w:rPr>
                <w:rFonts w:ascii="Calibri" w:hAnsi="Calibri"/>
                <w:b/>
                <w:sz w:val="22"/>
                <w:szCs w:val="22"/>
                <w:lang w:val="sr-Latn-CS"/>
              </w:rPr>
              <w:t>:</w:t>
            </w:r>
          </w:p>
        </w:tc>
        <w:tc>
          <w:tcPr>
            <w:tcW w:w="5077" w:type="dxa"/>
            <w:vAlign w:val="center"/>
          </w:tcPr>
          <w:p w:rsidR="00E454C8" w:rsidRDefault="001C5274">
            <w:pPr>
              <w:rPr>
                <w:rFonts w:ascii="Calibri" w:hAnsi="Calibri"/>
                <w:sz w:val="22"/>
                <w:szCs w:val="22"/>
                <w:lang w:val="sr-Latn-CS"/>
              </w:rPr>
            </w:pPr>
            <w:r>
              <w:rPr>
                <w:rFonts w:ascii="Calibri" w:hAnsi="Calibri"/>
                <w:sz w:val="22"/>
                <w:szCs w:val="22"/>
                <w:lang w:val="sr-Latn-CS"/>
              </w:rPr>
              <w:t xml:space="preserve">Уписати </w:t>
            </w:r>
            <w:r>
              <w:rPr>
                <w:rFonts w:ascii="Calibri" w:hAnsi="Calibri"/>
                <w:sz w:val="22"/>
                <w:szCs w:val="22"/>
              </w:rPr>
              <w:t>гарантни рок у месецима(мин. 24 месеца од дана инсталације, монтаже и пуштања у рад понуђеног добра)</w:t>
            </w:r>
          </w:p>
        </w:tc>
      </w:tr>
    </w:tbl>
    <w:p w:rsidR="00E454C8" w:rsidRDefault="00E454C8">
      <w:pPr>
        <w:ind w:left="709" w:right="-230"/>
        <w:jc w:val="both"/>
        <w:rPr>
          <w:rFonts w:ascii="Calibri" w:hAnsi="Calibri"/>
          <w:sz w:val="22"/>
          <w:szCs w:val="22"/>
          <w:u w:val="single"/>
          <w:lang w:val="sr-Latn-CS"/>
        </w:rPr>
      </w:pPr>
    </w:p>
    <w:p w:rsidR="00E454C8" w:rsidRDefault="001C5274">
      <w:pPr>
        <w:numPr>
          <w:ilvl w:val="0"/>
          <w:numId w:val="7"/>
        </w:numPr>
        <w:ind w:left="709" w:right="-88" w:hanging="236"/>
        <w:jc w:val="both"/>
        <w:rPr>
          <w:rFonts w:ascii="Calibri" w:hAnsi="Calibri"/>
          <w:sz w:val="22"/>
          <w:szCs w:val="22"/>
          <w:u w:val="single"/>
          <w:lang w:val="sr-Latn-CS"/>
        </w:rPr>
      </w:pPr>
      <w:r>
        <w:rPr>
          <w:rFonts w:ascii="Calibri" w:hAnsi="Calibri"/>
          <w:b/>
          <w:sz w:val="22"/>
          <w:szCs w:val="22"/>
          <w:u w:val="single"/>
          <w:lang w:val="sr-Latn-CS"/>
        </w:rPr>
        <w:br w:type="page"/>
      </w:r>
      <w:r>
        <w:rPr>
          <w:rFonts w:ascii="Calibri" w:hAnsi="Calibri"/>
          <w:b/>
          <w:sz w:val="22"/>
          <w:szCs w:val="22"/>
          <w:u w:val="single"/>
          <w:lang w:val="sr-Latn-CS"/>
        </w:rPr>
        <w:lastRenderedPageBreak/>
        <w:t xml:space="preserve">Подаци о заједничкој понуди и понуди са подизвођачима (документ </w:t>
      </w:r>
      <w:r>
        <w:rPr>
          <w:rFonts w:ascii="Calibri" w:hAnsi="Calibri"/>
          <w:b/>
          <w:sz w:val="22"/>
          <w:szCs w:val="22"/>
          <w:u w:val="single"/>
        </w:rPr>
        <w:t>бр. 13</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 xml:space="preserve">уписати тражене </w:t>
      </w:r>
    </w:p>
    <w:p w:rsidR="00E454C8" w:rsidRDefault="001C5274">
      <w:pPr>
        <w:ind w:left="709" w:right="-88"/>
        <w:jc w:val="both"/>
        <w:rPr>
          <w:rFonts w:ascii="Calibri" w:hAnsi="Calibri"/>
          <w:sz w:val="22"/>
          <w:szCs w:val="22"/>
          <w:u w:val="single"/>
          <w:lang w:val="sr-Latn-CS"/>
        </w:rPr>
      </w:pPr>
      <w:r>
        <w:rPr>
          <w:rFonts w:ascii="Calibri" w:hAnsi="Calibri"/>
          <w:sz w:val="22"/>
          <w:szCs w:val="22"/>
          <w:lang w:val="sr-Latn-CS"/>
        </w:rPr>
        <w:t>податке о учесницима у заједничкој понуди или понуди са подизвођачима.</w:t>
      </w:r>
    </w:p>
    <w:p w:rsidR="00E454C8" w:rsidRDefault="00E454C8">
      <w:pPr>
        <w:ind w:left="709" w:right="-88" w:hanging="236"/>
        <w:jc w:val="both"/>
        <w:rPr>
          <w:rFonts w:ascii="Calibri" w:hAnsi="Calibri"/>
          <w:sz w:val="6"/>
          <w:szCs w:val="6"/>
          <w:u w:val="single"/>
          <w:lang w:val="sr-Latn-CS"/>
        </w:rPr>
      </w:pPr>
    </w:p>
    <w:p w:rsidR="00E454C8" w:rsidRDefault="001C5274">
      <w:pPr>
        <w:numPr>
          <w:ilvl w:val="0"/>
          <w:numId w:val="7"/>
        </w:numPr>
        <w:ind w:left="709" w:right="-88" w:hanging="236"/>
        <w:jc w:val="both"/>
        <w:rPr>
          <w:rFonts w:ascii="Calibri" w:hAnsi="Calibri"/>
          <w:sz w:val="22"/>
          <w:szCs w:val="22"/>
          <w:u w:val="single"/>
          <w:lang w:val="sr-Latn-CS"/>
        </w:rPr>
      </w:pPr>
      <w:r>
        <w:rPr>
          <w:rFonts w:ascii="Calibri" w:hAnsi="Calibri"/>
          <w:b/>
          <w:sz w:val="22"/>
          <w:szCs w:val="22"/>
          <w:u w:val="single"/>
          <w:lang w:val="sr-Latn-CS"/>
        </w:rPr>
        <w:t xml:space="preserve">Подаци о подизвођачу (документ </w:t>
      </w:r>
      <w:r>
        <w:rPr>
          <w:rFonts w:ascii="Calibri" w:hAnsi="Calibri"/>
          <w:b/>
          <w:sz w:val="22"/>
          <w:szCs w:val="22"/>
          <w:u w:val="single"/>
        </w:rPr>
        <w:t>бр. 14</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E454C8" w:rsidRDefault="00E454C8">
      <w:pPr>
        <w:ind w:left="709" w:right="-88" w:hanging="236"/>
        <w:jc w:val="both"/>
        <w:rPr>
          <w:rFonts w:ascii="Calibri" w:hAnsi="Calibri"/>
          <w:sz w:val="6"/>
          <w:szCs w:val="6"/>
          <w:u w:val="single"/>
          <w:lang w:val="sr-Latn-CS"/>
        </w:rPr>
      </w:pPr>
    </w:p>
    <w:p w:rsidR="00E454C8" w:rsidRDefault="001C5274">
      <w:pPr>
        <w:numPr>
          <w:ilvl w:val="0"/>
          <w:numId w:val="7"/>
        </w:numPr>
        <w:ind w:left="709" w:right="-88" w:hanging="236"/>
        <w:jc w:val="both"/>
        <w:rPr>
          <w:rFonts w:ascii="Calibri" w:hAnsi="Calibri"/>
          <w:b/>
          <w:sz w:val="22"/>
          <w:szCs w:val="22"/>
          <w:lang w:val="sr-Latn-CS"/>
        </w:rPr>
      </w:pPr>
      <w:r>
        <w:rPr>
          <w:rFonts w:ascii="Calibri" w:hAnsi="Calibri"/>
          <w:b/>
          <w:sz w:val="22"/>
          <w:szCs w:val="22"/>
          <w:u w:val="single"/>
          <w:lang w:val="sr-Latn-CS"/>
        </w:rPr>
        <w:t xml:space="preserve">Подаци о учеснику у заједничкој понуди (документ </w:t>
      </w:r>
      <w:r>
        <w:rPr>
          <w:rFonts w:ascii="Calibri" w:hAnsi="Calibri"/>
          <w:b/>
          <w:sz w:val="22"/>
          <w:szCs w:val="22"/>
          <w:u w:val="single"/>
        </w:rPr>
        <w:t>бр. 15</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E454C8" w:rsidRDefault="001C5274">
      <w:pPr>
        <w:ind w:right="-230"/>
        <w:jc w:val="both"/>
        <w:rPr>
          <w:rFonts w:ascii="Calibri" w:hAnsi="Calibri"/>
          <w:b/>
          <w:sz w:val="6"/>
          <w:szCs w:val="6"/>
          <w:lang w:val="sr-Latn-CS"/>
        </w:rPr>
      </w:pPr>
      <w:r>
        <w:rPr>
          <w:rFonts w:ascii="Calibri" w:hAnsi="Calibri"/>
          <w:b/>
          <w:sz w:val="22"/>
          <w:szCs w:val="22"/>
          <w:lang w:val="sr-Latn-CS"/>
        </w:rPr>
        <w:br w:type="page"/>
      </w:r>
    </w:p>
    <w:p w:rsidR="00E454C8" w:rsidRDefault="001C5274">
      <w:pPr>
        <w:shd w:val="clear" w:color="auto" w:fill="F2F2F2"/>
        <w:ind w:right="-88"/>
        <w:jc w:val="right"/>
        <w:rPr>
          <w:rFonts w:ascii="Calibri" w:hAnsi="Calibri"/>
          <w:b/>
          <w:i/>
          <w:color w:val="222222"/>
          <w:sz w:val="22"/>
          <w:szCs w:val="22"/>
          <w:lang w:val="sr-Cyrl-CS"/>
        </w:rPr>
      </w:pPr>
      <w:r>
        <w:rPr>
          <w:rFonts w:ascii="Calibri" w:hAnsi="Calibri"/>
          <w:b/>
          <w:i/>
          <w:color w:val="222222"/>
          <w:sz w:val="22"/>
          <w:szCs w:val="22"/>
          <w:shd w:val="clear" w:color="auto" w:fill="F2F2F2"/>
          <w:lang w:val="sr-Latn-CS"/>
        </w:rPr>
        <w:lastRenderedPageBreak/>
        <w:t>документ бр. 11</w:t>
      </w:r>
    </w:p>
    <w:p w:rsidR="00E454C8" w:rsidRDefault="00E454C8">
      <w:pPr>
        <w:ind w:left="709" w:right="-88"/>
        <w:jc w:val="right"/>
        <w:rPr>
          <w:rFonts w:ascii="Calibri" w:hAnsi="Calibri"/>
          <w:b/>
          <w:i/>
          <w:color w:val="222222"/>
          <w:sz w:val="2"/>
          <w:szCs w:val="22"/>
          <w:lang w:val="sr-Cyrl-CS"/>
        </w:rPr>
      </w:pPr>
    </w:p>
    <w:p w:rsidR="00E454C8" w:rsidRDefault="001C5274">
      <w:pPr>
        <w:pStyle w:val="Heading1"/>
        <w:shd w:val="clear" w:color="auto" w:fill="C0504D"/>
        <w:ind w:right="-88"/>
        <w:jc w:val="center"/>
        <w:rPr>
          <w:rFonts w:ascii="Calibri" w:hAnsi="Calibri" w:cs="Arial"/>
          <w:color w:val="222222"/>
          <w:lang w:val="sr-Latn-CS"/>
        </w:rPr>
      </w:pPr>
      <w:bookmarkStart w:id="331" w:name="_Toc400025123"/>
      <w:bookmarkStart w:id="332" w:name="_Toc400367219"/>
      <w:bookmarkStart w:id="333" w:name="_Toc404162942"/>
      <w:bookmarkStart w:id="334" w:name="_Toc404170561"/>
      <w:bookmarkStart w:id="335" w:name="_Toc408223650"/>
      <w:bookmarkStart w:id="336" w:name="_Toc409614901"/>
      <w:bookmarkStart w:id="337" w:name="_Toc410375587"/>
      <w:bookmarkStart w:id="338" w:name="_Toc410736256"/>
      <w:bookmarkStart w:id="339" w:name="_Toc410736385"/>
      <w:bookmarkStart w:id="340" w:name="_Toc412184586"/>
      <w:bookmarkStart w:id="341" w:name="_Toc414452956"/>
      <w:bookmarkStart w:id="342" w:name="_Toc436219287"/>
      <w:bookmarkStart w:id="343" w:name="_Toc443031161"/>
      <w:bookmarkStart w:id="344" w:name="_Toc444500945"/>
      <w:bookmarkStart w:id="345" w:name="_Toc445976652"/>
      <w:bookmarkStart w:id="346" w:name="_Toc446920879"/>
      <w:bookmarkStart w:id="347" w:name="_Toc449010837"/>
      <w:bookmarkStart w:id="348" w:name="_Toc450296143"/>
      <w:bookmarkStart w:id="349" w:name="_Toc457375355"/>
      <w:bookmarkStart w:id="350" w:name="_Toc457464687"/>
      <w:bookmarkStart w:id="351" w:name="_Toc464128106"/>
      <w:bookmarkStart w:id="352" w:name="_Toc472340099"/>
      <w:bookmarkStart w:id="353" w:name="_Toc476584928"/>
      <w:bookmarkStart w:id="354" w:name="_Toc478561119"/>
      <w:bookmarkStart w:id="355" w:name="_Toc498945783"/>
      <w:bookmarkStart w:id="356" w:name="_Toc498952222"/>
      <w:bookmarkStart w:id="357" w:name="_Toc499019091"/>
      <w:bookmarkStart w:id="358" w:name="_Toc499557288"/>
      <w:bookmarkStart w:id="359" w:name="_Toc499900830"/>
      <w:bookmarkStart w:id="360" w:name="_Toc499900890"/>
      <w:bookmarkStart w:id="361" w:name="_Toc508097395"/>
      <w:bookmarkStart w:id="362" w:name="_Toc508097429"/>
      <w:bookmarkStart w:id="363" w:name="_Toc512326586"/>
      <w:r>
        <w:rPr>
          <w:rFonts w:ascii="Calibri" w:hAnsi="Calibri" w:cs="Arial"/>
          <w:color w:val="222222"/>
          <w:lang w:val="sr-Latn-CS"/>
        </w:rPr>
        <w:t xml:space="preserve">11. </w:t>
      </w:r>
      <w:r>
        <w:rPr>
          <w:rFonts w:ascii="Calibri" w:hAnsi="Calibri" w:cs="Arial"/>
          <w:color w:val="222222"/>
          <w:shd w:val="clear" w:color="auto" w:fill="C0504D"/>
          <w:lang w:val="sr-Latn-CS"/>
        </w:rPr>
        <w:t>Модел уговора о јавној набавци</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E454C8" w:rsidRDefault="00E454C8">
      <w:pPr>
        <w:ind w:right="-88"/>
        <w:jc w:val="both"/>
        <w:rPr>
          <w:rFonts w:ascii="Calibri" w:hAnsi="Calibri"/>
          <w:b/>
          <w:color w:val="222222"/>
          <w:sz w:val="12"/>
          <w:szCs w:val="22"/>
          <w:lang w:val="sr-Latn-CS"/>
        </w:rPr>
      </w:pPr>
    </w:p>
    <w:p w:rsidR="00E454C8" w:rsidRDefault="001C5274">
      <w:pPr>
        <w:ind w:right="-88"/>
        <w:jc w:val="both"/>
        <w:rPr>
          <w:rFonts w:ascii="Calibri" w:hAnsi="Calibri"/>
          <w:b/>
          <w:color w:val="222222"/>
          <w:sz w:val="22"/>
          <w:szCs w:val="22"/>
          <w:lang w:val="sr-Latn-CS"/>
        </w:rPr>
      </w:pPr>
      <w:r>
        <w:rPr>
          <w:rFonts w:ascii="Calibri" w:hAnsi="Calibri"/>
          <w:b/>
          <w:color w:val="222222"/>
          <w:sz w:val="22"/>
          <w:szCs w:val="22"/>
          <w:lang w:val="sr-Latn-CS"/>
        </w:rPr>
        <w:t>КУПАЦ: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vAlign w:val="center"/>
          </w:tcPr>
          <w:p w:rsidR="00E454C8" w:rsidRDefault="001C5274">
            <w:pPr>
              <w:rPr>
                <w:rFonts w:ascii="Calibri" w:hAnsi="Calibri"/>
                <w:b/>
                <w:sz w:val="22"/>
                <w:szCs w:val="22"/>
                <w:lang w:val="sr-Latn-CS"/>
              </w:rPr>
            </w:pPr>
            <w:r>
              <w:rPr>
                <w:rFonts w:ascii="Calibri" w:hAnsi="Calibri"/>
                <w:b/>
                <w:sz w:val="22"/>
                <w:szCs w:val="22"/>
                <w:lang w:val="sr-Latn-CS"/>
              </w:rPr>
              <w:t>ОПШТА БОЛНИЦА СУБОТИЦА,СУБОТИЦА</w:t>
            </w:r>
            <w:r>
              <w:rPr>
                <w:rFonts w:ascii="Calibri" w:hAnsi="Calibri"/>
                <w:sz w:val="22"/>
                <w:szCs w:val="22"/>
                <w:lang w:val="sr-Latn-CS"/>
              </w:rPr>
              <w:t>, Изворска 3, 24000 Суботица</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vAlign w:val="center"/>
          </w:tcPr>
          <w:p w:rsidR="00E454C8" w:rsidRDefault="001C5274">
            <w:pPr>
              <w:rPr>
                <w:rFonts w:ascii="Calibri" w:hAnsi="Calibri"/>
                <w:b/>
                <w:sz w:val="22"/>
                <w:szCs w:val="22"/>
                <w:lang w:val="sr-Latn-CS"/>
              </w:rPr>
            </w:pPr>
            <w:r>
              <w:rPr>
                <w:rFonts w:ascii="Calibri" w:hAnsi="Calibri"/>
                <w:b/>
                <w:bCs/>
                <w:sz w:val="22"/>
                <w:szCs w:val="22"/>
                <w:lang w:val="sr-Latn-CS"/>
              </w:rPr>
              <w:t>08881308</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vAlign w:val="center"/>
          </w:tcPr>
          <w:p w:rsidR="00E454C8" w:rsidRDefault="001C5274">
            <w:pPr>
              <w:rPr>
                <w:rFonts w:ascii="Calibri" w:hAnsi="Calibri"/>
                <w:b/>
                <w:bCs/>
                <w:sz w:val="22"/>
                <w:szCs w:val="22"/>
                <w:lang w:val="sr-Latn-CS"/>
              </w:rPr>
            </w:pPr>
            <w:r>
              <w:rPr>
                <w:rFonts w:ascii="Calibri" w:hAnsi="Calibri"/>
                <w:b/>
                <w:bCs/>
                <w:sz w:val="22"/>
                <w:szCs w:val="22"/>
                <w:lang w:val="sr-Latn-CS"/>
              </w:rPr>
              <w:t>105303993</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vAlign w:val="center"/>
          </w:tcPr>
          <w:p w:rsidR="00E454C8" w:rsidRDefault="001C5274">
            <w:pPr>
              <w:rPr>
                <w:rFonts w:ascii="Calibri" w:hAnsi="Calibri"/>
                <w:b/>
                <w:bCs/>
                <w:sz w:val="22"/>
                <w:szCs w:val="22"/>
                <w:lang w:val="sr-Latn-CS"/>
              </w:rPr>
            </w:pPr>
            <w:r>
              <w:rPr>
                <w:rFonts w:ascii="Calibri" w:hAnsi="Calibri"/>
                <w:b/>
                <w:bCs/>
                <w:sz w:val="22"/>
                <w:szCs w:val="22"/>
                <w:lang w:val="sr-Latn-CS"/>
              </w:rPr>
              <w:t xml:space="preserve">840-778661-02 </w:t>
            </w:r>
            <w:r>
              <w:rPr>
                <w:rFonts w:ascii="Calibri" w:hAnsi="Calibri"/>
                <w:bCs/>
                <w:sz w:val="22"/>
                <w:szCs w:val="22"/>
                <w:lang w:val="sr-Latn-CS"/>
              </w:rPr>
              <w:t>који се води код Управе за трезор</w:t>
            </w: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vAlign w:val="center"/>
          </w:tcPr>
          <w:p w:rsidR="00E454C8" w:rsidRDefault="00E454C8">
            <w:pPr>
              <w:rPr>
                <w:rFonts w:ascii="Calibri" w:hAnsi="Calibri"/>
                <w:sz w:val="22"/>
                <w:szCs w:val="22"/>
                <w:lang w:val="sr-Cyrl-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rPr>
              <w:t>Д</w:t>
            </w:r>
            <w:r>
              <w:rPr>
                <w:rFonts w:ascii="Calibri" w:hAnsi="Calibri"/>
                <w:b/>
                <w:color w:val="222222"/>
                <w:sz w:val="22"/>
                <w:szCs w:val="22"/>
                <w:lang w:val="sr-Latn-CS"/>
              </w:rPr>
              <w:t>иректор:</w:t>
            </w:r>
          </w:p>
        </w:tc>
        <w:tc>
          <w:tcPr>
            <w:tcW w:w="5103" w:type="dxa"/>
            <w:vAlign w:val="center"/>
          </w:tcPr>
          <w:p w:rsidR="00E454C8" w:rsidRDefault="001C5274">
            <w:pPr>
              <w:ind w:right="-108"/>
              <w:rPr>
                <w:rFonts w:ascii="Calibri" w:hAnsi="Calibri"/>
                <w:bCs/>
                <w:sz w:val="22"/>
                <w:szCs w:val="22"/>
                <w:lang w:val="sr-Cyrl-CS"/>
              </w:rPr>
            </w:pPr>
            <w:r>
              <w:rPr>
                <w:rFonts w:ascii="Calibri" w:hAnsi="Calibri"/>
                <w:bCs/>
                <w:sz w:val="22"/>
                <w:szCs w:val="22"/>
                <w:lang w:val="sr-Cyrl-CS"/>
              </w:rPr>
              <w:t>Др сци. мед. Слободан Пушкар спец. инт. мед. кард.</w:t>
            </w:r>
          </w:p>
        </w:tc>
      </w:tr>
    </w:tbl>
    <w:p w:rsidR="00E454C8" w:rsidRDefault="00E454C8">
      <w:pPr>
        <w:ind w:right="-230"/>
        <w:jc w:val="both"/>
        <w:rPr>
          <w:rFonts w:ascii="Calibri" w:hAnsi="Calibri"/>
          <w:bCs/>
          <w:color w:val="222222"/>
          <w:sz w:val="14"/>
          <w:szCs w:val="22"/>
          <w:lang w:val="sr-Latn-CS"/>
        </w:rPr>
      </w:pPr>
    </w:p>
    <w:p w:rsidR="00E454C8" w:rsidRDefault="001C5274">
      <w:pPr>
        <w:ind w:right="-230"/>
        <w:jc w:val="both"/>
        <w:rPr>
          <w:rFonts w:ascii="Calibri" w:hAnsi="Calibri"/>
          <w:b/>
          <w:color w:val="222222"/>
          <w:sz w:val="22"/>
          <w:szCs w:val="22"/>
          <w:lang w:val="sr-Latn-CS"/>
        </w:rPr>
      </w:pPr>
      <w:r>
        <w:rPr>
          <w:rFonts w:ascii="Calibri" w:hAnsi="Calibri"/>
          <w:b/>
          <w:color w:val="222222"/>
          <w:sz w:val="22"/>
          <w:szCs w:val="22"/>
          <w:lang w:val="sr-Latn-CS"/>
        </w:rPr>
        <w:t>ПРОДАВАЦ: (</w:t>
      </w:r>
      <w:r>
        <w:rPr>
          <w:rFonts w:ascii="Calibri" w:hAnsi="Calibri"/>
          <w:b/>
          <w:i/>
          <w:color w:val="222222"/>
          <w:sz w:val="22"/>
          <w:szCs w:val="22"/>
          <w:shd w:val="clear" w:color="auto" w:fill="FABF8F"/>
          <w:lang w:val="sr-Latn-CS"/>
        </w:rPr>
        <w:t>податке попуњава понуђач</w:t>
      </w:r>
      <w:r>
        <w:rPr>
          <w:rFonts w:ascii="Calibri" w:hAnsi="Calibri"/>
          <w:b/>
          <w:color w:val="222222"/>
          <w:sz w:val="22"/>
          <w:szCs w:val="22"/>
          <w:lang w:val="sr-Latn-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Назив и адреса:</w:t>
            </w:r>
          </w:p>
        </w:tc>
        <w:tc>
          <w:tcPr>
            <w:tcW w:w="5103" w:type="dxa"/>
            <w:vAlign w:val="center"/>
          </w:tcPr>
          <w:p w:rsidR="00E454C8" w:rsidRDefault="00E454C8">
            <w:pPr>
              <w:rPr>
                <w:rFonts w:ascii="Calibri" w:hAnsi="Calibri"/>
                <w:b/>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МБ:</w:t>
            </w:r>
          </w:p>
        </w:tc>
        <w:tc>
          <w:tcPr>
            <w:tcW w:w="5103" w:type="dxa"/>
            <w:vAlign w:val="center"/>
          </w:tcPr>
          <w:p w:rsidR="00E454C8" w:rsidRDefault="00E454C8">
            <w:pPr>
              <w:rPr>
                <w:rFonts w:ascii="Calibri" w:hAnsi="Calibri"/>
                <w:b/>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ПИБ:</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Број рачуна:</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Адреса електронске поште:</w:t>
            </w:r>
          </w:p>
        </w:tc>
        <w:tc>
          <w:tcPr>
            <w:tcW w:w="5103" w:type="dxa"/>
            <w:vAlign w:val="center"/>
          </w:tcPr>
          <w:p w:rsidR="00E454C8" w:rsidRDefault="00E454C8">
            <w:pPr>
              <w:rPr>
                <w:rFonts w:ascii="Calibri" w:hAnsi="Calibri"/>
                <w:b/>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Контакт особа:</w:t>
            </w:r>
          </w:p>
        </w:tc>
        <w:tc>
          <w:tcPr>
            <w:tcW w:w="5103" w:type="dxa"/>
            <w:vAlign w:val="center"/>
          </w:tcPr>
          <w:p w:rsidR="00E454C8" w:rsidRDefault="00E454C8">
            <w:pPr>
              <w:rPr>
                <w:rFonts w:ascii="Calibri" w:hAnsi="Calibri"/>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Телефон/факс:</w:t>
            </w:r>
          </w:p>
        </w:tc>
        <w:tc>
          <w:tcPr>
            <w:tcW w:w="5103" w:type="dxa"/>
            <w:vAlign w:val="center"/>
          </w:tcPr>
          <w:p w:rsidR="00E454C8" w:rsidRDefault="00E454C8">
            <w:pPr>
              <w:rPr>
                <w:rFonts w:ascii="Calibri" w:hAnsi="Calibri"/>
                <w:bCs/>
                <w:color w:val="222222"/>
                <w:sz w:val="22"/>
                <w:szCs w:val="22"/>
                <w:lang w:val="sr-Latn-CS"/>
              </w:rPr>
            </w:pPr>
          </w:p>
        </w:tc>
      </w:tr>
      <w:tr w:rsidR="00E454C8">
        <w:tc>
          <w:tcPr>
            <w:tcW w:w="4820" w:type="dxa"/>
            <w:shd w:val="clear" w:color="auto" w:fill="F2F2F2"/>
            <w:vAlign w:val="center"/>
          </w:tcPr>
          <w:p w:rsidR="00E454C8" w:rsidRDefault="001C5274">
            <w:pPr>
              <w:ind w:right="-230"/>
              <w:rPr>
                <w:rFonts w:ascii="Calibri" w:hAnsi="Calibri"/>
                <w:b/>
                <w:color w:val="222222"/>
                <w:sz w:val="22"/>
                <w:szCs w:val="22"/>
                <w:lang w:val="sr-Latn-CS"/>
              </w:rPr>
            </w:pPr>
            <w:r>
              <w:rPr>
                <w:rFonts w:ascii="Calibri" w:hAnsi="Calibri"/>
                <w:b/>
                <w:color w:val="222222"/>
                <w:sz w:val="22"/>
                <w:szCs w:val="22"/>
                <w:lang w:val="sr-Latn-CS"/>
              </w:rPr>
              <w:t>Директор:</w:t>
            </w:r>
          </w:p>
        </w:tc>
        <w:tc>
          <w:tcPr>
            <w:tcW w:w="5103" w:type="dxa"/>
            <w:vAlign w:val="center"/>
          </w:tcPr>
          <w:p w:rsidR="00E454C8" w:rsidRDefault="00E454C8">
            <w:pPr>
              <w:rPr>
                <w:rFonts w:ascii="Calibri" w:hAnsi="Calibri"/>
                <w:bCs/>
                <w:color w:val="222222"/>
                <w:sz w:val="22"/>
                <w:szCs w:val="22"/>
                <w:lang w:val="sr-Latn-CS"/>
              </w:rPr>
            </w:pPr>
          </w:p>
        </w:tc>
      </w:tr>
    </w:tbl>
    <w:p w:rsidR="00E454C8" w:rsidRDefault="00E454C8">
      <w:pPr>
        <w:ind w:right="-230"/>
        <w:jc w:val="both"/>
        <w:rPr>
          <w:rFonts w:ascii="Calibri" w:hAnsi="Calibri"/>
          <w:b/>
          <w:color w:val="222222"/>
          <w:sz w:val="8"/>
          <w:szCs w:val="22"/>
          <w:lang w:val="sr-Latn-CS"/>
        </w:rPr>
      </w:pPr>
    </w:p>
    <w:p w:rsidR="00E454C8" w:rsidRDefault="001C5274">
      <w:pPr>
        <w:ind w:right="-88"/>
        <w:jc w:val="both"/>
        <w:rPr>
          <w:rFonts w:ascii="Calibri" w:hAnsi="Calibri"/>
          <w:b/>
          <w:i/>
          <w:sz w:val="22"/>
          <w:szCs w:val="22"/>
        </w:rPr>
      </w:pPr>
      <w:r>
        <w:rPr>
          <w:rFonts w:ascii="Calibri" w:hAnsi="Calibri"/>
          <w:sz w:val="22"/>
          <w:szCs w:val="22"/>
          <w:lang w:val="sr-Latn-CS"/>
        </w:rPr>
        <w:t xml:space="preserve">Дана </w:t>
      </w:r>
      <w:r>
        <w:rPr>
          <w:rFonts w:ascii="Calibri" w:hAnsi="Calibri"/>
          <w:b/>
          <w:sz w:val="22"/>
          <w:szCs w:val="22"/>
          <w:lang w:val="sr-Latn-CS"/>
        </w:rPr>
        <w:t>__.__.____.</w:t>
      </w:r>
      <w:r>
        <w:rPr>
          <w:rFonts w:ascii="Calibri" w:hAnsi="Calibri"/>
          <w:sz w:val="22"/>
          <w:szCs w:val="22"/>
          <w:lang w:val="sr-Latn-CS"/>
        </w:rPr>
        <w:t xml:space="preserve"> године </w:t>
      </w:r>
      <w:r>
        <w:rPr>
          <w:rFonts w:ascii="Calibri" w:hAnsi="Calibri"/>
          <w:b/>
          <w:i/>
          <w:sz w:val="22"/>
          <w:szCs w:val="22"/>
          <w:lang w:val="sr-Latn-CS"/>
        </w:rPr>
        <w:t>(попуњава наручилац)</w:t>
      </w:r>
      <w:r>
        <w:rPr>
          <w:rFonts w:ascii="Calibri" w:hAnsi="Calibri"/>
          <w:sz w:val="22"/>
          <w:szCs w:val="22"/>
        </w:rPr>
        <w:t>закључују</w:t>
      </w:r>
    </w:p>
    <w:p w:rsidR="00E454C8" w:rsidRDefault="00E454C8">
      <w:pPr>
        <w:ind w:right="-88"/>
        <w:rPr>
          <w:rFonts w:ascii="Calibri" w:hAnsi="Calibri"/>
          <w:color w:val="222222"/>
          <w:sz w:val="22"/>
          <w:szCs w:val="22"/>
        </w:rPr>
      </w:pPr>
    </w:p>
    <w:p w:rsidR="00E454C8" w:rsidRDefault="001C5274">
      <w:pPr>
        <w:ind w:right="-88"/>
        <w:jc w:val="center"/>
        <w:rPr>
          <w:rFonts w:ascii="Calibri" w:hAnsi="Calibri"/>
          <w:i/>
          <w:color w:val="222222"/>
          <w:sz w:val="22"/>
          <w:szCs w:val="22"/>
        </w:rPr>
      </w:pPr>
      <w:r>
        <w:rPr>
          <w:rFonts w:ascii="Calibri" w:hAnsi="Calibri"/>
          <w:b/>
          <w:color w:val="222222"/>
          <w:sz w:val="22"/>
          <w:szCs w:val="22"/>
          <w:lang w:val="sr-Latn-CS"/>
        </w:rPr>
        <w:t>УГОВОР</w:t>
      </w:r>
      <w:r>
        <w:rPr>
          <w:rFonts w:ascii="Calibri" w:hAnsi="Calibri"/>
          <w:b/>
          <w:color w:val="222222"/>
          <w:sz w:val="22"/>
          <w:szCs w:val="22"/>
        </w:rPr>
        <w:t xml:space="preserve"> ___________ </w:t>
      </w:r>
      <w:r>
        <w:rPr>
          <w:rFonts w:ascii="Calibri" w:hAnsi="Calibri"/>
          <w:b/>
          <w:i/>
          <w:sz w:val="22"/>
          <w:szCs w:val="22"/>
          <w:lang w:val="sr-Latn-CS"/>
        </w:rPr>
        <w:t>(попуњава наручилац)</w:t>
      </w:r>
    </w:p>
    <w:p w:rsidR="00E454C8" w:rsidRDefault="001C5274">
      <w:pPr>
        <w:ind w:right="-88"/>
        <w:jc w:val="center"/>
        <w:rPr>
          <w:rFonts w:ascii="Calibri" w:hAnsi="Calibri"/>
          <w:b/>
          <w:color w:val="222222"/>
          <w:sz w:val="22"/>
          <w:szCs w:val="22"/>
        </w:rPr>
      </w:pPr>
      <w:r>
        <w:rPr>
          <w:rFonts w:ascii="Calibri" w:hAnsi="Calibri"/>
          <w:b/>
          <w:color w:val="222222"/>
          <w:sz w:val="22"/>
          <w:szCs w:val="22"/>
          <w:lang w:val="sr-Latn-CS"/>
        </w:rPr>
        <w:t>О КУПОПРОДАЈИ ДОБАРА</w:t>
      </w:r>
    </w:p>
    <w:p w:rsidR="00E454C8" w:rsidRDefault="00E454C8">
      <w:pPr>
        <w:ind w:right="-88"/>
        <w:jc w:val="center"/>
        <w:rPr>
          <w:rFonts w:ascii="Calibri" w:hAnsi="Calibri"/>
          <w:sz w:val="22"/>
          <w:szCs w:val="22"/>
        </w:rPr>
      </w:pPr>
    </w:p>
    <w:p w:rsidR="00E454C8" w:rsidRDefault="001C5274">
      <w:pPr>
        <w:ind w:right="54"/>
        <w:jc w:val="center"/>
        <w:rPr>
          <w:rFonts w:ascii="Calibri" w:hAnsi="Calibri" w:cs="Calibri"/>
          <w:b/>
          <w:color w:val="222222"/>
          <w:sz w:val="24"/>
          <w:szCs w:val="24"/>
        </w:rPr>
      </w:pPr>
      <w:r>
        <w:rPr>
          <w:rFonts w:ascii="Calibri" w:hAnsi="Calibri" w:cs="Calibri"/>
          <w:b/>
          <w:sz w:val="24"/>
          <w:szCs w:val="24"/>
        </w:rPr>
        <w:t>- МЕДИЦИНСКА ОПРЕМА</w:t>
      </w:r>
      <w:r w:rsidR="00A46F0E" w:rsidRPr="00A46F0E">
        <w:rPr>
          <w:rFonts w:ascii="Calibri" w:hAnsi="Calibri"/>
          <w:b/>
          <w:sz w:val="22"/>
          <w:szCs w:val="22"/>
        </w:rPr>
        <w:t>(Ултразвучни колор-доплер апарати)</w:t>
      </w:r>
      <w:r>
        <w:rPr>
          <w:rFonts w:ascii="Calibri" w:hAnsi="Calibri" w:cs="Calibri"/>
          <w:b/>
          <w:color w:val="222222"/>
          <w:sz w:val="24"/>
          <w:szCs w:val="24"/>
        </w:rPr>
        <w:t>-</w:t>
      </w:r>
    </w:p>
    <w:p w:rsidR="00E454C8" w:rsidRDefault="00E454C8">
      <w:pPr>
        <w:ind w:right="54"/>
        <w:jc w:val="center"/>
        <w:rPr>
          <w:rFonts w:ascii="Calibri" w:hAnsi="Calibri" w:cs="Calibri"/>
          <w:b/>
          <w:color w:val="222222"/>
          <w:sz w:val="24"/>
          <w:szCs w:val="24"/>
        </w:rPr>
      </w:pPr>
    </w:p>
    <w:p w:rsidR="00E454C8" w:rsidRDefault="001C5274">
      <w:pPr>
        <w:ind w:right="54"/>
        <w:jc w:val="center"/>
        <w:rPr>
          <w:rFonts w:ascii="Calibri" w:hAnsi="Calibri" w:cs="Calibri"/>
          <w:b/>
          <w:color w:val="222222"/>
          <w:sz w:val="22"/>
          <w:szCs w:val="22"/>
          <w:lang w:val="sr-Cyrl-CS"/>
        </w:rPr>
      </w:pPr>
      <w:r>
        <w:rPr>
          <w:rFonts w:ascii="Calibri" w:hAnsi="Calibri" w:cs="Calibri"/>
          <w:b/>
          <w:color w:val="222222"/>
          <w:sz w:val="24"/>
          <w:szCs w:val="24"/>
          <w:lang w:val="sr-Cyrl-CS"/>
        </w:rPr>
        <w:t>П</w:t>
      </w:r>
      <w:r>
        <w:rPr>
          <w:rFonts w:ascii="Calibri" w:hAnsi="Calibri" w:cs="Calibri"/>
          <w:b/>
          <w:color w:val="222222"/>
          <w:sz w:val="22"/>
          <w:szCs w:val="22"/>
          <w:lang w:val="sr-Cyrl-CS"/>
        </w:rPr>
        <w:t>артија ______________________________________________________________________</w:t>
      </w:r>
    </w:p>
    <w:p w:rsidR="00E454C8" w:rsidRDefault="001C5274">
      <w:pPr>
        <w:ind w:right="54"/>
        <w:jc w:val="center"/>
        <w:rPr>
          <w:rFonts w:ascii="Calibri" w:hAnsi="Calibri" w:cs="Calibri"/>
          <w:b/>
          <w:i/>
          <w:color w:val="222222"/>
          <w:sz w:val="22"/>
          <w:szCs w:val="22"/>
          <w:lang w:val="sr-Cyrl-CS"/>
        </w:rPr>
      </w:pPr>
      <w:r>
        <w:rPr>
          <w:rFonts w:ascii="Calibri" w:hAnsi="Calibri" w:cs="Calibri"/>
          <w:b/>
          <w:i/>
          <w:color w:val="222222"/>
          <w:sz w:val="22"/>
          <w:szCs w:val="22"/>
          <w:lang w:val="sr-Cyrl-CS"/>
        </w:rPr>
        <w:t xml:space="preserve">         (</w:t>
      </w:r>
      <w:r>
        <w:rPr>
          <w:rFonts w:ascii="Calibri" w:hAnsi="Calibri" w:cs="Calibri"/>
          <w:b/>
          <w:i/>
          <w:color w:val="222222"/>
          <w:sz w:val="22"/>
          <w:szCs w:val="22"/>
          <w:shd w:val="clear" w:color="auto" w:fill="F79646"/>
          <w:lang w:val="sr-Cyrl-CS"/>
        </w:rPr>
        <w:t>уписати броје</w:t>
      </w:r>
      <w:r>
        <w:rPr>
          <w:rFonts w:ascii="Calibri" w:hAnsi="Calibri" w:cs="Calibri"/>
          <w:b/>
          <w:i/>
          <w:color w:val="222222"/>
          <w:sz w:val="22"/>
          <w:szCs w:val="22"/>
          <w:shd w:val="clear" w:color="auto" w:fill="F79646"/>
        </w:rPr>
        <w:t>ве</w:t>
      </w:r>
      <w:r>
        <w:rPr>
          <w:rFonts w:ascii="Calibri" w:hAnsi="Calibri" w:cs="Calibri"/>
          <w:b/>
          <w:i/>
          <w:color w:val="222222"/>
          <w:sz w:val="22"/>
          <w:szCs w:val="22"/>
          <w:shd w:val="clear" w:color="auto" w:fill="F79646"/>
          <w:lang w:val="sr-Cyrl-CS"/>
        </w:rPr>
        <w:t xml:space="preserve"> или називе партија за које понуђач конкурише</w:t>
      </w:r>
      <w:r>
        <w:rPr>
          <w:rFonts w:ascii="Calibri" w:hAnsi="Calibri" w:cs="Calibri"/>
          <w:b/>
          <w:i/>
          <w:color w:val="222222"/>
          <w:sz w:val="22"/>
          <w:szCs w:val="22"/>
          <w:lang w:val="sr-Cyrl-CS"/>
        </w:rPr>
        <w:t>)</w:t>
      </w:r>
    </w:p>
    <w:p w:rsidR="00E454C8" w:rsidRDefault="00E454C8">
      <w:pPr>
        <w:ind w:right="54"/>
        <w:jc w:val="center"/>
        <w:rPr>
          <w:rFonts w:ascii="Calibri" w:hAnsi="Calibri"/>
          <w:b/>
          <w:color w:val="222222"/>
          <w:sz w:val="16"/>
          <w:szCs w:val="22"/>
          <w:lang w:val="sr-Cyrl-CS"/>
        </w:rPr>
      </w:pPr>
    </w:p>
    <w:p w:rsidR="00E454C8" w:rsidRPr="00037D79" w:rsidRDefault="001C5274">
      <w:pPr>
        <w:ind w:right="54"/>
        <w:jc w:val="center"/>
        <w:rPr>
          <w:rFonts w:ascii="Calibri" w:hAnsi="Calibri"/>
          <w:b/>
          <w:lang w:val="sr-Latn-CS"/>
        </w:rPr>
      </w:pPr>
      <w:r w:rsidRPr="00037D79">
        <w:rPr>
          <w:rFonts w:ascii="Calibri" w:hAnsi="Calibri"/>
          <w:b/>
          <w:lang w:val="sr-Latn-CS"/>
        </w:rPr>
        <w:t>Члан 1.</w:t>
      </w:r>
    </w:p>
    <w:p w:rsidR="00E454C8" w:rsidRPr="00037D79" w:rsidRDefault="001C5274">
      <w:pPr>
        <w:ind w:right="54"/>
        <w:jc w:val="center"/>
        <w:rPr>
          <w:rFonts w:ascii="Calibri" w:hAnsi="Calibri"/>
          <w:b/>
          <w:lang w:val="sr-Latn-CS"/>
        </w:rPr>
      </w:pPr>
      <w:r w:rsidRPr="00037D79">
        <w:rPr>
          <w:rFonts w:ascii="Calibri" w:hAnsi="Calibri"/>
          <w:b/>
          <w:lang w:val="sr-Latn-CS"/>
        </w:rPr>
        <w:t>- УВОДНЕ ОДРЕДБЕ -</w:t>
      </w:r>
    </w:p>
    <w:p w:rsidR="00E454C8" w:rsidRPr="00037D79" w:rsidRDefault="00E454C8">
      <w:pPr>
        <w:ind w:right="54" w:firstLine="567"/>
        <w:jc w:val="both"/>
        <w:rPr>
          <w:rFonts w:ascii="Calibri" w:hAnsi="Calibri"/>
          <w:spacing w:val="-3"/>
          <w:lang w:val="sr-Latn-CS"/>
        </w:rPr>
      </w:pPr>
    </w:p>
    <w:p w:rsidR="00E454C8" w:rsidRPr="00037D79" w:rsidRDefault="001C5274">
      <w:pPr>
        <w:tabs>
          <w:tab w:val="left" w:pos="8789"/>
          <w:tab w:val="left" w:pos="9639"/>
        </w:tabs>
        <w:ind w:right="-88"/>
        <w:jc w:val="both"/>
        <w:rPr>
          <w:rFonts w:ascii="Calibri" w:hAnsi="Calibri"/>
          <w:lang w:val="sr-Latn-CS"/>
        </w:rPr>
      </w:pPr>
      <w:r w:rsidRPr="00037D79">
        <w:rPr>
          <w:rFonts w:ascii="Calibri" w:hAnsi="Calibri"/>
          <w:spacing w:val="-3"/>
          <w:lang w:val="sr-Latn-CS"/>
        </w:rPr>
        <w:t>З</w:t>
      </w:r>
      <w:r w:rsidRPr="00037D79">
        <w:rPr>
          <w:rFonts w:ascii="Calibri" w:hAnsi="Calibri"/>
          <w:spacing w:val="-1"/>
          <w:lang w:val="sr-Latn-CS"/>
        </w:rPr>
        <w:t>a</w:t>
      </w:r>
      <w:r w:rsidRPr="00037D79">
        <w:rPr>
          <w:rFonts w:ascii="Calibri" w:hAnsi="Calibri"/>
          <w:spacing w:val="1"/>
          <w:lang w:val="sr-Latn-CS"/>
        </w:rPr>
        <w:t>j</w:t>
      </w:r>
      <w:r w:rsidRPr="00037D79">
        <w:rPr>
          <w:rFonts w:ascii="Calibri" w:hAnsi="Calibri"/>
          <w:spacing w:val="-1"/>
          <w:lang w:val="sr-Latn-CS"/>
        </w:rPr>
        <w:t>e</w:t>
      </w:r>
      <w:r w:rsidRPr="00037D79">
        <w:rPr>
          <w:rFonts w:ascii="Calibri" w:hAnsi="Calibri"/>
          <w:lang w:val="sr-Latn-CS"/>
        </w:rPr>
        <w:t>дн</w:t>
      </w:r>
      <w:r w:rsidRPr="00037D79">
        <w:rPr>
          <w:rFonts w:ascii="Calibri" w:hAnsi="Calibri"/>
          <w:spacing w:val="1"/>
          <w:lang w:val="sr-Latn-CS"/>
        </w:rPr>
        <w:t>и</w:t>
      </w:r>
      <w:r w:rsidRPr="00037D79">
        <w:rPr>
          <w:rFonts w:ascii="Calibri" w:hAnsi="Calibri"/>
          <w:spacing w:val="-1"/>
          <w:lang w:val="sr-Latn-CS"/>
        </w:rPr>
        <w:t>ч</w:t>
      </w:r>
      <w:r w:rsidRPr="00037D79">
        <w:rPr>
          <w:rFonts w:ascii="Calibri" w:hAnsi="Calibri"/>
          <w:lang w:val="sr-Latn-CS"/>
        </w:rPr>
        <w:t>кин</w:t>
      </w:r>
      <w:r w:rsidRPr="00037D79">
        <w:rPr>
          <w:rFonts w:ascii="Calibri" w:hAnsi="Calibri"/>
          <w:spacing w:val="-1"/>
          <w:lang w:val="sr-Latn-CS"/>
        </w:rPr>
        <w:t>a</w:t>
      </w:r>
      <w:r w:rsidRPr="00037D79">
        <w:rPr>
          <w:rFonts w:ascii="Calibri" w:hAnsi="Calibri"/>
          <w:spacing w:val="2"/>
          <w:lang w:val="sr-Latn-CS"/>
        </w:rPr>
        <w:t>з</w:t>
      </w:r>
      <w:r w:rsidRPr="00037D79">
        <w:rPr>
          <w:rFonts w:ascii="Calibri" w:hAnsi="Calibri"/>
          <w:spacing w:val="1"/>
          <w:lang w:val="sr-Latn-CS"/>
        </w:rPr>
        <w:t>и</w:t>
      </w:r>
      <w:r w:rsidRPr="00037D79">
        <w:rPr>
          <w:rFonts w:ascii="Calibri" w:hAnsi="Calibri"/>
          <w:lang w:val="sr-Latn-CS"/>
        </w:rPr>
        <w:t>в</w:t>
      </w:r>
      <w:r w:rsidRPr="00037D79">
        <w:rPr>
          <w:rFonts w:ascii="Calibri" w:hAnsi="Calibri"/>
          <w:spacing w:val="2"/>
          <w:lang w:val="sr-Latn-CS"/>
        </w:rPr>
        <w:t>з</w:t>
      </w:r>
      <w:r w:rsidRPr="00037D79">
        <w:rPr>
          <w:rFonts w:ascii="Calibri" w:hAnsi="Calibri"/>
          <w:lang w:val="sr-Latn-CS"/>
        </w:rPr>
        <w:t>aу</w:t>
      </w:r>
      <w:r w:rsidRPr="00037D79">
        <w:rPr>
          <w:rFonts w:ascii="Calibri" w:hAnsi="Calibri"/>
          <w:spacing w:val="-1"/>
          <w:lang w:val="sr-Latn-CS"/>
        </w:rPr>
        <w:t>чe</w:t>
      </w:r>
      <w:r w:rsidRPr="00037D79">
        <w:rPr>
          <w:rFonts w:ascii="Calibri" w:hAnsi="Calibri"/>
          <w:lang w:val="sr-Latn-CS"/>
        </w:rPr>
        <w:t>сн</w:t>
      </w:r>
      <w:r w:rsidRPr="00037D79">
        <w:rPr>
          <w:rFonts w:ascii="Calibri" w:hAnsi="Calibri"/>
          <w:spacing w:val="1"/>
          <w:lang w:val="sr-Latn-CS"/>
        </w:rPr>
        <w:t>и</w:t>
      </w:r>
      <w:r w:rsidRPr="00037D79">
        <w:rPr>
          <w:rFonts w:ascii="Calibri" w:hAnsi="Calibri"/>
          <w:lang w:val="sr-Latn-CS"/>
        </w:rPr>
        <w:t>кeуoвoмпoс</w:t>
      </w:r>
      <w:r w:rsidRPr="00037D79">
        <w:rPr>
          <w:rFonts w:ascii="Calibri" w:hAnsi="Calibri"/>
          <w:spacing w:val="1"/>
          <w:lang w:val="sr-Latn-CS"/>
        </w:rPr>
        <w:t>л</w:t>
      </w:r>
      <w:r w:rsidRPr="00037D79">
        <w:rPr>
          <w:rFonts w:ascii="Calibri" w:hAnsi="Calibri"/>
          <w:lang w:val="sr-Latn-CS"/>
        </w:rPr>
        <w:t>у</w:t>
      </w:r>
      <w:r w:rsidRPr="00037D79">
        <w:rPr>
          <w:rFonts w:ascii="Calibri" w:hAnsi="Calibri"/>
          <w:spacing w:val="1"/>
          <w:lang w:val="sr-Latn-CS"/>
        </w:rPr>
        <w:t>j</w:t>
      </w:r>
      <w:r w:rsidRPr="00037D79">
        <w:rPr>
          <w:rFonts w:ascii="Calibri" w:hAnsi="Calibri"/>
          <w:lang w:val="sr-Latn-CS"/>
        </w:rPr>
        <w:t>e:</w:t>
      </w:r>
      <w:r w:rsidRPr="00037D79">
        <w:rPr>
          <w:rFonts w:ascii="Calibri" w:hAnsi="Calibri"/>
          <w:b/>
          <w:lang w:val="sr-Latn-CS"/>
        </w:rPr>
        <w:t>УГOВO</w:t>
      </w:r>
      <w:r w:rsidRPr="00037D79">
        <w:rPr>
          <w:rFonts w:ascii="Calibri" w:hAnsi="Calibri"/>
          <w:b/>
          <w:spacing w:val="1"/>
          <w:lang w:val="sr-Latn-CS"/>
        </w:rPr>
        <w:t>Р</w:t>
      </w:r>
      <w:r w:rsidRPr="00037D79">
        <w:rPr>
          <w:rFonts w:ascii="Calibri" w:hAnsi="Calibri"/>
          <w:b/>
          <w:lang w:val="sr-Latn-CS"/>
        </w:rPr>
        <w:t>НE</w:t>
      </w:r>
      <w:r w:rsidRPr="00037D79">
        <w:rPr>
          <w:rFonts w:ascii="Calibri" w:hAnsi="Calibri"/>
          <w:b/>
          <w:spacing w:val="1"/>
          <w:lang w:val="sr-Latn-CS"/>
        </w:rPr>
        <w:t>С</w:t>
      </w:r>
      <w:r w:rsidRPr="00037D79">
        <w:rPr>
          <w:rFonts w:ascii="Calibri" w:hAnsi="Calibri"/>
          <w:b/>
          <w:lang w:val="sr-Latn-CS"/>
        </w:rPr>
        <w:t>T</w:t>
      </w:r>
      <w:r w:rsidRPr="00037D79">
        <w:rPr>
          <w:rFonts w:ascii="Calibri" w:hAnsi="Calibri"/>
          <w:b/>
          <w:spacing w:val="1"/>
          <w:lang w:val="sr-Latn-CS"/>
        </w:rPr>
        <w:t>Р</w:t>
      </w:r>
      <w:r w:rsidRPr="00037D79">
        <w:rPr>
          <w:rFonts w:ascii="Calibri" w:hAnsi="Calibri"/>
          <w:b/>
          <w:lang w:val="sr-Latn-CS"/>
        </w:rPr>
        <w:t>AНE</w:t>
      </w:r>
      <w:r w:rsidRPr="00037D79">
        <w:rPr>
          <w:rFonts w:ascii="Calibri" w:hAnsi="Calibri"/>
          <w:lang w:val="sr-Latn-CS"/>
        </w:rPr>
        <w:t>.</w:t>
      </w:r>
    </w:p>
    <w:p w:rsidR="00E454C8" w:rsidRPr="00037D79" w:rsidRDefault="00E454C8">
      <w:pPr>
        <w:tabs>
          <w:tab w:val="left" w:pos="8789"/>
          <w:tab w:val="left" w:pos="9639"/>
        </w:tabs>
        <w:ind w:right="-88"/>
        <w:jc w:val="both"/>
        <w:rPr>
          <w:rFonts w:ascii="Calibri" w:hAnsi="Calibri"/>
          <w:lang w:val="sr-Latn-CS"/>
        </w:rPr>
      </w:pPr>
    </w:p>
    <w:p w:rsidR="00E454C8" w:rsidRPr="00037D79" w:rsidRDefault="001C5274">
      <w:pPr>
        <w:tabs>
          <w:tab w:val="left" w:pos="8789"/>
          <w:tab w:val="left" w:pos="9639"/>
        </w:tabs>
        <w:ind w:right="-88"/>
        <w:jc w:val="both"/>
        <w:rPr>
          <w:rFonts w:ascii="Calibri" w:hAnsi="Calibri"/>
          <w:lang w:val="sr-Latn-CS"/>
        </w:rPr>
      </w:pPr>
      <w:r w:rsidRPr="00037D79">
        <w:rPr>
          <w:rFonts w:ascii="Calibri" w:hAnsi="Calibri"/>
          <w:lang w:val="sr-Latn-CS"/>
        </w:rPr>
        <w:t xml:space="preserve">Уговорне стране сагласно констатују следеће: </w:t>
      </w:r>
    </w:p>
    <w:p w:rsidR="00E454C8" w:rsidRPr="00037D79" w:rsidRDefault="001C5274">
      <w:pPr>
        <w:tabs>
          <w:tab w:val="left" w:pos="0"/>
        </w:tabs>
        <w:ind w:right="-88"/>
        <w:jc w:val="both"/>
        <w:rPr>
          <w:rFonts w:ascii="Calibri" w:hAnsi="Calibri"/>
          <w:lang w:val="sr-Latn-CS"/>
        </w:rPr>
      </w:pPr>
      <w:r w:rsidRPr="00037D79">
        <w:rPr>
          <w:rFonts w:ascii="Calibri" w:hAnsi="Calibri"/>
          <w:lang w:val="sr-Latn-CS"/>
        </w:rPr>
        <w:t xml:space="preserve">- да је Купац као Наручилац, на основу одлуке о покретању поступка, број: </w:t>
      </w:r>
      <w:r w:rsidRPr="00F935F4">
        <w:rPr>
          <w:rFonts w:ascii="Calibri" w:hAnsi="Calibri"/>
          <w:b/>
          <w:lang w:val="sr-Latn-CS"/>
        </w:rPr>
        <w:t>01-</w:t>
      </w:r>
      <w:r w:rsidR="00F935F4" w:rsidRPr="00F935F4">
        <w:rPr>
          <w:rFonts w:ascii="Calibri" w:hAnsi="Calibri"/>
          <w:b/>
        </w:rPr>
        <w:t>2359</w:t>
      </w:r>
      <w:r w:rsidRPr="00F935F4">
        <w:rPr>
          <w:rFonts w:ascii="Calibri" w:hAnsi="Calibri"/>
          <w:b/>
          <w:lang w:val="sr-Latn-CS"/>
        </w:rPr>
        <w:t>/1</w:t>
      </w:r>
      <w:r w:rsidRPr="00F935F4">
        <w:rPr>
          <w:rFonts w:ascii="Calibri" w:hAnsi="Calibri"/>
          <w:b/>
          <w:lang w:val="sr-Cyrl-CS"/>
        </w:rPr>
        <w:t>8</w:t>
      </w:r>
      <w:r w:rsidRPr="00F935F4">
        <w:rPr>
          <w:rFonts w:ascii="Calibri" w:hAnsi="Calibri"/>
          <w:b/>
          <w:lang w:val="sr-Latn-CS"/>
        </w:rPr>
        <w:t>-ОП</w:t>
      </w:r>
      <w:r w:rsidRPr="00F935F4">
        <w:rPr>
          <w:rFonts w:ascii="Calibri" w:hAnsi="Calibri"/>
          <w:lang w:val="sr-Latn-CS"/>
        </w:rPr>
        <w:t xml:space="preserve">, од </w:t>
      </w:r>
      <w:r w:rsidR="00037D79" w:rsidRPr="00F935F4">
        <w:rPr>
          <w:rFonts w:ascii="Calibri" w:hAnsi="Calibri"/>
          <w:b/>
        </w:rPr>
        <w:t>18.04</w:t>
      </w:r>
      <w:r w:rsidRPr="00F935F4">
        <w:rPr>
          <w:rFonts w:ascii="Calibri" w:hAnsi="Calibri"/>
          <w:b/>
          <w:lang w:val="sr-Latn-CS"/>
        </w:rPr>
        <w:t>.201</w:t>
      </w:r>
      <w:r w:rsidRPr="00F935F4">
        <w:rPr>
          <w:rFonts w:ascii="Calibri" w:hAnsi="Calibri"/>
          <w:b/>
          <w:lang w:val="sr-Cyrl-CS"/>
        </w:rPr>
        <w:t>8</w:t>
      </w:r>
      <w:r w:rsidRPr="00F935F4">
        <w:rPr>
          <w:rFonts w:ascii="Calibri" w:hAnsi="Calibri"/>
          <w:b/>
          <w:lang w:val="sr-Latn-CS"/>
        </w:rPr>
        <w:t xml:space="preserve">. </w:t>
      </w:r>
      <w:r w:rsidRPr="00F935F4">
        <w:rPr>
          <w:rFonts w:ascii="Calibri" w:hAnsi="Calibri"/>
          <w:lang w:val="sr-Latn-CS"/>
        </w:rPr>
        <w:t xml:space="preserve">године,спровеo отворени поступак за јавну набавку – </w:t>
      </w:r>
      <w:r w:rsidRPr="00F935F4">
        <w:rPr>
          <w:rFonts w:ascii="Calibri" w:hAnsi="Calibri" w:cs="Calibri"/>
          <w:b/>
        </w:rPr>
        <w:t xml:space="preserve">МЕДИЦИНСКА ОПРЕМА </w:t>
      </w:r>
      <w:r w:rsidRPr="00F935F4">
        <w:rPr>
          <w:rFonts w:ascii="Calibri" w:hAnsi="Calibri"/>
          <w:b/>
          <w:lang w:val="sr-Latn-CS"/>
        </w:rPr>
        <w:t xml:space="preserve">, </w:t>
      </w:r>
      <w:r w:rsidRPr="00F935F4">
        <w:rPr>
          <w:rFonts w:ascii="Calibri" w:hAnsi="Calibri"/>
          <w:lang w:val="sr-Latn-CS"/>
        </w:rPr>
        <w:t xml:space="preserve">бр. ЈН: </w:t>
      </w:r>
      <w:r w:rsidR="00F935F4" w:rsidRPr="00F935F4">
        <w:rPr>
          <w:rFonts w:ascii="Calibri" w:hAnsi="Calibri"/>
          <w:b/>
          <w:lang w:val="sr-Cyrl-CS"/>
        </w:rPr>
        <w:t>45</w:t>
      </w:r>
      <w:r w:rsidRPr="00F935F4">
        <w:rPr>
          <w:rFonts w:ascii="Calibri" w:hAnsi="Calibri"/>
          <w:b/>
          <w:lang w:val="sr-Latn-CS"/>
        </w:rPr>
        <w:t>/1</w:t>
      </w:r>
      <w:r w:rsidRPr="00F935F4">
        <w:rPr>
          <w:rFonts w:ascii="Calibri" w:hAnsi="Calibri"/>
          <w:b/>
          <w:lang w:val="sr-Cyrl-CS"/>
        </w:rPr>
        <w:t>8</w:t>
      </w:r>
      <w:r w:rsidRPr="00F935F4">
        <w:rPr>
          <w:rFonts w:ascii="Calibri" w:hAnsi="Calibri"/>
          <w:b/>
          <w:lang w:val="sr-Latn-CS"/>
        </w:rPr>
        <w:t>-Д/ОП</w:t>
      </w:r>
      <w:r w:rsidRPr="00F935F4">
        <w:rPr>
          <w:rFonts w:ascii="Calibri" w:hAnsi="Calibri"/>
          <w:lang w:val="sr-Latn-CS"/>
        </w:rPr>
        <w:t>.</w:t>
      </w:r>
    </w:p>
    <w:p w:rsidR="00E454C8" w:rsidRPr="00037D79" w:rsidRDefault="001C5274">
      <w:pPr>
        <w:tabs>
          <w:tab w:val="left" w:pos="0"/>
        </w:tabs>
        <w:ind w:right="-88"/>
        <w:jc w:val="both"/>
        <w:rPr>
          <w:rFonts w:ascii="Calibri" w:hAnsi="Calibri"/>
          <w:lang w:val="sr-Latn-CS"/>
        </w:rPr>
      </w:pPr>
      <w:r w:rsidRPr="00037D79">
        <w:rPr>
          <w:rFonts w:ascii="Calibri" w:hAnsi="Calibri"/>
          <w:lang w:val="sr-Latn-CS"/>
        </w:rPr>
        <w:t xml:space="preserve">- да је Купац одлуком о додели уговора бр. </w:t>
      </w:r>
      <w:r w:rsidRPr="00037D79">
        <w:rPr>
          <w:rFonts w:ascii="Calibri" w:hAnsi="Calibri"/>
          <w:b/>
          <w:lang w:val="sr-Latn-CS"/>
        </w:rPr>
        <w:t>______</w:t>
      </w:r>
      <w:r w:rsidRPr="00037D79">
        <w:rPr>
          <w:rFonts w:ascii="Calibri" w:hAnsi="Calibri"/>
          <w:lang w:val="sr-Latn-CS"/>
        </w:rPr>
        <w:t xml:space="preserve"> од </w:t>
      </w:r>
      <w:r w:rsidRPr="00037D79">
        <w:rPr>
          <w:rFonts w:ascii="Calibri" w:hAnsi="Calibri"/>
          <w:b/>
          <w:lang w:val="sr-Latn-CS"/>
        </w:rPr>
        <w:t>__.__.</w:t>
      </w:r>
      <w:r w:rsidRPr="00037D79">
        <w:rPr>
          <w:rFonts w:ascii="Calibri" w:hAnsi="Calibri"/>
          <w:b/>
        </w:rPr>
        <w:t>____</w:t>
      </w:r>
      <w:r w:rsidRPr="00037D79">
        <w:rPr>
          <w:rFonts w:ascii="Calibri" w:hAnsi="Calibri"/>
          <w:b/>
          <w:lang w:val="sr-Latn-CS"/>
        </w:rPr>
        <w:t>.</w:t>
      </w:r>
      <w:r w:rsidRPr="00037D79">
        <w:rPr>
          <w:rFonts w:ascii="Calibri" w:hAnsi="Calibri"/>
          <w:lang w:val="sr-Latn-CS"/>
        </w:rPr>
        <w:t xml:space="preserve"> године </w:t>
      </w:r>
      <w:r w:rsidRPr="00037D79">
        <w:rPr>
          <w:rFonts w:ascii="Calibri" w:hAnsi="Calibri"/>
          <w:i/>
          <w:lang w:val="sr-Latn-CS"/>
        </w:rPr>
        <w:t>(</w:t>
      </w:r>
      <w:r w:rsidRPr="00037D79">
        <w:rPr>
          <w:rFonts w:ascii="Calibri" w:hAnsi="Calibri"/>
          <w:b/>
          <w:i/>
          <w:lang w:val="sr-Latn-CS"/>
        </w:rPr>
        <w:t>попуњава наручилац</w:t>
      </w:r>
      <w:r w:rsidRPr="00037D79">
        <w:rPr>
          <w:rFonts w:ascii="Calibri" w:hAnsi="Calibri"/>
          <w:i/>
          <w:lang w:val="sr-Latn-CS"/>
        </w:rPr>
        <w:t xml:space="preserve">) </w:t>
      </w:r>
      <w:r w:rsidRPr="00037D79">
        <w:rPr>
          <w:rFonts w:ascii="Calibri" w:hAnsi="Calibri"/>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E454C8" w:rsidRPr="00037D79" w:rsidRDefault="001C5274">
      <w:pPr>
        <w:tabs>
          <w:tab w:val="left" w:pos="0"/>
        </w:tabs>
        <w:ind w:right="-88"/>
        <w:jc w:val="both"/>
        <w:rPr>
          <w:rFonts w:ascii="Calibri" w:hAnsi="Calibri"/>
        </w:rPr>
      </w:pPr>
      <w:r w:rsidRPr="00037D79">
        <w:rPr>
          <w:rFonts w:ascii="Calibri" w:hAnsi="Calibri"/>
          <w:lang w:val="sr-Latn-CS"/>
        </w:rPr>
        <w:t xml:space="preserve">- да је Продавац доставио понуду бр. </w:t>
      </w:r>
      <w:r w:rsidRPr="00037D79">
        <w:rPr>
          <w:rFonts w:ascii="Calibri" w:hAnsi="Calibri"/>
          <w:b/>
          <w:lang w:val="sr-Latn-CS"/>
        </w:rPr>
        <w:t>________</w:t>
      </w:r>
      <w:r w:rsidRPr="00037D79">
        <w:rPr>
          <w:rFonts w:ascii="Calibri" w:hAnsi="Calibri"/>
          <w:lang w:val="sr-Latn-CS"/>
        </w:rPr>
        <w:t xml:space="preserve"> од </w:t>
      </w:r>
      <w:r w:rsidRPr="00037D79">
        <w:rPr>
          <w:rFonts w:ascii="Calibri" w:hAnsi="Calibri"/>
          <w:b/>
          <w:lang w:val="sr-Latn-CS"/>
        </w:rPr>
        <w:t>__.__.</w:t>
      </w:r>
      <w:r w:rsidRPr="00037D79">
        <w:rPr>
          <w:rFonts w:ascii="Calibri" w:hAnsi="Calibri"/>
          <w:b/>
        </w:rPr>
        <w:t>____</w:t>
      </w:r>
      <w:r w:rsidRPr="00037D79">
        <w:rPr>
          <w:rFonts w:ascii="Calibri" w:hAnsi="Calibri"/>
          <w:b/>
          <w:lang w:val="sr-Latn-CS"/>
        </w:rPr>
        <w:t>.</w:t>
      </w:r>
      <w:r w:rsidRPr="00037D79">
        <w:rPr>
          <w:rFonts w:ascii="Calibri" w:hAnsi="Calibri"/>
          <w:lang w:val="sr-Latn-CS"/>
        </w:rPr>
        <w:t xml:space="preserve"> године, </w:t>
      </w:r>
      <w:r w:rsidRPr="00037D79">
        <w:rPr>
          <w:rFonts w:ascii="Calibri" w:hAnsi="Calibri"/>
          <w:b/>
          <w:lang w:val="sr-Latn-CS"/>
        </w:rPr>
        <w:t>(</w:t>
      </w:r>
      <w:r w:rsidRPr="00037D79">
        <w:rPr>
          <w:rFonts w:ascii="Calibri" w:hAnsi="Calibri"/>
          <w:b/>
          <w:i/>
          <w:shd w:val="clear" w:color="auto" w:fill="FABF8F"/>
          <w:lang w:val="sr-Latn-CS"/>
        </w:rPr>
        <w:t>попуњава понуђач</w:t>
      </w:r>
      <w:r w:rsidRPr="00037D79">
        <w:rPr>
          <w:rFonts w:ascii="Calibri" w:hAnsi="Calibri"/>
          <w:b/>
          <w:lang w:val="sr-Latn-CS"/>
        </w:rPr>
        <w:t>)</w:t>
      </w:r>
      <w:r w:rsidRPr="00037D79">
        <w:rPr>
          <w:rFonts w:ascii="Calibri" w:hAnsi="Calibri"/>
          <w:lang w:val="sr-Latn-CS"/>
        </w:rPr>
        <w:t xml:space="preserve"> која  са свим својим елементима чини саставни део овог Уговора;</w:t>
      </w:r>
    </w:p>
    <w:p w:rsidR="00E454C8" w:rsidRPr="00037D79" w:rsidRDefault="00E454C8">
      <w:pPr>
        <w:tabs>
          <w:tab w:val="left" w:pos="0"/>
        </w:tabs>
        <w:ind w:right="54"/>
        <w:jc w:val="both"/>
        <w:rPr>
          <w:rFonts w:ascii="Calibri" w:hAnsi="Calibri"/>
        </w:rPr>
      </w:pPr>
    </w:p>
    <w:p w:rsidR="00E454C8" w:rsidRPr="00037D79" w:rsidRDefault="001C5274">
      <w:pPr>
        <w:ind w:right="-88"/>
        <w:jc w:val="center"/>
        <w:rPr>
          <w:rFonts w:ascii="Calibri" w:hAnsi="Calibri"/>
          <w:b/>
          <w:lang w:val="sr-Latn-CS"/>
        </w:rPr>
      </w:pPr>
      <w:r w:rsidRPr="00037D79">
        <w:rPr>
          <w:rFonts w:ascii="Calibri" w:hAnsi="Calibri"/>
          <w:b/>
          <w:lang w:val="sr-Latn-CS"/>
        </w:rPr>
        <w:t>Члан 2.</w:t>
      </w:r>
    </w:p>
    <w:p w:rsidR="00E454C8" w:rsidRPr="00037D79" w:rsidRDefault="001C5274">
      <w:pPr>
        <w:ind w:right="-88"/>
        <w:jc w:val="center"/>
        <w:rPr>
          <w:rFonts w:ascii="Calibri" w:hAnsi="Calibri"/>
          <w:b/>
          <w:lang w:val="sr-Latn-CS"/>
        </w:rPr>
      </w:pPr>
      <w:r w:rsidRPr="00037D79">
        <w:rPr>
          <w:rFonts w:ascii="Calibri" w:hAnsi="Calibri"/>
          <w:b/>
          <w:lang w:val="sr-Latn-CS"/>
        </w:rPr>
        <w:t>- ПРЕДМЕТ УГОВОРА -</w:t>
      </w:r>
    </w:p>
    <w:p w:rsidR="00E454C8" w:rsidRPr="00037D79" w:rsidRDefault="00E454C8">
      <w:pPr>
        <w:ind w:right="-88"/>
        <w:jc w:val="both"/>
        <w:rPr>
          <w:rFonts w:ascii="Calibri" w:hAnsi="Calibri"/>
          <w:spacing w:val="-3"/>
          <w:lang w:val="sr-Latn-CS"/>
        </w:rPr>
      </w:pPr>
    </w:p>
    <w:p w:rsidR="00E454C8" w:rsidRPr="00037D79" w:rsidRDefault="001C5274">
      <w:pPr>
        <w:ind w:right="-88" w:firstLine="720"/>
        <w:jc w:val="both"/>
        <w:rPr>
          <w:rFonts w:ascii="Calibri" w:eastAsia="Cambria" w:hAnsi="Calibri"/>
          <w:lang w:val="sr-Latn-CS"/>
        </w:rPr>
      </w:pPr>
      <w:r w:rsidRPr="00B961B9">
        <w:rPr>
          <w:rFonts w:ascii="Calibri" w:eastAsia="Cambria" w:hAnsi="Calibri"/>
          <w:highlight w:val="yellow"/>
          <w:lang w:val="sr-Latn-CS"/>
        </w:rPr>
        <w:t xml:space="preserve">Предмет уговора је куповина предметних добара у складу са потребама Купца, одн. испорука </w:t>
      </w:r>
      <w:r w:rsidR="009A1410">
        <w:rPr>
          <w:rFonts w:ascii="Calibri" w:eastAsia="Cambria" w:hAnsi="Calibri"/>
          <w:highlight w:val="yellow"/>
        </w:rPr>
        <w:t xml:space="preserve">добара </w:t>
      </w:r>
      <w:r w:rsidRPr="00B961B9">
        <w:rPr>
          <w:rFonts w:ascii="Calibri" w:eastAsia="Cambria" w:hAnsi="Calibri"/>
          <w:highlight w:val="yellow"/>
          <w:lang w:val="sr-Latn-CS"/>
        </w:rPr>
        <w:t>од стране Продавца</w:t>
      </w:r>
      <w:r w:rsidRPr="00037D79">
        <w:rPr>
          <w:rFonts w:ascii="Calibri" w:eastAsia="Cambria" w:hAnsi="Calibri"/>
          <w:lang w:val="sr-Latn-CS"/>
        </w:rPr>
        <w:t xml:space="preserve"> по спецификацији из прихваћене понуде бр. </w:t>
      </w:r>
      <w:r w:rsidRPr="00037D79">
        <w:rPr>
          <w:rFonts w:ascii="Calibri" w:eastAsia="Cambria" w:hAnsi="Calibri"/>
          <w:b/>
          <w:lang w:val="sr-Latn-CS"/>
        </w:rPr>
        <w:t>____</w:t>
      </w:r>
      <w:r w:rsidRPr="00037D79">
        <w:rPr>
          <w:rFonts w:ascii="Calibri" w:eastAsia="Cambria" w:hAnsi="Calibri"/>
          <w:b/>
        </w:rPr>
        <w:t>___</w:t>
      </w:r>
      <w:r w:rsidRPr="00037D79">
        <w:rPr>
          <w:rFonts w:ascii="Calibri" w:eastAsia="Cambria" w:hAnsi="Calibri"/>
          <w:b/>
          <w:lang w:val="sr-Latn-CS"/>
        </w:rPr>
        <w:t>_</w:t>
      </w:r>
      <w:r w:rsidRPr="00037D79">
        <w:rPr>
          <w:rFonts w:ascii="Calibri" w:eastAsia="Cambria" w:hAnsi="Calibri"/>
          <w:lang w:val="sr-Latn-CS"/>
        </w:rPr>
        <w:t xml:space="preserve"> од </w:t>
      </w:r>
      <w:r w:rsidRPr="00037D79">
        <w:rPr>
          <w:rFonts w:ascii="Calibri" w:eastAsia="Cambria" w:hAnsi="Calibri"/>
          <w:b/>
          <w:lang w:val="sr-Latn-CS"/>
        </w:rPr>
        <w:t>__.__.</w:t>
      </w:r>
      <w:r w:rsidRPr="00037D79">
        <w:rPr>
          <w:rFonts w:ascii="Calibri" w:eastAsia="Cambria" w:hAnsi="Calibri"/>
          <w:b/>
        </w:rPr>
        <w:t>____</w:t>
      </w:r>
      <w:r w:rsidRPr="00037D79">
        <w:rPr>
          <w:rFonts w:ascii="Calibri" w:eastAsia="Cambria" w:hAnsi="Calibri"/>
          <w:b/>
          <w:lang w:val="sr-Latn-CS"/>
        </w:rPr>
        <w:t>.</w:t>
      </w:r>
      <w:r w:rsidRPr="00037D79">
        <w:rPr>
          <w:rFonts w:ascii="Calibri" w:eastAsia="Cambria" w:hAnsi="Calibri"/>
          <w:lang w:val="sr-Latn-CS"/>
        </w:rPr>
        <w:t xml:space="preserve"> године.</w:t>
      </w:r>
    </w:p>
    <w:p w:rsidR="00E454C8" w:rsidRPr="00037D79" w:rsidRDefault="00E454C8">
      <w:pPr>
        <w:ind w:right="-88" w:firstLine="720"/>
        <w:jc w:val="both"/>
        <w:rPr>
          <w:rFonts w:ascii="Calibri" w:eastAsia="Cambria" w:hAnsi="Calibri"/>
          <w:spacing w:val="-3"/>
          <w:lang w:val="sr-Latn-CS"/>
        </w:rPr>
      </w:pPr>
    </w:p>
    <w:p w:rsidR="00E454C8" w:rsidRPr="00037D79" w:rsidRDefault="001C5274">
      <w:pPr>
        <w:shd w:val="clear" w:color="auto" w:fill="FABF8F"/>
        <w:ind w:right="-88"/>
        <w:jc w:val="both"/>
        <w:rPr>
          <w:rFonts w:ascii="Calibri" w:hAnsi="Calibri"/>
          <w:i/>
          <w:lang w:val="sr-Latn-CS"/>
        </w:rPr>
      </w:pPr>
      <w:r w:rsidRPr="00037D79">
        <w:rPr>
          <w:rFonts w:ascii="Calibri" w:hAnsi="Calibri"/>
          <w:i/>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E454C8" w:rsidRPr="00037D79" w:rsidRDefault="00E454C8">
      <w:pPr>
        <w:ind w:right="54"/>
        <w:jc w:val="both"/>
        <w:rPr>
          <w:rFonts w:ascii="Calibri" w:hAnsi="Calibri"/>
          <w:i/>
          <w:lang w:val="sr-Latn-CS"/>
        </w:rPr>
      </w:pPr>
    </w:p>
    <w:p w:rsidR="00E454C8" w:rsidRPr="00037D79" w:rsidRDefault="001C5274">
      <w:pPr>
        <w:ind w:right="-88"/>
        <w:jc w:val="center"/>
        <w:rPr>
          <w:rFonts w:ascii="Calibri" w:hAnsi="Calibri"/>
          <w:b/>
          <w:lang w:val="sr-Latn-CS"/>
        </w:rPr>
      </w:pPr>
      <w:r w:rsidRPr="00037D79">
        <w:rPr>
          <w:rFonts w:ascii="Calibri" w:hAnsi="Calibri"/>
          <w:b/>
          <w:lang w:val="sr-Latn-CS"/>
        </w:rPr>
        <w:t>Члан 3.</w:t>
      </w:r>
    </w:p>
    <w:p w:rsidR="00E454C8" w:rsidRPr="00037D79" w:rsidRDefault="001C5274">
      <w:pPr>
        <w:ind w:right="-88"/>
        <w:jc w:val="center"/>
        <w:rPr>
          <w:rFonts w:ascii="Calibri" w:hAnsi="Calibri"/>
          <w:b/>
          <w:lang w:val="sr-Latn-CS"/>
        </w:rPr>
      </w:pPr>
      <w:r w:rsidRPr="00037D79">
        <w:rPr>
          <w:rFonts w:ascii="Calibri" w:hAnsi="Calibri"/>
          <w:b/>
          <w:lang w:val="sr-Latn-CS"/>
        </w:rPr>
        <w:t>- УКУПНА ЦЕНА</w:t>
      </w:r>
      <w:r w:rsidRPr="00037D79">
        <w:rPr>
          <w:rFonts w:ascii="Calibri" w:hAnsi="Calibri"/>
          <w:b/>
        </w:rPr>
        <w:t xml:space="preserve"> И</w:t>
      </w:r>
      <w:r w:rsidRPr="00037D79">
        <w:rPr>
          <w:rFonts w:ascii="Calibri" w:hAnsi="Calibri"/>
          <w:b/>
          <w:lang w:val="sr-Latn-CS"/>
        </w:rPr>
        <w:t xml:space="preserve"> УСЛОВИ ПЛАЋАЊА -</w:t>
      </w:r>
    </w:p>
    <w:p w:rsidR="00E454C8" w:rsidRPr="00037D79" w:rsidRDefault="00E454C8">
      <w:pPr>
        <w:ind w:right="-88" w:firstLine="426"/>
        <w:jc w:val="both"/>
        <w:rPr>
          <w:rFonts w:ascii="Calibri" w:hAnsi="Calibri"/>
          <w:shd w:val="clear" w:color="auto" w:fill="FFFFFF"/>
          <w:lang w:val="sr-Latn-CS"/>
        </w:rPr>
      </w:pPr>
    </w:p>
    <w:p w:rsidR="00E454C8" w:rsidRPr="00037D79" w:rsidRDefault="001C5274">
      <w:pPr>
        <w:ind w:right="-88" w:firstLine="426"/>
        <w:jc w:val="both"/>
        <w:rPr>
          <w:rFonts w:ascii="Calibri" w:hAnsi="Calibri"/>
          <w:lang w:val="sr-Latn-CS"/>
        </w:rPr>
      </w:pPr>
      <w:r w:rsidRPr="00037D79">
        <w:rPr>
          <w:rFonts w:ascii="Calibri" w:hAnsi="Calibri"/>
          <w:lang w:val="sr-Latn-CS"/>
        </w:rPr>
        <w:tab/>
        <w:t xml:space="preserve">Уговорне стране су сагласне да укупна цена из овог </w:t>
      </w:r>
      <w:r w:rsidRPr="00037D79">
        <w:rPr>
          <w:rFonts w:ascii="Calibri" w:hAnsi="Calibri"/>
          <w:lang w:val="sr-Cyrl-CS"/>
        </w:rPr>
        <w:t>уговора</w:t>
      </w:r>
      <w:r w:rsidRPr="00037D79">
        <w:rPr>
          <w:rFonts w:ascii="Calibri" w:hAnsi="Calibri"/>
        </w:rPr>
        <w:t xml:space="preserve"> за све понуђене партије </w:t>
      </w:r>
      <w:r w:rsidRPr="00037D79">
        <w:rPr>
          <w:rFonts w:ascii="Calibri" w:hAnsi="Calibri"/>
          <w:lang w:val="sr-Latn-CS"/>
        </w:rPr>
        <w:t xml:space="preserve">износи </w:t>
      </w:r>
      <w:r w:rsidRPr="00037D79">
        <w:rPr>
          <w:rFonts w:ascii="Calibri" w:hAnsi="Calibri"/>
          <w:b/>
          <w:lang w:val="sr-Latn-CS"/>
        </w:rPr>
        <w:t>__________</w:t>
      </w:r>
      <w:r w:rsidRPr="00037D79">
        <w:rPr>
          <w:rFonts w:ascii="Calibri" w:hAnsi="Calibri"/>
          <w:lang w:val="sr-Latn-CS"/>
        </w:rPr>
        <w:t xml:space="preserve"> динара без ПДВ-а </w:t>
      </w:r>
      <w:r w:rsidRPr="00037D79">
        <w:rPr>
          <w:rFonts w:ascii="Calibri" w:hAnsi="Calibri"/>
          <w:i/>
          <w:lang w:val="sr-Latn-CS"/>
        </w:rPr>
        <w:t xml:space="preserve">(словима: ____________________________________ и __/100) </w:t>
      </w:r>
      <w:r w:rsidRPr="00037D79">
        <w:rPr>
          <w:rFonts w:ascii="Calibri" w:hAnsi="Calibri"/>
          <w:b/>
          <w:i/>
          <w:lang w:val="sr-Latn-CS"/>
        </w:rPr>
        <w:t>(</w:t>
      </w:r>
      <w:r w:rsidRPr="00037D79">
        <w:rPr>
          <w:rFonts w:ascii="Calibri" w:hAnsi="Calibri"/>
          <w:b/>
          <w:i/>
          <w:shd w:val="clear" w:color="auto" w:fill="FABF8F"/>
          <w:lang w:val="sr-Latn-CS"/>
        </w:rPr>
        <w:t>попуњава понуђач</w:t>
      </w:r>
      <w:r w:rsidRPr="00037D79">
        <w:rPr>
          <w:rFonts w:ascii="Calibri" w:hAnsi="Calibri"/>
          <w:b/>
          <w:i/>
          <w:lang w:val="sr-Latn-CS"/>
        </w:rPr>
        <w:t>)</w:t>
      </w:r>
      <w:r w:rsidRPr="00037D79">
        <w:rPr>
          <w:rFonts w:ascii="Calibri" w:hAnsi="Calibri"/>
          <w:lang w:val="sr-Latn-CS"/>
        </w:rPr>
        <w:t>.</w:t>
      </w:r>
    </w:p>
    <w:p w:rsidR="00E454C8" w:rsidRPr="00037D79" w:rsidRDefault="001C5274">
      <w:pPr>
        <w:ind w:right="-88" w:firstLine="426"/>
        <w:jc w:val="both"/>
        <w:rPr>
          <w:rFonts w:ascii="Calibri" w:hAnsi="Calibri"/>
          <w:lang w:val="sr-Latn-CS"/>
        </w:rPr>
      </w:pPr>
      <w:r w:rsidRPr="00037D79">
        <w:rPr>
          <w:rFonts w:ascii="Calibri" w:hAnsi="Calibri"/>
          <w:lang w:val="sr-Latn-CS"/>
        </w:rPr>
        <w:tab/>
        <w:t xml:space="preserve">На цену која се фактурише, зарачунава се ПДВ у висини од </w:t>
      </w:r>
      <w:r w:rsidRPr="00037D79">
        <w:rPr>
          <w:rFonts w:ascii="Calibri" w:hAnsi="Calibri"/>
          <w:b/>
          <w:lang w:val="sr-Latn-CS"/>
        </w:rPr>
        <w:t>___</w:t>
      </w:r>
      <w:r w:rsidRPr="00037D79">
        <w:rPr>
          <w:rFonts w:ascii="Calibri" w:hAnsi="Calibri"/>
          <w:lang w:val="sr-Latn-CS"/>
        </w:rPr>
        <w:t xml:space="preserve"> %. </w:t>
      </w:r>
    </w:p>
    <w:p w:rsidR="00E454C8" w:rsidRPr="00037D79" w:rsidRDefault="001C5274">
      <w:pPr>
        <w:ind w:right="-88" w:firstLine="426"/>
        <w:jc w:val="both"/>
        <w:rPr>
          <w:rFonts w:ascii="Calibri" w:hAnsi="Calibri"/>
        </w:rPr>
      </w:pPr>
      <w:r w:rsidRPr="00037D79">
        <w:rPr>
          <w:rFonts w:ascii="Calibri" w:hAnsi="Calibri"/>
          <w:lang w:val="sr-Latn-CS"/>
        </w:rPr>
        <w:tab/>
        <w:t xml:space="preserve">Укупна цена са обрачунатим </w:t>
      </w:r>
      <w:r w:rsidRPr="00037D79">
        <w:rPr>
          <w:rFonts w:ascii="Calibri" w:hAnsi="Calibri"/>
          <w:b/>
          <w:lang w:val="sr-Latn-CS"/>
        </w:rPr>
        <w:t>ПДВ</w:t>
      </w:r>
      <w:r w:rsidRPr="00037D79">
        <w:rPr>
          <w:rFonts w:ascii="Calibri" w:hAnsi="Calibri"/>
          <w:lang w:val="sr-Latn-CS"/>
        </w:rPr>
        <w:t>-ом износи</w:t>
      </w:r>
      <w:r w:rsidRPr="00037D79">
        <w:rPr>
          <w:rFonts w:ascii="Calibri" w:hAnsi="Calibri"/>
          <w:b/>
          <w:lang w:val="sr-Latn-CS"/>
        </w:rPr>
        <w:t xml:space="preserve"> _________</w:t>
      </w:r>
      <w:r w:rsidRPr="00037D79">
        <w:rPr>
          <w:rFonts w:ascii="Calibri" w:hAnsi="Calibri"/>
          <w:lang w:val="sr-Latn-CS"/>
        </w:rPr>
        <w:t xml:space="preserve"> динара </w:t>
      </w:r>
      <w:r w:rsidRPr="00037D79">
        <w:rPr>
          <w:rFonts w:ascii="Calibri" w:hAnsi="Calibri"/>
          <w:i/>
          <w:lang w:val="sr-Latn-CS"/>
        </w:rPr>
        <w:t xml:space="preserve">(словима: ________________________ и __/100) </w:t>
      </w:r>
      <w:r w:rsidRPr="00037D79">
        <w:rPr>
          <w:rFonts w:ascii="Calibri" w:hAnsi="Calibri"/>
          <w:b/>
          <w:i/>
          <w:lang w:val="sr-Latn-CS"/>
        </w:rPr>
        <w:t>(</w:t>
      </w:r>
      <w:r w:rsidRPr="00037D79">
        <w:rPr>
          <w:rFonts w:ascii="Calibri" w:hAnsi="Calibri"/>
          <w:b/>
          <w:i/>
          <w:shd w:val="clear" w:color="auto" w:fill="FABF8F"/>
          <w:lang w:val="sr-Latn-CS"/>
        </w:rPr>
        <w:t>попуњава понуђач</w:t>
      </w:r>
      <w:r w:rsidRPr="00037D79">
        <w:rPr>
          <w:rFonts w:ascii="Calibri" w:hAnsi="Calibri"/>
          <w:b/>
          <w:i/>
          <w:lang w:val="sr-Latn-CS"/>
        </w:rPr>
        <w:t xml:space="preserve">) </w:t>
      </w:r>
      <w:r w:rsidRPr="00037D79">
        <w:rPr>
          <w:rFonts w:ascii="Calibri" w:hAnsi="Calibri"/>
          <w:lang w:val="sr-Latn-CS"/>
        </w:rPr>
        <w:t xml:space="preserve">а подразумева испоруку, </w:t>
      </w:r>
      <w:r w:rsidRPr="00037D79">
        <w:rPr>
          <w:rFonts w:ascii="Calibri" w:hAnsi="Calibri"/>
          <w:b/>
          <w:lang w:val="sr-Latn-CS"/>
        </w:rPr>
        <w:t>ФЦЦО</w:t>
      </w:r>
      <w:r w:rsidRPr="00037D79">
        <w:rPr>
          <w:rFonts w:ascii="Calibri" w:hAnsi="Calibri"/>
          <w:lang w:val="sr-Latn-CS"/>
        </w:rPr>
        <w:t xml:space="preserve"> магацин Купца</w:t>
      </w:r>
      <w:r w:rsidRPr="00037D79">
        <w:rPr>
          <w:rFonts w:ascii="Calibri" w:hAnsi="Calibri"/>
        </w:rPr>
        <w:t>, са обавезом истовара добара</w:t>
      </w:r>
      <w:r w:rsidRPr="00037D79">
        <w:rPr>
          <w:rFonts w:ascii="Calibri" w:hAnsi="Calibri"/>
          <w:lang w:val="sr-Latn-CS"/>
        </w:rPr>
        <w:t>.</w:t>
      </w:r>
    </w:p>
    <w:p w:rsidR="00E454C8" w:rsidRPr="00037D79" w:rsidRDefault="001C5274">
      <w:pPr>
        <w:shd w:val="clear" w:color="auto" w:fill="FABF8F"/>
        <w:ind w:right="-88"/>
        <w:jc w:val="both"/>
        <w:rPr>
          <w:rFonts w:ascii="Calibri" w:hAnsi="Calibri" w:cs="Calibri"/>
          <w:i/>
          <w:iCs/>
          <w:color w:val="222222"/>
          <w:shd w:val="clear" w:color="auto" w:fill="FABF8F"/>
          <w:lang w:val="sr-Latn-CS"/>
        </w:rPr>
      </w:pPr>
      <w:r w:rsidRPr="00037D79">
        <w:rPr>
          <w:rFonts w:ascii="Calibri" w:hAnsi="Calibri" w:cs="Calibri"/>
          <w:i/>
          <w:iCs/>
          <w:color w:val="222222"/>
          <w:shd w:val="clear" w:color="auto" w:fill="FABF8F"/>
          <w:lang w:val="sr-Latn-CS"/>
        </w:rPr>
        <w:t>* Понуђач попуњава и доставља само један модел уговора за све партије за које конкурише а 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E454C8" w:rsidRDefault="001C5274" w:rsidP="00662B0D">
      <w:pPr>
        <w:jc w:val="both"/>
        <w:rPr>
          <w:rFonts w:ascii="Calibri" w:eastAsia="Calibri" w:hAnsi="Calibri"/>
        </w:rPr>
      </w:pPr>
      <w:r w:rsidRPr="00037D79">
        <w:rPr>
          <w:rFonts w:ascii="Calibri" w:hAnsi="Calibri"/>
          <w:lang w:val="sr-Latn-CS"/>
        </w:rPr>
        <w:tab/>
      </w:r>
      <w:r w:rsidR="00662B0D" w:rsidRPr="00480F08">
        <w:rPr>
          <w:rFonts w:asciiTheme="minorHAnsi" w:hAnsiTheme="minorHAnsi" w:cs="Times New Roman"/>
        </w:rPr>
        <w:t>Купац се обавезује да цену утврђену према члану 3. Уговора плати Продавцу авансно (30% од уговорене цене) у року од највише 15 дана након закључења уговора и 70% у року од највише 30 дана испоруке и</w:t>
      </w:r>
      <w:r w:rsidR="00662B0D" w:rsidRPr="00662B0D">
        <w:rPr>
          <w:rFonts w:asciiTheme="minorHAnsi" w:hAnsiTheme="minorHAnsi" w:cs="Times New Roman"/>
        </w:rPr>
        <w:t xml:space="preserve"> примопредаје константоване записником о примопредаји уговорених добара и достављене менице за отклањање грешака у гарантном периоду. Купац ће плаћање вршити искључиво на текући рачун Продавца бр.___________________</w:t>
      </w:r>
      <w:r w:rsidR="00662B0D">
        <w:rPr>
          <w:rFonts w:asciiTheme="minorHAnsi" w:hAnsiTheme="minorHAnsi" w:cs="Times New Roman"/>
        </w:rPr>
        <w:t xml:space="preserve">___ код___________________банке </w:t>
      </w:r>
      <w:r w:rsidRPr="00037D79">
        <w:rPr>
          <w:rFonts w:ascii="Calibri" w:eastAsia="Calibri" w:hAnsi="Calibri"/>
          <w:b/>
          <w:i/>
          <w:lang w:val="sr-Latn-CS"/>
        </w:rPr>
        <w:t>(</w:t>
      </w:r>
      <w:r w:rsidRPr="00037D79">
        <w:rPr>
          <w:rFonts w:ascii="Calibri" w:eastAsia="Calibri" w:hAnsi="Calibri"/>
          <w:b/>
          <w:i/>
          <w:shd w:val="clear" w:color="auto" w:fill="FABF8F"/>
          <w:lang w:val="sr-Latn-CS"/>
        </w:rPr>
        <w:t>попуњава понуђач</w:t>
      </w:r>
      <w:r w:rsidRPr="00037D79">
        <w:rPr>
          <w:rFonts w:ascii="Calibri" w:eastAsia="Calibri" w:hAnsi="Calibri"/>
          <w:b/>
          <w:i/>
          <w:lang w:val="sr-Latn-CS"/>
        </w:rPr>
        <w:t>)</w:t>
      </w:r>
      <w:r w:rsidRPr="00037D79">
        <w:rPr>
          <w:rFonts w:ascii="Calibri" w:eastAsia="Calibri" w:hAnsi="Calibri"/>
          <w:lang w:val="sr-Latn-CS"/>
        </w:rPr>
        <w:t>.</w:t>
      </w:r>
    </w:p>
    <w:p w:rsidR="00AE3947" w:rsidRPr="00AE3947" w:rsidRDefault="00AE3947" w:rsidP="00662B0D">
      <w:pPr>
        <w:jc w:val="both"/>
        <w:rPr>
          <w:rFonts w:ascii="Calibri" w:eastAsia="Calibri" w:hAnsi="Calibri"/>
        </w:rPr>
      </w:pPr>
      <w:r>
        <w:rPr>
          <w:rFonts w:ascii="Calibri" w:eastAsia="Calibri" w:hAnsi="Calibri"/>
        </w:rPr>
        <w:tab/>
      </w:r>
      <w:r w:rsidRPr="00AE3947">
        <w:rPr>
          <w:rFonts w:ascii="Calibri" w:eastAsia="Calibri" w:hAnsi="Calibri"/>
          <w:highlight w:val="yellow"/>
        </w:rPr>
        <w:t>Новчана средства за набавку предметних добара обезбеђена су из средстава Покрајинског секретаријата за здравство.</w:t>
      </w:r>
    </w:p>
    <w:p w:rsidR="00E454C8" w:rsidRPr="00037D79" w:rsidRDefault="001C5274">
      <w:pPr>
        <w:ind w:right="-88" w:firstLine="720"/>
        <w:jc w:val="both"/>
        <w:rPr>
          <w:rFonts w:ascii="Calibri" w:hAnsi="Calibri"/>
        </w:rPr>
      </w:pPr>
      <w:r w:rsidRPr="00037D79">
        <w:rPr>
          <w:rFonts w:ascii="Calibri" w:hAnsi="Calibri"/>
          <w:spacing w:val="1"/>
          <w:lang w:val="sr-Latn-CS"/>
        </w:rPr>
        <w:tab/>
      </w:r>
    </w:p>
    <w:p w:rsidR="00E454C8" w:rsidRPr="00037D79" w:rsidRDefault="00E454C8">
      <w:pPr>
        <w:ind w:right="54" w:firstLine="720"/>
        <w:jc w:val="both"/>
        <w:rPr>
          <w:rFonts w:ascii="Calibri" w:hAnsi="Calibri"/>
          <w:b/>
          <w:i/>
        </w:rPr>
      </w:pPr>
    </w:p>
    <w:p w:rsidR="00E454C8" w:rsidRPr="00037D79" w:rsidRDefault="001C5274">
      <w:pPr>
        <w:widowControl/>
        <w:autoSpaceDE/>
        <w:adjustRightInd/>
        <w:ind w:right="-88"/>
        <w:jc w:val="center"/>
        <w:rPr>
          <w:rFonts w:ascii="Calibri" w:hAnsi="Calibri"/>
          <w:b/>
          <w:lang w:val="sr-Latn-CS"/>
        </w:rPr>
      </w:pPr>
      <w:r w:rsidRPr="00037D79">
        <w:rPr>
          <w:rFonts w:ascii="Calibri" w:hAnsi="Calibri"/>
          <w:b/>
          <w:lang w:val="sr-Latn-CS"/>
        </w:rPr>
        <w:t>Члан 4.</w:t>
      </w:r>
    </w:p>
    <w:p w:rsidR="00E454C8" w:rsidRPr="00037D79" w:rsidRDefault="001C5274">
      <w:pPr>
        <w:ind w:right="-88"/>
        <w:jc w:val="center"/>
        <w:rPr>
          <w:rFonts w:ascii="Calibri" w:hAnsi="Calibri"/>
          <w:b/>
          <w:lang w:val="sr-Latn-CS"/>
        </w:rPr>
      </w:pPr>
      <w:r w:rsidRPr="00037D79">
        <w:rPr>
          <w:rFonts w:ascii="Calibri" w:hAnsi="Calibri"/>
          <w:b/>
          <w:lang w:val="sr-Latn-CS"/>
        </w:rPr>
        <w:t xml:space="preserve">- УСЛОВИ ЗА ПРОМЕНУ ЦЕНЕ </w:t>
      </w:r>
      <w:r w:rsidRPr="00037D79">
        <w:rPr>
          <w:rFonts w:ascii="Calibri" w:hAnsi="Calibri"/>
          <w:b/>
        </w:rPr>
        <w:t>И ГАРАНТНИ РОК</w:t>
      </w:r>
      <w:r w:rsidRPr="00037D79">
        <w:rPr>
          <w:rFonts w:ascii="Calibri" w:hAnsi="Calibri"/>
          <w:b/>
          <w:lang w:val="sr-Latn-CS"/>
        </w:rPr>
        <w:t>-</w:t>
      </w:r>
    </w:p>
    <w:p w:rsidR="00E454C8" w:rsidRPr="00037D79" w:rsidRDefault="00E454C8">
      <w:pPr>
        <w:pStyle w:val="NoSpacing"/>
        <w:ind w:right="-88"/>
        <w:rPr>
          <w:rFonts w:cs="Arial"/>
          <w:i w:val="0"/>
          <w:lang w:val="sr-Latn-CS"/>
        </w:rPr>
      </w:pPr>
    </w:p>
    <w:p w:rsidR="00E454C8" w:rsidRPr="00037D79" w:rsidRDefault="001C5274">
      <w:pPr>
        <w:ind w:right="-88"/>
        <w:jc w:val="both"/>
        <w:rPr>
          <w:rFonts w:ascii="Calibri" w:hAnsi="Calibri" w:cs="Calibri"/>
        </w:rPr>
      </w:pPr>
      <w:r w:rsidRPr="00037D79">
        <w:rPr>
          <w:rFonts w:ascii="Calibri" w:hAnsi="Calibri"/>
          <w:lang w:val="sr-Latn-CS"/>
        </w:rPr>
        <w:tab/>
      </w:r>
      <w:r w:rsidRPr="00037D79">
        <w:rPr>
          <w:rFonts w:ascii="Calibri" w:hAnsi="Calibri" w:cs="Calibri"/>
          <w:lang w:val="sr-Latn-CS"/>
        </w:rPr>
        <w:t xml:space="preserve">Уговорена цена je </w:t>
      </w:r>
      <w:r w:rsidRPr="00037D79">
        <w:rPr>
          <w:rFonts w:ascii="Calibri" w:hAnsi="Calibri" w:cs="Calibri"/>
        </w:rPr>
        <w:t>фиксна и не</w:t>
      </w:r>
      <w:r w:rsidRPr="00037D79">
        <w:rPr>
          <w:rFonts w:ascii="Calibri" w:hAnsi="Calibri" w:cs="Calibri"/>
          <w:lang w:val="sr-Latn-CS"/>
        </w:rPr>
        <w:t xml:space="preserve"> може</w:t>
      </w:r>
      <w:r w:rsidRPr="00037D79">
        <w:rPr>
          <w:rFonts w:ascii="Calibri" w:hAnsi="Calibri" w:cs="Calibri"/>
        </w:rPr>
        <w:t xml:space="preserve"> се </w:t>
      </w:r>
      <w:r w:rsidRPr="00037D79">
        <w:rPr>
          <w:rFonts w:ascii="Calibri" w:hAnsi="Calibri" w:cs="Calibri"/>
          <w:lang w:val="sr-Latn-CS"/>
        </w:rPr>
        <w:t>мењати</w:t>
      </w:r>
      <w:r w:rsidRPr="00037D79">
        <w:rPr>
          <w:rFonts w:ascii="Calibri" w:hAnsi="Calibri" w:cs="Calibri"/>
        </w:rPr>
        <w:t xml:space="preserve"> током трајања уговора. Продавац даје гаранцију за понуђено добро  од _____ месеца(мин. 24 месеца од дана испоруке, монтаже и пуштања у рад).</w:t>
      </w:r>
    </w:p>
    <w:p w:rsidR="00E454C8" w:rsidRPr="00037D79" w:rsidRDefault="00E454C8">
      <w:pPr>
        <w:ind w:right="54"/>
        <w:jc w:val="center"/>
        <w:rPr>
          <w:rFonts w:ascii="Calibri" w:hAnsi="Calibri"/>
          <w:b/>
        </w:rPr>
      </w:pPr>
    </w:p>
    <w:p w:rsidR="00E454C8" w:rsidRPr="00037D79" w:rsidRDefault="001C5274">
      <w:pPr>
        <w:ind w:right="54"/>
        <w:jc w:val="center"/>
        <w:rPr>
          <w:rFonts w:ascii="Calibri" w:hAnsi="Calibri"/>
          <w:b/>
          <w:lang w:val="sr-Latn-CS"/>
        </w:rPr>
      </w:pPr>
      <w:r w:rsidRPr="00037D79">
        <w:rPr>
          <w:rFonts w:ascii="Calibri" w:hAnsi="Calibri"/>
          <w:b/>
          <w:lang w:val="sr-Latn-CS"/>
        </w:rPr>
        <w:t>Члан 5.</w:t>
      </w:r>
    </w:p>
    <w:p w:rsidR="00E454C8" w:rsidRPr="00037D79" w:rsidRDefault="001C5274">
      <w:pPr>
        <w:ind w:right="54"/>
        <w:jc w:val="center"/>
        <w:rPr>
          <w:rFonts w:ascii="Calibri" w:hAnsi="Calibri"/>
          <w:b/>
          <w:shd w:val="clear" w:color="auto" w:fill="FFFFFF"/>
          <w:lang w:val="sr-Latn-CS"/>
        </w:rPr>
      </w:pPr>
      <w:r w:rsidRPr="00037D79">
        <w:rPr>
          <w:rFonts w:ascii="Calibri" w:hAnsi="Calibri"/>
          <w:b/>
          <w:lang w:val="sr-Latn-CS"/>
        </w:rPr>
        <w:t>- ИСПОРУКА ДОБАРА -</w:t>
      </w:r>
    </w:p>
    <w:p w:rsidR="00E454C8" w:rsidRPr="00037D79" w:rsidRDefault="00E454C8">
      <w:pPr>
        <w:ind w:right="54"/>
        <w:jc w:val="center"/>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 Продавац се обавезује да добра </w:t>
      </w:r>
      <w:r w:rsidRPr="00037D79">
        <w:rPr>
          <w:rFonts w:ascii="Calibri" w:hAnsi="Calibri"/>
          <w:spacing w:val="-2"/>
          <w:lang w:val="sr-Latn-CS"/>
        </w:rPr>
        <w:t>и</w:t>
      </w:r>
      <w:r w:rsidRPr="00037D79">
        <w:rPr>
          <w:rFonts w:ascii="Calibri" w:hAnsi="Calibri"/>
          <w:lang w:val="sr-Latn-CS"/>
        </w:rPr>
        <w:t>з</w:t>
      </w:r>
      <w:r w:rsidRPr="00037D79">
        <w:rPr>
          <w:rFonts w:ascii="Calibri" w:hAnsi="Calibri"/>
          <w:spacing w:val="2"/>
          <w:lang w:val="sr-Latn-CS"/>
        </w:rPr>
        <w:t xml:space="preserve"> ч</w:t>
      </w:r>
      <w:r w:rsidRPr="00037D79">
        <w:rPr>
          <w:rFonts w:ascii="Calibri" w:hAnsi="Calibri"/>
          <w:spacing w:val="1"/>
          <w:lang w:val="sr-Latn-CS"/>
        </w:rPr>
        <w:t>л</w:t>
      </w:r>
      <w:r w:rsidRPr="00037D79">
        <w:rPr>
          <w:rFonts w:ascii="Calibri" w:hAnsi="Calibri"/>
          <w:spacing w:val="-1"/>
          <w:lang w:val="sr-Latn-CS"/>
        </w:rPr>
        <w:t>a</w:t>
      </w:r>
      <w:r w:rsidRPr="00037D79">
        <w:rPr>
          <w:rFonts w:ascii="Calibri" w:hAnsi="Calibri"/>
          <w:lang w:val="sr-Latn-CS"/>
        </w:rPr>
        <w:t>нa</w:t>
      </w:r>
      <w:r w:rsidRPr="00037D79">
        <w:rPr>
          <w:rFonts w:ascii="Calibri" w:hAnsi="Calibri"/>
          <w:b/>
          <w:lang w:val="sr-Latn-CS"/>
        </w:rPr>
        <w:t>2</w:t>
      </w:r>
      <w:r w:rsidRPr="00037D79">
        <w:rPr>
          <w:rFonts w:ascii="Calibri" w:hAnsi="Calibri"/>
          <w:lang w:val="sr-Latn-CS"/>
        </w:rPr>
        <w:t>.oвoгу</w:t>
      </w:r>
      <w:r w:rsidRPr="00037D79">
        <w:rPr>
          <w:rFonts w:ascii="Calibri" w:hAnsi="Calibri"/>
          <w:spacing w:val="-2"/>
          <w:lang w:val="sr-Latn-CS"/>
        </w:rPr>
        <w:t>г</w:t>
      </w:r>
      <w:r w:rsidRPr="00037D79">
        <w:rPr>
          <w:rFonts w:ascii="Calibri" w:hAnsi="Calibri"/>
          <w:lang w:val="sr-Latn-CS"/>
        </w:rPr>
        <w:t>oвo</w:t>
      </w:r>
      <w:r w:rsidRPr="00037D79">
        <w:rPr>
          <w:rFonts w:ascii="Calibri" w:hAnsi="Calibri"/>
          <w:spacing w:val="-1"/>
          <w:lang w:val="sr-Latn-CS"/>
        </w:rPr>
        <w:t>р</w:t>
      </w:r>
      <w:r w:rsidRPr="00037D79">
        <w:rPr>
          <w:rFonts w:ascii="Calibri" w:hAnsi="Calibri"/>
          <w:lang w:val="sr-Latn-CS"/>
        </w:rPr>
        <w:t>a</w:t>
      </w:r>
      <w:r w:rsidRPr="00037D79">
        <w:rPr>
          <w:rFonts w:ascii="Calibri" w:hAnsi="Calibri"/>
        </w:rPr>
        <w:t xml:space="preserve"> (истих карактеристика и количине наведене у понуди)</w:t>
      </w:r>
      <w:r w:rsidRPr="00037D79">
        <w:rPr>
          <w:rFonts w:ascii="Calibri" w:hAnsi="Calibri"/>
          <w:lang w:val="sr-Latn-CS"/>
        </w:rPr>
        <w:t xml:space="preserve"> испоручује у року од </w:t>
      </w:r>
      <w:r w:rsidRPr="00037D79">
        <w:rPr>
          <w:rFonts w:ascii="Calibri" w:hAnsi="Calibri"/>
          <w:b/>
        </w:rPr>
        <w:t>__</w:t>
      </w:r>
      <w:r w:rsidRPr="00037D79">
        <w:rPr>
          <w:rFonts w:ascii="Calibri" w:hAnsi="Calibri"/>
        </w:rPr>
        <w:t>дан</w:t>
      </w:r>
      <w:r w:rsidRPr="00037D79">
        <w:rPr>
          <w:rFonts w:ascii="Calibri" w:hAnsi="Calibri"/>
          <w:lang w:val="sr-Latn-CS"/>
        </w:rPr>
        <w:t xml:space="preserve">а </w:t>
      </w:r>
      <w:r w:rsidRPr="00037D79">
        <w:rPr>
          <w:rFonts w:ascii="Calibri" w:hAnsi="Calibri"/>
          <w:b/>
          <w:i/>
          <w:lang w:val="sr-Latn-CS"/>
        </w:rPr>
        <w:t>(</w:t>
      </w:r>
      <w:r w:rsidRPr="00037D79">
        <w:rPr>
          <w:rFonts w:ascii="Calibri" w:hAnsi="Calibri"/>
          <w:b/>
          <w:i/>
          <w:shd w:val="clear" w:color="auto" w:fill="FABF8F"/>
          <w:lang w:val="sr-Latn-CS"/>
        </w:rPr>
        <w:t xml:space="preserve">попуњава понуђач – не може бити дужи од </w:t>
      </w:r>
      <w:r w:rsidRPr="00037D79">
        <w:rPr>
          <w:rFonts w:ascii="Calibri" w:hAnsi="Calibri"/>
          <w:b/>
          <w:i/>
          <w:shd w:val="clear" w:color="auto" w:fill="FABF8F"/>
        </w:rPr>
        <w:t>90дан</w:t>
      </w:r>
      <w:r w:rsidRPr="00037D79">
        <w:rPr>
          <w:rFonts w:ascii="Calibri" w:hAnsi="Calibri"/>
          <w:b/>
          <w:i/>
          <w:shd w:val="clear" w:color="auto" w:fill="FABF8F"/>
          <w:lang w:val="sr-Latn-CS"/>
        </w:rPr>
        <w:t>а</w:t>
      </w:r>
      <w:r w:rsidRPr="00037D79">
        <w:rPr>
          <w:rFonts w:ascii="Calibri" w:hAnsi="Calibri"/>
          <w:b/>
          <w:i/>
          <w:shd w:val="clear" w:color="auto" w:fill="FABF8F"/>
        </w:rPr>
        <w:t xml:space="preserve"> од дана обострано потписаног уговора</w:t>
      </w:r>
      <w:r w:rsidRPr="00037D79">
        <w:rPr>
          <w:rFonts w:ascii="Calibri" w:hAnsi="Calibri"/>
          <w:b/>
          <w:i/>
          <w:lang w:val="sr-Latn-CS"/>
        </w:rPr>
        <w:t>)</w:t>
      </w:r>
      <w:r w:rsidRPr="00037D79">
        <w:rPr>
          <w:rFonts w:ascii="Calibri" w:hAnsi="Calibri"/>
          <w:lang w:val="sr-Latn-CS"/>
        </w:rPr>
        <w:t xml:space="preserve">, од  </w:t>
      </w:r>
      <w:r w:rsidRPr="00037D79">
        <w:rPr>
          <w:rFonts w:ascii="Calibri" w:hAnsi="Calibri"/>
        </w:rPr>
        <w:t>дана обострано потписаног уговора</w:t>
      </w:r>
      <w:r w:rsidRPr="00037D79">
        <w:rPr>
          <w:rFonts w:ascii="Calibri" w:hAnsi="Calibri"/>
          <w:lang w:val="sr-Latn-CS"/>
        </w:rPr>
        <w:t>.</w:t>
      </w:r>
    </w:p>
    <w:p w:rsidR="00E454C8" w:rsidRPr="00037D79" w:rsidRDefault="001C5274">
      <w:pPr>
        <w:spacing w:before="22" w:line="240" w:lineRule="exact"/>
        <w:ind w:right="-88" w:firstLine="426"/>
        <w:jc w:val="both"/>
        <w:rPr>
          <w:rFonts w:ascii="Calibri" w:hAnsi="Calibri"/>
          <w:spacing w:val="-1"/>
          <w:lang w:val="sr-Latn-CS"/>
        </w:rPr>
      </w:pPr>
      <w:r w:rsidRPr="00037D79">
        <w:rPr>
          <w:rFonts w:ascii="Calibri" w:hAnsi="Calibri"/>
          <w:spacing w:val="1"/>
          <w:lang w:val="sr-Latn-CS"/>
        </w:rPr>
        <w:tab/>
        <w:t xml:space="preserve">Испорука добара ће се вршити искључиво по налогу овлашћеног лица Купца, а </w:t>
      </w:r>
      <w:r w:rsidRPr="00AE3947">
        <w:rPr>
          <w:rFonts w:ascii="Calibri" w:hAnsi="Calibri"/>
          <w:spacing w:val="1"/>
          <w:highlight w:val="yellow"/>
          <w:lang w:val="sr-Latn-CS"/>
        </w:rPr>
        <w:t xml:space="preserve">Продавац се обавезује да </w:t>
      </w:r>
      <w:r w:rsidR="00AE3947">
        <w:rPr>
          <w:rFonts w:ascii="Calibri" w:hAnsi="Calibri"/>
          <w:spacing w:val="1"/>
          <w:highlight w:val="yellow"/>
        </w:rPr>
        <w:t xml:space="preserve">ће </w:t>
      </w:r>
      <w:r w:rsidRPr="00AE3947">
        <w:rPr>
          <w:rFonts w:ascii="Calibri" w:hAnsi="Calibri"/>
          <w:spacing w:val="1"/>
          <w:highlight w:val="yellow"/>
          <w:lang w:val="sr-Latn-CS"/>
        </w:rPr>
        <w:t xml:space="preserve">у складу са условима из конкурсне документације </w:t>
      </w:r>
      <w:r w:rsidR="00AE3947">
        <w:rPr>
          <w:rFonts w:ascii="Calibri" w:hAnsi="Calibri"/>
          <w:spacing w:val="1"/>
          <w:highlight w:val="yellow"/>
        </w:rPr>
        <w:t>испоручити</w:t>
      </w:r>
      <w:r w:rsidR="00AE3947">
        <w:rPr>
          <w:rFonts w:ascii="Calibri" w:hAnsi="Calibri"/>
          <w:spacing w:val="1"/>
          <w:highlight w:val="yellow"/>
          <w:lang w:val="sr-Latn-CS"/>
        </w:rPr>
        <w:t xml:space="preserve"> Купцу доб</w:t>
      </w:r>
      <w:r w:rsidRPr="00AE3947">
        <w:rPr>
          <w:rFonts w:ascii="Calibri" w:hAnsi="Calibri"/>
          <w:spacing w:val="1"/>
          <w:highlight w:val="yellow"/>
          <w:lang w:val="sr-Latn-CS"/>
        </w:rPr>
        <w:t>ра</w:t>
      </w:r>
      <w:r w:rsidR="00AE3947">
        <w:rPr>
          <w:rFonts w:ascii="Calibri" w:hAnsi="Calibri"/>
          <w:spacing w:val="1"/>
          <w:highlight w:val="yellow"/>
        </w:rPr>
        <w:t xml:space="preserve"> која су предмет овог уговора</w:t>
      </w:r>
      <w:r w:rsidRPr="00AE3947">
        <w:rPr>
          <w:rFonts w:ascii="Calibri" w:hAnsi="Calibri"/>
          <w:spacing w:val="1"/>
          <w:highlight w:val="yellow"/>
          <w:lang w:val="sr-Latn-CS"/>
        </w:rPr>
        <w:t>.</w:t>
      </w:r>
    </w:p>
    <w:p w:rsidR="00E454C8" w:rsidRPr="00037D79" w:rsidRDefault="001C5274">
      <w:pPr>
        <w:ind w:right="-88" w:firstLine="709"/>
        <w:jc w:val="both"/>
        <w:rPr>
          <w:rFonts w:ascii="Calibri" w:eastAsia="Cambria" w:hAnsi="Calibri"/>
          <w:b/>
        </w:rPr>
      </w:pPr>
      <w:r w:rsidRPr="00037D79">
        <w:rPr>
          <w:rFonts w:ascii="Calibri" w:eastAsia="Tahoma" w:hAnsi="Calibri"/>
          <w:spacing w:val="1"/>
          <w:lang w:val="sr-Latn-CS" w:eastAsia="sr-Latn-CS"/>
        </w:rPr>
        <w:t>П</w:t>
      </w:r>
      <w:r w:rsidRPr="00037D79">
        <w:rPr>
          <w:rFonts w:ascii="Calibri" w:eastAsia="Tahoma" w:hAnsi="Calibri"/>
          <w:spacing w:val="-1"/>
          <w:lang w:val="sr-Latn-CS" w:eastAsia="sr-Latn-CS"/>
        </w:rPr>
        <w:t>р</w:t>
      </w:r>
      <w:r w:rsidRPr="00037D79">
        <w:rPr>
          <w:rFonts w:ascii="Calibri" w:eastAsia="Tahoma" w:hAnsi="Calibri"/>
          <w:lang w:val="sr-Latn-CS" w:eastAsia="sr-Latn-CS"/>
        </w:rPr>
        <w:t>oд</w:t>
      </w:r>
      <w:r w:rsidRPr="00037D79">
        <w:rPr>
          <w:rFonts w:ascii="Calibri" w:eastAsia="Tahoma" w:hAnsi="Calibri"/>
          <w:spacing w:val="-1"/>
          <w:lang w:val="sr-Latn-CS" w:eastAsia="sr-Latn-CS"/>
        </w:rPr>
        <w:t>a</w:t>
      </w:r>
      <w:r w:rsidRPr="00037D79">
        <w:rPr>
          <w:rFonts w:ascii="Calibri" w:eastAsia="Tahoma" w:hAnsi="Calibri"/>
          <w:lang w:val="sr-Latn-CS" w:eastAsia="sr-Latn-CS"/>
        </w:rPr>
        <w:t>в</w:t>
      </w:r>
      <w:r w:rsidRPr="00037D79">
        <w:rPr>
          <w:rFonts w:ascii="Calibri" w:eastAsia="Tahoma" w:hAnsi="Calibri"/>
          <w:spacing w:val="-1"/>
          <w:lang w:val="sr-Latn-CS" w:eastAsia="sr-Latn-CS"/>
        </w:rPr>
        <w:t>a</w:t>
      </w:r>
      <w:r w:rsidRPr="00037D79">
        <w:rPr>
          <w:rFonts w:ascii="Calibri" w:eastAsia="Tahoma" w:hAnsi="Calibri"/>
          <w:lang w:val="sr-Latn-CS" w:eastAsia="sr-Latn-CS"/>
        </w:rPr>
        <w:t xml:space="preserve">ц </w:t>
      </w:r>
      <w:r w:rsidRPr="00037D79">
        <w:rPr>
          <w:rFonts w:ascii="Calibri" w:eastAsia="Tahoma" w:hAnsi="Calibri"/>
          <w:spacing w:val="-2"/>
          <w:lang w:val="sr-Latn-CS" w:eastAsia="sr-Latn-CS"/>
        </w:rPr>
        <w:t>г</w:t>
      </w:r>
      <w:r w:rsidRPr="00037D79">
        <w:rPr>
          <w:rFonts w:ascii="Calibri" w:eastAsia="Tahoma" w:hAnsi="Calibri"/>
          <w:spacing w:val="-1"/>
          <w:lang w:val="sr-Latn-CS" w:eastAsia="sr-Latn-CS"/>
        </w:rPr>
        <w:t>aрa</w:t>
      </w:r>
      <w:r w:rsidRPr="00037D79">
        <w:rPr>
          <w:rFonts w:ascii="Calibri" w:eastAsia="Tahoma" w:hAnsi="Calibri"/>
          <w:lang w:val="sr-Latn-CS" w:eastAsia="sr-Latn-CS"/>
        </w:rPr>
        <w:t>н</w:t>
      </w:r>
      <w:r w:rsidRPr="00037D79">
        <w:rPr>
          <w:rFonts w:ascii="Calibri" w:eastAsia="Tahoma" w:hAnsi="Calibri"/>
          <w:spacing w:val="1"/>
          <w:lang w:val="sr-Latn-CS" w:eastAsia="sr-Latn-CS"/>
        </w:rPr>
        <w:t>т</w:t>
      </w:r>
      <w:r w:rsidRPr="00037D79">
        <w:rPr>
          <w:rFonts w:ascii="Calibri" w:eastAsia="Tahoma" w:hAnsi="Calibri"/>
          <w:lang w:val="sr-Latn-CS" w:eastAsia="sr-Latn-CS"/>
        </w:rPr>
        <w:t>у</w:t>
      </w:r>
      <w:r w:rsidRPr="00037D79">
        <w:rPr>
          <w:rFonts w:ascii="Calibri" w:eastAsia="Tahoma" w:hAnsi="Calibri"/>
          <w:spacing w:val="1"/>
          <w:lang w:val="sr-Latn-CS" w:eastAsia="sr-Latn-CS"/>
        </w:rPr>
        <w:t>j</w:t>
      </w:r>
      <w:r w:rsidRPr="00037D79">
        <w:rPr>
          <w:rFonts w:ascii="Calibri" w:eastAsia="Tahoma" w:hAnsi="Calibri"/>
          <w:lang w:val="sr-Latn-CS" w:eastAsia="sr-Latn-CS"/>
        </w:rPr>
        <w:t xml:space="preserve">e дa </w:t>
      </w:r>
      <w:r w:rsidR="00AE3947">
        <w:rPr>
          <w:rFonts w:ascii="Calibri" w:eastAsia="Tahoma" w:hAnsi="Calibri"/>
          <w:lang w:eastAsia="sr-Latn-CS"/>
        </w:rPr>
        <w:t xml:space="preserve">ће </w:t>
      </w:r>
      <w:r w:rsidRPr="00037D79">
        <w:rPr>
          <w:rFonts w:ascii="Calibri" w:eastAsia="Tahoma" w:hAnsi="Calibri"/>
          <w:lang w:val="sr-Latn-CS" w:eastAsia="sr-Latn-CS"/>
        </w:rPr>
        <w:t>дoб</w:t>
      </w:r>
      <w:r w:rsidRPr="00037D79">
        <w:rPr>
          <w:rFonts w:ascii="Calibri" w:eastAsia="Tahoma" w:hAnsi="Calibri"/>
          <w:spacing w:val="-1"/>
          <w:lang w:val="sr-Latn-CS" w:eastAsia="sr-Latn-CS"/>
        </w:rPr>
        <w:t>р</w:t>
      </w:r>
      <w:r w:rsidRPr="00037D79">
        <w:rPr>
          <w:rFonts w:ascii="Calibri" w:eastAsia="Tahoma" w:hAnsi="Calibri"/>
          <w:lang w:val="sr-Latn-CS" w:eastAsia="sr-Latn-CS"/>
        </w:rPr>
        <w:t>а кo</w:t>
      </w:r>
      <w:r w:rsidRPr="00037D79">
        <w:rPr>
          <w:rFonts w:ascii="Calibri" w:eastAsia="Tahoma" w:hAnsi="Calibri"/>
          <w:spacing w:val="1"/>
          <w:lang w:val="sr-Latn-CS" w:eastAsia="sr-Latn-CS"/>
        </w:rPr>
        <w:t>j</w:t>
      </w:r>
      <w:r w:rsidRPr="00037D79">
        <w:rPr>
          <w:rFonts w:ascii="Calibri" w:eastAsia="Tahoma" w:hAnsi="Calibri"/>
          <w:lang w:val="sr-Latn-CS" w:eastAsia="sr-Latn-CS"/>
        </w:rPr>
        <w:t>а чине п</w:t>
      </w:r>
      <w:r w:rsidRPr="00037D79">
        <w:rPr>
          <w:rFonts w:ascii="Calibri" w:eastAsia="Tahoma" w:hAnsi="Calibri"/>
          <w:spacing w:val="-1"/>
          <w:lang w:val="sr-Latn-CS" w:eastAsia="sr-Latn-CS"/>
        </w:rPr>
        <w:t>рe</w:t>
      </w:r>
      <w:r w:rsidRPr="00037D79">
        <w:rPr>
          <w:rFonts w:ascii="Calibri" w:eastAsia="Tahoma" w:hAnsi="Calibri"/>
          <w:lang w:val="sr-Latn-CS" w:eastAsia="sr-Latn-CS"/>
        </w:rPr>
        <w:t>д</w:t>
      </w:r>
      <w:r w:rsidRPr="00037D79">
        <w:rPr>
          <w:rFonts w:ascii="Calibri" w:eastAsia="Tahoma" w:hAnsi="Calibri"/>
          <w:spacing w:val="1"/>
          <w:lang w:val="sr-Latn-CS" w:eastAsia="sr-Latn-CS"/>
        </w:rPr>
        <w:t>м</w:t>
      </w:r>
      <w:r w:rsidRPr="00037D79">
        <w:rPr>
          <w:rFonts w:ascii="Calibri" w:eastAsia="Tahoma" w:hAnsi="Calibri"/>
          <w:spacing w:val="-1"/>
          <w:lang w:val="sr-Latn-CS" w:eastAsia="sr-Latn-CS"/>
        </w:rPr>
        <w:t>e</w:t>
      </w:r>
      <w:r w:rsidRPr="00037D79">
        <w:rPr>
          <w:rFonts w:ascii="Calibri" w:eastAsia="Tahoma" w:hAnsi="Calibri"/>
          <w:lang w:val="sr-Latn-CS" w:eastAsia="sr-Latn-CS"/>
        </w:rPr>
        <w:t>т купoп</w:t>
      </w:r>
      <w:r w:rsidRPr="00037D79">
        <w:rPr>
          <w:rFonts w:ascii="Calibri" w:eastAsia="Tahoma" w:hAnsi="Calibri"/>
          <w:spacing w:val="-1"/>
          <w:lang w:val="sr-Latn-CS" w:eastAsia="sr-Latn-CS"/>
        </w:rPr>
        <w:t>р</w:t>
      </w:r>
      <w:r w:rsidRPr="00037D79">
        <w:rPr>
          <w:rFonts w:ascii="Calibri" w:eastAsia="Tahoma" w:hAnsi="Calibri"/>
          <w:lang w:val="sr-Latn-CS" w:eastAsia="sr-Latn-CS"/>
        </w:rPr>
        <w:t>oд</w:t>
      </w:r>
      <w:r w:rsidRPr="00037D79">
        <w:rPr>
          <w:rFonts w:ascii="Calibri" w:eastAsia="Tahoma" w:hAnsi="Calibri"/>
          <w:spacing w:val="-1"/>
          <w:lang w:val="sr-Latn-CS" w:eastAsia="sr-Latn-CS"/>
        </w:rPr>
        <w:t>a</w:t>
      </w:r>
      <w:r w:rsidRPr="00037D79">
        <w:rPr>
          <w:rFonts w:ascii="Calibri" w:eastAsia="Tahoma" w:hAnsi="Calibri"/>
          <w:spacing w:val="1"/>
          <w:lang w:val="sr-Latn-CS" w:eastAsia="sr-Latn-CS"/>
        </w:rPr>
        <w:t>j</w:t>
      </w:r>
      <w:r w:rsidRPr="00037D79">
        <w:rPr>
          <w:rFonts w:ascii="Calibri" w:eastAsia="Tahoma" w:hAnsi="Calibri"/>
          <w:lang w:val="sr-Latn-CS" w:eastAsia="sr-Latn-CS"/>
        </w:rPr>
        <w:t>e</w:t>
      </w:r>
      <w:r w:rsidR="00AE3947">
        <w:rPr>
          <w:rFonts w:ascii="Calibri" w:eastAsia="Tahoma" w:hAnsi="Calibri"/>
          <w:lang w:eastAsia="sr-Latn-CS"/>
        </w:rPr>
        <w:t xml:space="preserve"> </w:t>
      </w:r>
      <w:r w:rsidR="00AE3947" w:rsidRPr="00AE3947">
        <w:rPr>
          <w:rFonts w:ascii="Calibri" w:eastAsia="Tahoma" w:hAnsi="Calibri"/>
          <w:highlight w:val="yellow"/>
          <w:lang w:eastAsia="sr-Latn-CS"/>
        </w:rPr>
        <w:t>бити нова,</w:t>
      </w:r>
      <w:r w:rsidR="00AE3947">
        <w:rPr>
          <w:rFonts w:ascii="Calibri" w:eastAsia="Tahoma" w:hAnsi="Calibri"/>
          <w:highlight w:val="yellow"/>
          <w:lang w:eastAsia="sr-Latn-CS"/>
        </w:rPr>
        <w:t xml:space="preserve"> </w:t>
      </w:r>
      <w:r w:rsidR="00AE3947" w:rsidRPr="00AE3947">
        <w:rPr>
          <w:rFonts w:ascii="Calibri" w:eastAsia="Tahoma" w:hAnsi="Calibri"/>
          <w:highlight w:val="yellow"/>
          <w:lang w:eastAsia="sr-Latn-CS"/>
        </w:rPr>
        <w:t>некоришћена,</w:t>
      </w:r>
      <w:r w:rsidR="00AE3947">
        <w:rPr>
          <w:rFonts w:ascii="Calibri" w:eastAsia="Tahoma" w:hAnsi="Calibri"/>
          <w:lang w:eastAsia="sr-Latn-CS"/>
        </w:rPr>
        <w:t xml:space="preserve"> да</w:t>
      </w:r>
      <w:r w:rsidRPr="00037D79">
        <w:rPr>
          <w:rFonts w:ascii="Calibri" w:eastAsia="Tahoma" w:hAnsi="Calibri"/>
          <w:lang w:val="sr-Latn-CS" w:eastAsia="sr-Latn-CS"/>
        </w:rPr>
        <w:t xml:space="preserve"> н</w:t>
      </w:r>
      <w:r w:rsidRPr="00037D79">
        <w:rPr>
          <w:rFonts w:ascii="Calibri" w:eastAsia="Tahoma" w:hAnsi="Calibri"/>
          <w:spacing w:val="-1"/>
          <w:lang w:val="sr-Latn-CS" w:eastAsia="sr-Latn-CS"/>
        </w:rPr>
        <w:t>e</w:t>
      </w:r>
      <w:r w:rsidRPr="00037D79">
        <w:rPr>
          <w:rFonts w:ascii="Calibri" w:eastAsia="Tahoma" w:hAnsi="Calibri"/>
          <w:spacing w:val="1"/>
          <w:lang w:val="sr-Latn-CS" w:eastAsia="sr-Latn-CS"/>
        </w:rPr>
        <w:t>ће имати</w:t>
      </w:r>
      <w:r w:rsidRPr="00037D79">
        <w:rPr>
          <w:rFonts w:ascii="Calibri" w:eastAsia="Tahoma" w:hAnsi="Calibri"/>
          <w:lang w:val="sr-Latn-CS" w:eastAsia="sr-Latn-CS"/>
        </w:rPr>
        <w:t xml:space="preserve"> н</w:t>
      </w:r>
      <w:r w:rsidRPr="00037D79">
        <w:rPr>
          <w:rFonts w:ascii="Calibri" w:eastAsia="Tahoma" w:hAnsi="Calibri"/>
          <w:spacing w:val="1"/>
          <w:lang w:val="sr-Latn-CS" w:eastAsia="sr-Latn-CS"/>
        </w:rPr>
        <w:t>и</w:t>
      </w:r>
      <w:r w:rsidRPr="00037D79">
        <w:rPr>
          <w:rFonts w:ascii="Calibri" w:eastAsia="Tahoma" w:hAnsi="Calibri"/>
          <w:lang w:val="sr-Latn-CS" w:eastAsia="sr-Latn-CS"/>
        </w:rPr>
        <w:t>к</w:t>
      </w:r>
      <w:r w:rsidRPr="00037D79">
        <w:rPr>
          <w:rFonts w:ascii="Calibri" w:eastAsia="Tahoma" w:hAnsi="Calibri"/>
          <w:spacing w:val="-3"/>
          <w:lang w:val="sr-Latn-CS" w:eastAsia="sr-Latn-CS"/>
        </w:rPr>
        <w:t>a</w:t>
      </w:r>
      <w:r w:rsidRPr="00037D79">
        <w:rPr>
          <w:rFonts w:ascii="Calibri" w:eastAsia="Tahoma" w:hAnsi="Calibri"/>
          <w:lang w:val="sr-Latn-CS" w:eastAsia="sr-Latn-CS"/>
        </w:rPr>
        <w:t>квe н</w:t>
      </w:r>
      <w:r w:rsidRPr="00037D79">
        <w:rPr>
          <w:rFonts w:ascii="Calibri" w:eastAsia="Tahoma" w:hAnsi="Calibri"/>
          <w:spacing w:val="2"/>
          <w:lang w:val="sr-Latn-CS" w:eastAsia="sr-Latn-CS"/>
        </w:rPr>
        <w:t>e</w:t>
      </w:r>
      <w:r w:rsidRPr="00037D79">
        <w:rPr>
          <w:rFonts w:ascii="Calibri" w:eastAsia="Tahoma" w:hAnsi="Calibri"/>
          <w:lang w:val="sr-Latn-CS" w:eastAsia="sr-Latn-CS"/>
        </w:rPr>
        <w:t>дo</w:t>
      </w:r>
      <w:r w:rsidRPr="00037D79">
        <w:rPr>
          <w:rFonts w:ascii="Calibri" w:eastAsia="Tahoma" w:hAnsi="Calibri"/>
          <w:spacing w:val="-2"/>
          <w:lang w:val="sr-Latn-CS" w:eastAsia="sr-Latn-CS"/>
        </w:rPr>
        <w:t>с</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a</w:t>
      </w:r>
      <w:r w:rsidRPr="00037D79">
        <w:rPr>
          <w:rFonts w:ascii="Calibri" w:eastAsia="Tahoma" w:hAnsi="Calibri"/>
          <w:spacing w:val="1"/>
          <w:lang w:val="sr-Latn-CS" w:eastAsia="sr-Latn-CS"/>
        </w:rPr>
        <w:t>т</w:t>
      </w:r>
      <w:r w:rsidRPr="00037D79">
        <w:rPr>
          <w:rFonts w:ascii="Calibri" w:eastAsia="Tahoma" w:hAnsi="Calibri"/>
          <w:lang w:val="sr-Latn-CS" w:eastAsia="sr-Latn-CS"/>
        </w:rPr>
        <w:t>к</w:t>
      </w:r>
      <w:r w:rsidRPr="00037D79">
        <w:rPr>
          <w:rFonts w:ascii="Calibri" w:eastAsia="Tahoma" w:hAnsi="Calibri"/>
          <w:spacing w:val="2"/>
          <w:lang w:val="sr-Latn-CS" w:eastAsia="sr-Latn-CS"/>
        </w:rPr>
        <w:t>e</w:t>
      </w:r>
      <w:r w:rsidRPr="00037D79">
        <w:rPr>
          <w:rFonts w:ascii="Calibri" w:eastAsia="Tahoma" w:hAnsi="Calibri"/>
          <w:lang w:val="sr-Latn-CS" w:eastAsia="sr-Latn-CS"/>
        </w:rPr>
        <w:t xml:space="preserve">, oднoснo дa ће током реализације уговора понуђена добра </w:t>
      </w:r>
      <w:r w:rsidRPr="00037D79">
        <w:rPr>
          <w:rFonts w:ascii="Calibri" w:eastAsia="Tahoma" w:hAnsi="Calibri"/>
          <w:spacing w:val="1"/>
          <w:lang w:val="sr-Latn-CS" w:eastAsia="sr-Latn-CS"/>
        </w:rPr>
        <w:t>им</w:t>
      </w:r>
      <w:r w:rsidRPr="00037D79">
        <w:rPr>
          <w:rFonts w:ascii="Calibri" w:eastAsia="Tahoma" w:hAnsi="Calibri"/>
          <w:lang w:val="sr-Latn-CS" w:eastAsia="sr-Latn-CS"/>
        </w:rPr>
        <w:t xml:space="preserve">aти </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e</w:t>
      </w:r>
      <w:r w:rsidRPr="00037D79">
        <w:rPr>
          <w:rFonts w:ascii="Calibri" w:eastAsia="Tahoma" w:hAnsi="Calibri"/>
          <w:lang w:val="sr-Latn-CS" w:eastAsia="sr-Latn-CS"/>
        </w:rPr>
        <w:t>хн</w:t>
      </w:r>
      <w:r w:rsidRPr="00037D79">
        <w:rPr>
          <w:rFonts w:ascii="Calibri" w:eastAsia="Tahoma" w:hAnsi="Calibri"/>
          <w:spacing w:val="1"/>
          <w:lang w:val="sr-Latn-CS" w:eastAsia="sr-Latn-CS"/>
        </w:rPr>
        <w:t>и</w:t>
      </w:r>
      <w:r w:rsidRPr="00037D79">
        <w:rPr>
          <w:rFonts w:ascii="Calibri" w:eastAsia="Tahoma" w:hAnsi="Calibri"/>
          <w:spacing w:val="-1"/>
          <w:lang w:val="sr-Latn-CS" w:eastAsia="sr-Latn-CS"/>
        </w:rPr>
        <w:t>ч</w:t>
      </w:r>
      <w:r w:rsidRPr="00037D79">
        <w:rPr>
          <w:rFonts w:ascii="Calibri" w:eastAsia="Tahoma" w:hAnsi="Calibri"/>
          <w:lang w:val="sr-Latn-CS" w:eastAsia="sr-Latn-CS"/>
        </w:rPr>
        <w:t>кe к</w:t>
      </w:r>
      <w:r w:rsidRPr="00037D79">
        <w:rPr>
          <w:rFonts w:ascii="Calibri" w:eastAsia="Tahoma" w:hAnsi="Calibri"/>
          <w:spacing w:val="-1"/>
          <w:lang w:val="sr-Latn-CS" w:eastAsia="sr-Latn-CS"/>
        </w:rPr>
        <w:t>aрa</w:t>
      </w:r>
      <w:r w:rsidRPr="00037D79">
        <w:rPr>
          <w:rFonts w:ascii="Calibri" w:eastAsia="Tahoma" w:hAnsi="Calibri"/>
          <w:lang w:val="sr-Latn-CS" w:eastAsia="sr-Latn-CS"/>
        </w:rPr>
        <w:t>к</w:t>
      </w:r>
      <w:r w:rsidRPr="00037D79">
        <w:rPr>
          <w:rFonts w:ascii="Calibri" w:eastAsia="Tahoma" w:hAnsi="Calibri"/>
          <w:spacing w:val="1"/>
          <w:lang w:val="sr-Latn-CS" w:eastAsia="sr-Latn-CS"/>
        </w:rPr>
        <w:t>т</w:t>
      </w:r>
      <w:r w:rsidRPr="00037D79">
        <w:rPr>
          <w:rFonts w:ascii="Calibri" w:eastAsia="Tahoma" w:hAnsi="Calibri"/>
          <w:spacing w:val="-1"/>
          <w:lang w:val="sr-Latn-CS" w:eastAsia="sr-Latn-CS"/>
        </w:rPr>
        <w:t>eр</w:t>
      </w:r>
      <w:r w:rsidRPr="00037D79">
        <w:rPr>
          <w:rFonts w:ascii="Calibri" w:eastAsia="Tahoma" w:hAnsi="Calibri"/>
          <w:spacing w:val="1"/>
          <w:lang w:val="sr-Latn-CS" w:eastAsia="sr-Latn-CS"/>
        </w:rPr>
        <w:t>и</w:t>
      </w:r>
      <w:r w:rsidRPr="00037D79">
        <w:rPr>
          <w:rFonts w:ascii="Calibri" w:eastAsia="Tahoma" w:hAnsi="Calibri"/>
          <w:lang w:val="sr-Latn-CS" w:eastAsia="sr-Latn-CS"/>
        </w:rPr>
        <w:t>с</w:t>
      </w:r>
      <w:r w:rsidRPr="00037D79">
        <w:rPr>
          <w:rFonts w:ascii="Calibri" w:eastAsia="Tahoma" w:hAnsi="Calibri"/>
          <w:spacing w:val="1"/>
          <w:lang w:val="sr-Latn-CS" w:eastAsia="sr-Latn-CS"/>
        </w:rPr>
        <w:t>ти</w:t>
      </w:r>
      <w:r w:rsidRPr="00037D79">
        <w:rPr>
          <w:rFonts w:ascii="Calibri" w:eastAsia="Tahoma" w:hAnsi="Calibri"/>
          <w:lang w:val="sr-Latn-CS" w:eastAsia="sr-Latn-CS"/>
        </w:rPr>
        <w:t xml:space="preserve">кe </w:t>
      </w:r>
      <w:r w:rsidRPr="00037D79">
        <w:rPr>
          <w:rFonts w:ascii="Calibri" w:eastAsia="Cambria" w:hAnsi="Calibri"/>
          <w:lang w:val="sr-Latn-CS"/>
        </w:rPr>
        <w:t xml:space="preserve">одређене спецификацијом добара, уверењима о квалитету, атестима, </w:t>
      </w:r>
      <w:r w:rsidRPr="00037D79">
        <w:rPr>
          <w:rFonts w:ascii="Calibri" w:eastAsia="Tahoma" w:hAnsi="Calibri"/>
          <w:lang w:val="sr-Latn-CS" w:eastAsia="sr-Latn-CS"/>
        </w:rPr>
        <w:t>вaжeћим дoмaћим или мeђунaрoдним нормама и стaндaрдимa зa ову врсту рoбe</w:t>
      </w:r>
      <w:r w:rsidRPr="00037D79">
        <w:rPr>
          <w:rFonts w:ascii="Calibri" w:eastAsia="Cambria" w:hAnsi="Calibri"/>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E454C8" w:rsidRDefault="001C5274">
      <w:pPr>
        <w:ind w:right="-88" w:firstLine="709"/>
        <w:jc w:val="both"/>
        <w:rPr>
          <w:rFonts w:ascii="Calibri" w:hAnsi="Calibri"/>
        </w:rPr>
      </w:pPr>
      <w:r w:rsidRPr="00037D79">
        <w:rPr>
          <w:rFonts w:ascii="Calibri" w:hAnsi="Calibri"/>
        </w:rPr>
        <w:t>Уколико испоручена добра не буду, по било ком основу, одговарала траженим добрима из конкурсне документације,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добара.</w:t>
      </w:r>
    </w:p>
    <w:p w:rsidR="00AE3947" w:rsidRPr="00AE3947" w:rsidRDefault="00AE3947">
      <w:pPr>
        <w:ind w:right="-88" w:firstLine="709"/>
        <w:jc w:val="both"/>
        <w:rPr>
          <w:rFonts w:ascii="Calibri" w:eastAsia="Cambria" w:hAnsi="Calibri"/>
        </w:rPr>
      </w:pPr>
      <w:r w:rsidRPr="009A5CEE">
        <w:rPr>
          <w:rFonts w:ascii="Calibri" w:hAnsi="Calibri"/>
          <w:highlight w:val="yellow"/>
        </w:rPr>
        <w:lastRenderedPageBreak/>
        <w:t xml:space="preserve">Обавеза понуђача је да испоручи, монтира и пусти у рад понуђени апарат, као и да изврши обуку </w:t>
      </w:r>
      <w:r w:rsidR="009A5CEE" w:rsidRPr="009A5CEE">
        <w:rPr>
          <w:rFonts w:ascii="Calibri" w:hAnsi="Calibri"/>
          <w:highlight w:val="yellow"/>
        </w:rPr>
        <w:t>запослених код наручиоца за руковање предметном опремом.</w:t>
      </w:r>
    </w:p>
    <w:p w:rsidR="00E454C8" w:rsidRPr="00037D79" w:rsidRDefault="001C5274">
      <w:pPr>
        <w:ind w:right="-88" w:firstLine="720"/>
        <w:jc w:val="both"/>
        <w:rPr>
          <w:rFonts w:ascii="Calibri" w:hAnsi="Calibri"/>
          <w:lang w:val="sr-Latn-CS"/>
        </w:rPr>
      </w:pPr>
      <w:r w:rsidRPr="00037D79">
        <w:rPr>
          <w:rFonts w:ascii="Calibri" w:hAnsi="Calibri"/>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E454C8" w:rsidRPr="00037D79" w:rsidRDefault="00E454C8">
      <w:pPr>
        <w:ind w:right="54"/>
        <w:jc w:val="center"/>
        <w:rPr>
          <w:rFonts w:ascii="Calibri" w:hAnsi="Calibri"/>
          <w:b/>
          <w:lang w:val="sr-Cyrl-CS"/>
        </w:rPr>
      </w:pPr>
    </w:p>
    <w:p w:rsidR="00E454C8" w:rsidRPr="00037D79" w:rsidRDefault="001C5274">
      <w:pPr>
        <w:ind w:right="-88"/>
        <w:jc w:val="center"/>
        <w:rPr>
          <w:rFonts w:ascii="Calibri" w:hAnsi="Calibri"/>
          <w:b/>
          <w:lang w:val="sr-Latn-CS"/>
        </w:rPr>
      </w:pPr>
      <w:r w:rsidRPr="00037D79">
        <w:rPr>
          <w:rFonts w:ascii="Calibri" w:hAnsi="Calibri"/>
          <w:b/>
          <w:lang w:val="sr-Latn-CS"/>
        </w:rPr>
        <w:t>Члан 6.</w:t>
      </w:r>
    </w:p>
    <w:p w:rsidR="00E454C8" w:rsidRPr="00037D79" w:rsidRDefault="001C5274">
      <w:pPr>
        <w:ind w:right="-88"/>
        <w:jc w:val="center"/>
        <w:rPr>
          <w:rFonts w:ascii="Calibri" w:hAnsi="Calibri"/>
          <w:b/>
          <w:lang w:val="sr-Latn-CS"/>
        </w:rPr>
      </w:pPr>
      <w:r w:rsidRPr="00037D79">
        <w:rPr>
          <w:rFonts w:ascii="Calibri" w:hAnsi="Calibri"/>
          <w:b/>
          <w:lang w:val="sr-Latn-CS"/>
        </w:rPr>
        <w:t>- ДОЦЊА У ИСПОРУЦИ -</w:t>
      </w:r>
    </w:p>
    <w:p w:rsidR="00E454C8" w:rsidRPr="00037D79" w:rsidRDefault="00E454C8">
      <w:pPr>
        <w:ind w:right="-88" w:firstLine="900"/>
        <w:jc w:val="both"/>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 случају из става </w:t>
      </w:r>
      <w:r w:rsidRPr="00037D79">
        <w:rPr>
          <w:rFonts w:ascii="Calibri" w:hAnsi="Calibri"/>
          <w:b/>
          <w:lang w:val="sr-Latn-CS"/>
        </w:rPr>
        <w:t>1.</w:t>
      </w:r>
      <w:r w:rsidRPr="00037D79">
        <w:rPr>
          <w:rFonts w:ascii="Calibri" w:hAnsi="Calibri"/>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r w:rsidRPr="00037D79">
        <w:rPr>
          <w:rFonts w:ascii="Calibri" w:hAnsi="Calibri"/>
          <w:lang w:val="sr-Latn-CS"/>
        </w:rPr>
        <w:tab/>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Уколико продавац не изврши испоруку добара у уговореном року дужан је да купцу плати уговорну казну у висини од </w:t>
      </w:r>
      <w:r w:rsidRPr="00037D79">
        <w:rPr>
          <w:rFonts w:ascii="Calibri" w:hAnsi="Calibri"/>
          <w:b/>
          <w:lang w:val="sr-Latn-CS"/>
        </w:rPr>
        <w:t>0,5 %</w:t>
      </w:r>
      <w:r w:rsidRPr="00037D79">
        <w:rPr>
          <w:rFonts w:ascii="Calibri" w:hAnsi="Calibri"/>
          <w:lang w:val="sr-Latn-CS"/>
        </w:rPr>
        <w:t xml:space="preserve"> укупне вредности добара испоручених са закашњењем, за сваки дан закашњења. </w:t>
      </w:r>
    </w:p>
    <w:p w:rsidR="00E454C8" w:rsidRPr="00037D79" w:rsidRDefault="001C5274">
      <w:pPr>
        <w:ind w:right="-88"/>
        <w:jc w:val="both"/>
        <w:rPr>
          <w:rFonts w:ascii="Calibri" w:hAnsi="Calibri"/>
          <w:lang w:val="sr-Latn-CS"/>
        </w:rPr>
      </w:pPr>
      <w:r w:rsidRPr="00037D79">
        <w:rPr>
          <w:rFonts w:ascii="Calibri" w:hAnsi="Calibri"/>
          <w:lang w:val="sr-Latn-CS"/>
        </w:rPr>
        <w:tab/>
        <w:t xml:space="preserve">Уговорна казна може бити највише </w:t>
      </w:r>
      <w:r w:rsidRPr="00037D79">
        <w:rPr>
          <w:rFonts w:ascii="Calibri" w:hAnsi="Calibri"/>
          <w:b/>
          <w:lang w:val="sr-Latn-CS"/>
        </w:rPr>
        <w:t>5 %</w:t>
      </w:r>
      <w:r w:rsidRPr="00037D79">
        <w:rPr>
          <w:rFonts w:ascii="Calibri" w:hAnsi="Calibri"/>
          <w:lang w:val="sr-Latn-CS"/>
        </w:rPr>
        <w:t xml:space="preserve"> укупне вредности добара испоручених са закашњењем. </w:t>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У случају да Продавац не изврши своју уговорену обавезу ни у року од </w:t>
      </w:r>
      <w:r w:rsidRPr="00037D79">
        <w:rPr>
          <w:rFonts w:ascii="Calibri" w:hAnsi="Calibri"/>
          <w:b/>
          <w:lang w:val="sr-Latn-CS"/>
        </w:rPr>
        <w:t>10</w:t>
      </w:r>
      <w:r w:rsidRPr="00037D79">
        <w:rPr>
          <w:rFonts w:ascii="Calibri" w:hAnsi="Calibri"/>
          <w:lang w:val="sr-Latn-CS"/>
        </w:rPr>
        <w:t xml:space="preserve"> дана од истека рока, Купац задржава право једностраног отказа уговора.</w:t>
      </w:r>
    </w:p>
    <w:p w:rsidR="00E454C8" w:rsidRPr="00037D79" w:rsidRDefault="001C5274">
      <w:pPr>
        <w:ind w:right="-88" w:firstLine="720"/>
        <w:jc w:val="both"/>
        <w:rPr>
          <w:rFonts w:ascii="Calibri" w:hAnsi="Calibri"/>
          <w:lang w:val="sr-Latn-CS"/>
        </w:rPr>
      </w:pPr>
      <w:r w:rsidRPr="00037D79">
        <w:rPr>
          <w:rFonts w:ascii="Calibri" w:hAnsi="Calibri"/>
          <w:lang w:val="sr-Latn-CS"/>
        </w:rPr>
        <w:t>Обрачун уговорне казне врши купац, о чему сачињава књижно задужење које доставља продавцу ради уплате.</w:t>
      </w:r>
    </w:p>
    <w:p w:rsidR="00E454C8" w:rsidRPr="00037D79" w:rsidRDefault="001C5274">
      <w:pPr>
        <w:ind w:right="-88" w:firstLine="720"/>
        <w:jc w:val="both"/>
        <w:rPr>
          <w:rFonts w:ascii="Calibri" w:hAnsi="Calibri"/>
          <w:lang w:val="sr-Latn-CS"/>
        </w:rPr>
      </w:pPr>
      <w:r w:rsidRPr="00037D79">
        <w:rPr>
          <w:rFonts w:ascii="Calibri" w:hAnsi="Calibri"/>
          <w:lang w:val="sr-Latn-CS"/>
        </w:rPr>
        <w:t>Уговорена казна може бити наплаћена реализацијом менице од стране Купца.</w:t>
      </w:r>
    </w:p>
    <w:p w:rsidR="00E454C8" w:rsidRPr="00037D79" w:rsidRDefault="00E454C8">
      <w:pPr>
        <w:ind w:right="-2" w:firstLine="720"/>
        <w:jc w:val="both"/>
        <w:rPr>
          <w:rFonts w:ascii="Calibri" w:hAnsi="Calibri"/>
          <w:lang w:val="sr-Latn-CS"/>
        </w:rPr>
      </w:pPr>
    </w:p>
    <w:p w:rsidR="00E454C8" w:rsidRPr="00037D79" w:rsidRDefault="001C5274">
      <w:pPr>
        <w:ind w:right="-88"/>
        <w:jc w:val="center"/>
        <w:rPr>
          <w:rFonts w:ascii="Calibri" w:hAnsi="Calibri"/>
          <w:b/>
          <w:lang w:val="sr-Latn-CS"/>
        </w:rPr>
      </w:pPr>
      <w:r w:rsidRPr="00037D79">
        <w:rPr>
          <w:rFonts w:ascii="Calibri" w:hAnsi="Calibri"/>
          <w:b/>
          <w:lang w:val="sr-Latn-CS"/>
        </w:rPr>
        <w:t>Члан 7.</w:t>
      </w:r>
    </w:p>
    <w:p w:rsidR="00E454C8" w:rsidRPr="00037D79" w:rsidRDefault="001C5274">
      <w:pPr>
        <w:ind w:right="-88"/>
        <w:jc w:val="center"/>
        <w:rPr>
          <w:rFonts w:ascii="Calibri" w:hAnsi="Calibri"/>
          <w:b/>
          <w:lang w:val="sr-Latn-CS"/>
        </w:rPr>
      </w:pPr>
      <w:r w:rsidRPr="00037D79">
        <w:rPr>
          <w:rFonts w:ascii="Calibri" w:hAnsi="Calibri"/>
          <w:b/>
          <w:lang w:val="sr-Latn-CS"/>
        </w:rPr>
        <w:t>- МЕНИЦА КАО СРЕДСТВО ОБЕЗБЕЂЕЊА -</w:t>
      </w:r>
    </w:p>
    <w:p w:rsidR="00E454C8" w:rsidRPr="00037D79" w:rsidRDefault="00E454C8">
      <w:pPr>
        <w:ind w:right="-88" w:firstLine="720"/>
        <w:jc w:val="both"/>
        <w:rPr>
          <w:rFonts w:ascii="Calibri" w:hAnsi="Calibri"/>
          <w:lang w:val="sr-Latn-CS"/>
        </w:rPr>
      </w:pPr>
    </w:p>
    <w:p w:rsidR="00B5419E" w:rsidRPr="00AE3947" w:rsidRDefault="00B5419E" w:rsidP="00B5419E">
      <w:pPr>
        <w:ind w:right="-88" w:firstLine="720"/>
        <w:jc w:val="both"/>
        <w:rPr>
          <w:rFonts w:asciiTheme="minorHAnsi" w:hAnsiTheme="minorHAnsi"/>
        </w:rPr>
      </w:pPr>
      <w:r w:rsidRPr="00AE3947">
        <w:rPr>
          <w:rFonts w:asciiTheme="minorHAnsi" w:hAnsiTheme="minorHAnsi"/>
        </w:rPr>
        <w:t>Продавац се обавезује да достављањем потписаних примерака овог уговора достави две бланко соло менице без протеста са овлашћењима на Корисника услуга, као средство финансијског обезбеђења и којом гарантује добро извршење посла, односно отклањање грешака у гарантном периоду и евентуално плаћање уговорне казне и то:</w:t>
      </w:r>
    </w:p>
    <w:p w:rsidR="00B5419E" w:rsidRPr="00B5419E" w:rsidRDefault="00B5419E" w:rsidP="00B5419E">
      <w:pPr>
        <w:ind w:right="-88" w:firstLine="720"/>
        <w:jc w:val="both"/>
        <w:rPr>
          <w:rFonts w:asciiTheme="minorHAnsi" w:hAnsiTheme="minorHAnsi"/>
          <w:lang w:val="sr-Latn-CS"/>
        </w:rPr>
      </w:pPr>
      <w:r w:rsidRPr="00AE3947">
        <w:rPr>
          <w:rFonts w:asciiTheme="minorHAnsi" w:hAnsiTheme="minorHAnsi"/>
        </w:rPr>
        <w:t>Продавац кao срeдствo oбeзбeђeњa за поврат аванса прилaжe меницу за поврат аванса у висини од 30% од вредности уговора са ПДВ, која траје најмање 3 дана дуже од дана истека рока испоруке. Купац може наплатити меницу уколико Продавац не обезбеди уговорене рокове испоруке.Продавац кao срeдствo oбeзбeђeњa извршeњa угoвoрних oбaвeзa прилaжe меницу за отклањање грешака у гарантном року и евентуално плаћање уговорне казне у висини од 10 % од вредности уговора, која траје најмање 3 дана дуже од дана истека гарантног рока за испоручена добра. Купац може наплатити меницу уколико Продавац не извршава своје обавезе везане за гарантни период.Истовремено, предајом меница из става 1. овог члана, Продавац се обавезује да Купцу преда копије картона са депонованим потписима овлашћеног лица Продавца, овлашћење за Купца да меницу може попунити у складу са овим уговором, као и копију захтева Продавца за регистрацију тих бланко соло меница у Регистру меница и овлашћења Народне банке Србије, који је оверен од стране  пословне банке Продавца.</w:t>
      </w:r>
    </w:p>
    <w:p w:rsidR="00E454C8" w:rsidRPr="00037D79" w:rsidRDefault="00E454C8">
      <w:pPr>
        <w:overflowPunct w:val="0"/>
        <w:ind w:right="-88" w:firstLine="709"/>
        <w:jc w:val="both"/>
        <w:textAlignment w:val="baseline"/>
        <w:rPr>
          <w:rFonts w:ascii="Calibri" w:hAnsi="Calibri"/>
          <w:b/>
        </w:rPr>
      </w:pPr>
    </w:p>
    <w:p w:rsidR="00E454C8" w:rsidRPr="00037D79" w:rsidRDefault="001C5274">
      <w:pPr>
        <w:tabs>
          <w:tab w:val="left" w:pos="4395"/>
        </w:tabs>
        <w:ind w:right="-88"/>
        <w:jc w:val="center"/>
        <w:rPr>
          <w:rFonts w:ascii="Calibri" w:hAnsi="Calibri"/>
          <w:b/>
          <w:lang w:val="sr-Latn-CS"/>
        </w:rPr>
      </w:pPr>
      <w:r w:rsidRPr="00037D79">
        <w:rPr>
          <w:rFonts w:ascii="Calibri" w:hAnsi="Calibri"/>
          <w:b/>
          <w:lang w:val="sr-Latn-CS"/>
        </w:rPr>
        <w:t>Члан 8.</w:t>
      </w:r>
    </w:p>
    <w:p w:rsidR="00E454C8" w:rsidRPr="00037D79" w:rsidRDefault="001C5274">
      <w:pPr>
        <w:ind w:right="-88"/>
        <w:jc w:val="center"/>
        <w:rPr>
          <w:rFonts w:ascii="Calibri" w:hAnsi="Calibri"/>
          <w:b/>
          <w:lang w:val="sr-Latn-CS"/>
        </w:rPr>
      </w:pPr>
      <w:r w:rsidRPr="00037D79">
        <w:rPr>
          <w:rFonts w:ascii="Calibri" w:hAnsi="Calibri"/>
          <w:b/>
          <w:lang w:val="sr-Latn-CS"/>
        </w:rPr>
        <w:t>- ТРАЈАЊЕ И РАСКИД УГОВОРА -</w:t>
      </w:r>
    </w:p>
    <w:p w:rsidR="00E454C8" w:rsidRPr="00037D79" w:rsidRDefault="00E454C8">
      <w:pPr>
        <w:ind w:right="-88"/>
        <w:jc w:val="center"/>
        <w:rPr>
          <w:rFonts w:ascii="Calibri" w:hAnsi="Calibri"/>
          <w:b/>
          <w:lang w:val="sr-Latn-CS"/>
        </w:rPr>
      </w:pPr>
    </w:p>
    <w:p w:rsidR="00E454C8" w:rsidRPr="00037D79" w:rsidRDefault="001C5274">
      <w:pPr>
        <w:ind w:right="-88" w:firstLine="11"/>
        <w:jc w:val="both"/>
        <w:rPr>
          <w:rFonts w:ascii="Calibri" w:hAnsi="Calibri"/>
          <w:lang w:eastAsia="sr-Latn-CS"/>
        </w:rPr>
      </w:pPr>
      <w:r w:rsidRPr="00037D79">
        <w:rPr>
          <w:rFonts w:ascii="Calibri" w:eastAsia="Calibri" w:hAnsi="Calibri"/>
          <w:lang w:val="sr-Latn-CS" w:eastAsia="sr-Latn-CS"/>
        </w:rPr>
        <w:tab/>
        <w:t>Овај уговор се закључује на одређено време,</w:t>
      </w:r>
      <w:r w:rsidRPr="00037D79">
        <w:rPr>
          <w:rFonts w:ascii="Calibri" w:hAnsi="Calibri"/>
          <w:lang w:eastAsia="sr-Latn-CS"/>
        </w:rPr>
        <w:t xml:space="preserve"> ступа на снагу када га потпишу обе уговорне стране, а престаје да важи испуњењем уговорних обавеза.</w:t>
      </w:r>
    </w:p>
    <w:p w:rsidR="00E454C8" w:rsidRPr="00037D79" w:rsidRDefault="001C5274">
      <w:pPr>
        <w:ind w:right="-88" w:firstLine="720"/>
        <w:jc w:val="both"/>
        <w:rPr>
          <w:rFonts w:ascii="Calibri" w:eastAsia="Calibri" w:hAnsi="Calibri"/>
          <w:lang w:val="sr-Latn-CS"/>
        </w:rPr>
      </w:pPr>
      <w:r w:rsidRPr="00037D79">
        <w:rPr>
          <w:rFonts w:ascii="Calibri" w:eastAsia="Calibri" w:hAnsi="Calibri"/>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E454C8" w:rsidRPr="00037D79" w:rsidRDefault="001C5274">
      <w:pPr>
        <w:ind w:right="-88" w:firstLine="720"/>
        <w:jc w:val="both"/>
        <w:rPr>
          <w:rFonts w:ascii="Calibri" w:eastAsia="Calibri" w:hAnsi="Calibri"/>
          <w:lang w:val="sr-Latn-CS"/>
        </w:rPr>
      </w:pPr>
      <w:r w:rsidRPr="00037D79">
        <w:rPr>
          <w:rFonts w:ascii="Calibri" w:eastAsia="Calibri" w:hAnsi="Calibri"/>
          <w:lang w:val="sr-Latn-CS"/>
        </w:rPr>
        <w:t>Ако Продавац не испуни своју обавезу у накнадном року који му је оставио Купац, уговор се може отказати једностраном изјавом.</w:t>
      </w:r>
    </w:p>
    <w:p w:rsidR="00E454C8" w:rsidRPr="00037D79" w:rsidRDefault="001C5274">
      <w:pPr>
        <w:ind w:right="-88" w:firstLine="720"/>
        <w:jc w:val="both"/>
        <w:rPr>
          <w:rFonts w:ascii="Calibri" w:hAnsi="Calibri"/>
          <w:lang w:val="sr-Latn-CS"/>
        </w:rPr>
      </w:pPr>
      <w:r w:rsidRPr="00037D79">
        <w:rPr>
          <w:rFonts w:ascii="Calibri" w:hAnsi="Calibri"/>
          <w:lang w:val="sr-Latn-CS"/>
        </w:rPr>
        <w:t xml:space="preserve">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w:t>
      </w:r>
      <w:r w:rsidRPr="00037D79">
        <w:rPr>
          <w:rFonts w:ascii="Calibri" w:hAnsi="Calibri"/>
          <w:lang w:val="sr-Latn-CS"/>
        </w:rPr>
        <w:lastRenderedPageBreak/>
        <w:t>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037D79">
        <w:rPr>
          <w:rFonts w:ascii="Calibri" w:hAnsi="Calibri"/>
          <w:b/>
          <w:lang w:val="sr-Latn-CS"/>
        </w:rPr>
        <w:t xml:space="preserve">, </w:t>
      </w:r>
      <w:r w:rsidRPr="00037D79">
        <w:rPr>
          <w:rFonts w:ascii="Calibri" w:hAnsi="Calibri"/>
          <w:lang w:val="sr-Latn-CS"/>
        </w:rPr>
        <w:t xml:space="preserve">уз отказни рок од </w:t>
      </w:r>
      <w:r w:rsidRPr="00037D79">
        <w:rPr>
          <w:rFonts w:ascii="Calibri" w:hAnsi="Calibri"/>
          <w:b/>
          <w:lang w:val="sr-Latn-CS"/>
        </w:rPr>
        <w:t>15</w:t>
      </w:r>
      <w:r w:rsidRPr="00037D79">
        <w:rPr>
          <w:rFonts w:ascii="Calibri" w:hAnsi="Calibri"/>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E454C8" w:rsidRPr="00037D79" w:rsidRDefault="001C5274">
      <w:pPr>
        <w:ind w:right="-88" w:firstLine="720"/>
        <w:jc w:val="both"/>
        <w:rPr>
          <w:rFonts w:ascii="Calibri" w:hAnsi="Calibri"/>
        </w:rPr>
      </w:pPr>
      <w:r w:rsidRPr="00037D79">
        <w:rPr>
          <w:rFonts w:ascii="Calibri" w:hAnsi="Calibri"/>
        </w:rPr>
        <w:t xml:space="preserve">Купац има право да једнострано раскине уговор у свако доба, уз отказни рок од </w:t>
      </w:r>
      <w:r w:rsidRPr="00037D79">
        <w:rPr>
          <w:rFonts w:ascii="Calibri" w:hAnsi="Calibri"/>
          <w:b/>
        </w:rPr>
        <w:t>5</w:t>
      </w:r>
      <w:r w:rsidRPr="00037D79">
        <w:rPr>
          <w:rFonts w:ascii="Calibri" w:hAnsi="Calibri"/>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E454C8" w:rsidRPr="00037D79" w:rsidRDefault="00E454C8">
      <w:pPr>
        <w:ind w:right="-88" w:firstLine="720"/>
        <w:jc w:val="both"/>
        <w:rPr>
          <w:rFonts w:ascii="Calibri" w:hAnsi="Calibri"/>
        </w:rPr>
      </w:pPr>
    </w:p>
    <w:p w:rsidR="00E454C8" w:rsidRPr="00037D79" w:rsidRDefault="001C5274">
      <w:pPr>
        <w:pStyle w:val="NoSpacing"/>
        <w:ind w:right="-88"/>
        <w:jc w:val="center"/>
        <w:rPr>
          <w:rFonts w:cs="Arial"/>
          <w:b/>
          <w:i w:val="0"/>
          <w:lang w:val="sr-Latn-CS"/>
        </w:rPr>
      </w:pPr>
      <w:r w:rsidRPr="00037D79">
        <w:rPr>
          <w:rFonts w:cs="Arial"/>
          <w:b/>
          <w:i w:val="0"/>
          <w:lang w:val="sr-Latn-CS"/>
        </w:rPr>
        <w:t>Члан 9.</w:t>
      </w:r>
    </w:p>
    <w:p w:rsidR="00E454C8" w:rsidRPr="00037D79" w:rsidRDefault="001C5274">
      <w:pPr>
        <w:pStyle w:val="NoSpacing"/>
        <w:ind w:right="-88"/>
        <w:jc w:val="center"/>
        <w:rPr>
          <w:rFonts w:cs="Arial"/>
          <w:b/>
          <w:i w:val="0"/>
          <w:lang w:val="sr-Latn-CS"/>
        </w:rPr>
      </w:pPr>
      <w:r w:rsidRPr="00037D79">
        <w:rPr>
          <w:rFonts w:cs="Arial"/>
          <w:b/>
          <w:i w:val="0"/>
          <w:lang w:val="sr-Latn-CS"/>
        </w:rPr>
        <w:t>- ПРОМЕНА ПОДАТАКА -</w:t>
      </w:r>
    </w:p>
    <w:p w:rsidR="00E454C8" w:rsidRPr="00037D79" w:rsidRDefault="00E454C8">
      <w:pPr>
        <w:ind w:right="-88"/>
        <w:jc w:val="both"/>
        <w:rPr>
          <w:rFonts w:ascii="Calibri" w:hAnsi="Calibri"/>
          <w:lang w:val="sr-Latn-CS"/>
        </w:rPr>
      </w:pPr>
    </w:p>
    <w:p w:rsidR="00E454C8" w:rsidRPr="00037D79" w:rsidRDefault="001C5274">
      <w:pPr>
        <w:ind w:right="-88" w:firstLine="720"/>
        <w:jc w:val="both"/>
        <w:rPr>
          <w:rFonts w:ascii="Calibri" w:hAnsi="Calibri"/>
        </w:rPr>
      </w:pPr>
      <w:r w:rsidRPr="00037D79">
        <w:rPr>
          <w:rFonts w:ascii="Calibri" w:hAnsi="Calibri"/>
          <w:lang w:val="sr-Latn-CS"/>
        </w:rPr>
        <w:t xml:space="preserve">Продавац се обавезује да у року од </w:t>
      </w:r>
      <w:r w:rsidRPr="00037D79">
        <w:rPr>
          <w:rFonts w:ascii="Calibri" w:hAnsi="Calibri"/>
          <w:b/>
          <w:lang w:val="sr-Latn-CS"/>
        </w:rPr>
        <w:t>3</w:t>
      </w:r>
      <w:r w:rsidRPr="00037D79">
        <w:rPr>
          <w:rFonts w:ascii="Calibri" w:hAnsi="Calibri"/>
          <w:lang w:val="sr-Latn-CS"/>
        </w:rPr>
        <w:t xml:space="preserve"> дана од дана настанка промене обавести Купца о свакој промени података – назив фирме, адреса седишта, број рачуна, </w:t>
      </w:r>
      <w:r w:rsidRPr="00037D79">
        <w:rPr>
          <w:rFonts w:ascii="Calibri" w:hAnsi="Calibri"/>
          <w:b/>
          <w:lang w:val="sr-Latn-CS"/>
        </w:rPr>
        <w:t>ПИБ</w:t>
      </w:r>
      <w:r w:rsidRPr="00037D79">
        <w:rPr>
          <w:rFonts w:ascii="Calibri" w:hAnsi="Calibri"/>
          <w:lang w:val="sr-Latn-CS"/>
        </w:rPr>
        <w:t>, матични број ..., у супротном одговара Купцу за сваку штету нанету непоштовањем ове одредбе.</w:t>
      </w:r>
    </w:p>
    <w:p w:rsidR="00E454C8" w:rsidRPr="00037D79" w:rsidRDefault="00E454C8">
      <w:pPr>
        <w:ind w:right="54" w:firstLine="720"/>
        <w:jc w:val="both"/>
        <w:rPr>
          <w:rFonts w:ascii="Calibri" w:hAnsi="Calibri"/>
        </w:rPr>
      </w:pPr>
    </w:p>
    <w:p w:rsidR="00E454C8" w:rsidRPr="00037D79" w:rsidRDefault="001C5274">
      <w:pPr>
        <w:overflowPunct w:val="0"/>
        <w:ind w:right="-88"/>
        <w:jc w:val="center"/>
        <w:textAlignment w:val="baseline"/>
        <w:rPr>
          <w:rFonts w:ascii="Calibri" w:hAnsi="Calibri"/>
          <w:b/>
          <w:lang w:val="sr-Latn-CS"/>
        </w:rPr>
      </w:pPr>
      <w:r w:rsidRPr="00037D79">
        <w:rPr>
          <w:rFonts w:ascii="Calibri" w:hAnsi="Calibri"/>
          <w:b/>
          <w:lang w:val="sr-Latn-CS"/>
        </w:rPr>
        <w:t>Члaн 10.</w:t>
      </w:r>
    </w:p>
    <w:p w:rsidR="00E454C8" w:rsidRPr="00037D79" w:rsidRDefault="001C5274">
      <w:pPr>
        <w:widowControl/>
        <w:autoSpaceDE/>
        <w:adjustRightInd/>
        <w:ind w:right="-88"/>
        <w:jc w:val="center"/>
        <w:rPr>
          <w:rFonts w:ascii="Calibri" w:eastAsia="Calibri" w:hAnsi="Calibri"/>
          <w:b/>
          <w:bCs/>
          <w:lang w:val="sr-Latn-CS"/>
        </w:rPr>
      </w:pPr>
      <w:r w:rsidRPr="00037D79">
        <w:rPr>
          <w:rFonts w:ascii="Calibri" w:eastAsia="Calibri" w:hAnsi="Calibri"/>
          <w:b/>
          <w:bCs/>
          <w:lang w:val="sr-Latn-CS"/>
        </w:rPr>
        <w:t>- ИЗМЕНЕ И ДОПУНЕ УГОВОРА -</w:t>
      </w:r>
    </w:p>
    <w:p w:rsidR="00E454C8" w:rsidRPr="00037D79" w:rsidRDefault="00E454C8">
      <w:pPr>
        <w:widowControl/>
        <w:autoSpaceDE/>
        <w:adjustRightInd/>
        <w:ind w:right="-88" w:hanging="927"/>
        <w:jc w:val="center"/>
        <w:rPr>
          <w:rFonts w:ascii="Calibri" w:eastAsia="Calibri" w:hAnsi="Calibri"/>
          <w:b/>
          <w:bCs/>
          <w:lang w:val="sr-Latn-CS"/>
        </w:rPr>
      </w:pPr>
    </w:p>
    <w:p w:rsidR="00E454C8" w:rsidRPr="00037D79" w:rsidRDefault="001C5274">
      <w:pPr>
        <w:widowControl/>
        <w:shd w:val="clear" w:color="auto" w:fill="FFFFFF"/>
        <w:autoSpaceDE/>
        <w:autoSpaceDN/>
        <w:adjustRightInd/>
        <w:ind w:right="-88" w:firstLine="720"/>
        <w:jc w:val="both"/>
        <w:rPr>
          <w:rFonts w:ascii="Calibri" w:hAnsi="Calibri"/>
          <w:lang w:val="sr-Latn-CS" w:eastAsia="sr-Latn-CS"/>
        </w:rPr>
      </w:pPr>
      <w:r w:rsidRPr="00037D79">
        <w:rPr>
          <w:rFonts w:ascii="Calibri" w:hAnsi="Calibri"/>
          <w:lang w:val="sr-Latn-CS" w:eastAsia="sr-Latn-CS"/>
        </w:rPr>
        <w:t xml:space="preserve">Уколико се због </w:t>
      </w:r>
      <w:r w:rsidRPr="00037D79">
        <w:rPr>
          <w:rFonts w:ascii="Calibri" w:hAnsi="Calibri"/>
          <w:bCs/>
          <w:lang w:val="sr-Latn-CS" w:eastAsia="sr-Latn-CS"/>
        </w:rPr>
        <w:t>наступања објективних разлога</w:t>
      </w:r>
      <w:r w:rsidRPr="00037D79">
        <w:rPr>
          <w:rFonts w:ascii="Calibri" w:hAnsi="Calibri"/>
          <w:lang w:val="sr-Latn-CS" w:eastAsia="sr-Latn-CS"/>
        </w:rPr>
        <w:t> промене околности под којима је овај уговор закључен, уговорне стране могу извршити измене у</w:t>
      </w:r>
      <w:r w:rsidRPr="00037D79">
        <w:rPr>
          <w:rFonts w:ascii="Calibri" w:hAnsi="Calibri"/>
          <w:shd w:val="clear" w:color="auto" w:fill="FFFFFF"/>
          <w:lang w:val="sr-Latn-CS"/>
        </w:rPr>
        <w:t xml:space="preserve"> делу битних елемената овог уговора</w:t>
      </w:r>
      <w:r w:rsidRPr="00037D79">
        <w:rPr>
          <w:rFonts w:ascii="Calibri" w:hAnsi="Calibri"/>
          <w:lang w:val="sr-Latn-CS" w:eastAsia="sr-Latn-CS"/>
        </w:rPr>
        <w:t>, али тако да вредност добара не прелази процењену вредност јавне набавке (_____________) </w:t>
      </w:r>
      <w:r w:rsidRPr="00037D79">
        <w:rPr>
          <w:rFonts w:ascii="Calibri" w:hAnsi="Calibri"/>
          <w:i/>
          <w:iCs/>
          <w:lang w:val="sr-Latn-CS" w:eastAsia="sr-Latn-CS"/>
        </w:rPr>
        <w:t>(</w:t>
      </w:r>
      <w:r w:rsidRPr="00037D79">
        <w:rPr>
          <w:rFonts w:ascii="Calibri" w:hAnsi="Calibri"/>
          <w:b/>
          <w:bCs/>
          <w:i/>
          <w:iCs/>
          <w:lang w:val="sr-Latn-CS" w:eastAsia="sr-Latn-CS"/>
        </w:rPr>
        <w:t>попуњава наручилац</w:t>
      </w:r>
      <w:r w:rsidRPr="00037D79">
        <w:rPr>
          <w:rFonts w:ascii="Calibri" w:hAnsi="Calibri"/>
          <w:i/>
          <w:iCs/>
          <w:lang w:val="sr-Latn-CS" w:eastAsia="sr-Latn-CS"/>
        </w:rPr>
        <w:t>)</w:t>
      </w:r>
      <w:r w:rsidRPr="00037D79">
        <w:rPr>
          <w:rFonts w:ascii="Calibri" w:hAnsi="Calibri"/>
          <w:lang w:val="sr-Latn-CS" w:eastAsia="sr-Latn-CS"/>
        </w:rPr>
        <w:t>.</w:t>
      </w:r>
    </w:p>
    <w:p w:rsidR="00E454C8" w:rsidRPr="00037D79" w:rsidRDefault="001C5274">
      <w:pPr>
        <w:ind w:right="-88"/>
        <w:jc w:val="center"/>
        <w:rPr>
          <w:rFonts w:ascii="Calibri" w:hAnsi="Calibri"/>
          <w:b/>
          <w:lang w:val="sr-Latn-CS"/>
        </w:rPr>
      </w:pPr>
      <w:r w:rsidRPr="00037D79">
        <w:rPr>
          <w:rFonts w:ascii="Calibri" w:hAnsi="Calibri"/>
          <w:b/>
          <w:lang w:val="sr-Latn-CS"/>
        </w:rPr>
        <w:t>Члан 11.</w:t>
      </w:r>
    </w:p>
    <w:p w:rsidR="00E454C8" w:rsidRPr="00037D79" w:rsidRDefault="001C5274">
      <w:pPr>
        <w:ind w:right="-88"/>
        <w:jc w:val="center"/>
        <w:rPr>
          <w:rFonts w:ascii="Calibri" w:hAnsi="Calibri"/>
          <w:b/>
          <w:lang w:val="sr-Latn-CS"/>
        </w:rPr>
      </w:pPr>
      <w:r w:rsidRPr="00037D79">
        <w:rPr>
          <w:rFonts w:ascii="Calibri" w:hAnsi="Calibri"/>
          <w:b/>
          <w:lang w:val="sr-Latn-CS"/>
        </w:rPr>
        <w:t>- РЕШАВАЊЕ СПОРОВА -</w:t>
      </w:r>
    </w:p>
    <w:p w:rsidR="00E454C8" w:rsidRPr="00037D79" w:rsidRDefault="00E454C8">
      <w:pPr>
        <w:ind w:right="-88"/>
        <w:jc w:val="center"/>
        <w:rPr>
          <w:rFonts w:ascii="Calibri" w:hAnsi="Calibri"/>
          <w:b/>
          <w:lang w:val="sr-Latn-CS"/>
        </w:rPr>
      </w:pPr>
    </w:p>
    <w:p w:rsidR="00E454C8" w:rsidRPr="00037D79" w:rsidRDefault="001C5274">
      <w:pPr>
        <w:ind w:right="-88" w:firstLine="720"/>
        <w:jc w:val="both"/>
        <w:rPr>
          <w:rFonts w:ascii="Calibri" w:hAnsi="Calibri"/>
          <w:lang w:val="sr-Latn-CS"/>
        </w:rPr>
      </w:pPr>
      <w:r w:rsidRPr="00037D79">
        <w:rPr>
          <w:rFonts w:ascii="Calibri" w:hAnsi="Calibri"/>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E454C8" w:rsidRPr="00037D79" w:rsidRDefault="001C5274">
      <w:pPr>
        <w:overflowPunct w:val="0"/>
        <w:ind w:right="-88" w:firstLine="567"/>
        <w:jc w:val="both"/>
        <w:textAlignment w:val="baseline"/>
        <w:rPr>
          <w:rFonts w:ascii="Calibri" w:hAnsi="Calibri"/>
        </w:rPr>
      </w:pPr>
      <w:r w:rsidRPr="00037D79">
        <w:rPr>
          <w:rFonts w:ascii="Calibri" w:hAnsi="Calibri"/>
          <w:lang w:val="sr-Latn-CS"/>
        </w:rPr>
        <w:t>На све околности које нису регулисане овим Уговором примењиваће се одредбе ЗOO и других позитивних прописа.</w:t>
      </w:r>
    </w:p>
    <w:p w:rsidR="00E454C8" w:rsidRPr="00037D79" w:rsidRDefault="001C5274">
      <w:pPr>
        <w:ind w:right="-88"/>
        <w:jc w:val="center"/>
        <w:rPr>
          <w:rFonts w:ascii="Calibri" w:hAnsi="Calibri"/>
          <w:b/>
          <w:lang w:val="sr-Latn-CS"/>
        </w:rPr>
      </w:pPr>
      <w:r w:rsidRPr="00037D79">
        <w:rPr>
          <w:rFonts w:ascii="Calibri" w:hAnsi="Calibri"/>
          <w:b/>
          <w:lang w:val="sr-Latn-CS"/>
        </w:rPr>
        <w:t>Члан 12.</w:t>
      </w:r>
    </w:p>
    <w:p w:rsidR="00E454C8" w:rsidRPr="00037D79" w:rsidRDefault="001C5274">
      <w:pPr>
        <w:ind w:right="-88"/>
        <w:jc w:val="center"/>
        <w:rPr>
          <w:rFonts w:ascii="Calibri" w:hAnsi="Calibri"/>
          <w:b/>
          <w:lang w:val="sr-Latn-CS"/>
        </w:rPr>
      </w:pPr>
      <w:r w:rsidRPr="00037D79">
        <w:rPr>
          <w:rFonts w:ascii="Calibri" w:hAnsi="Calibri"/>
          <w:b/>
          <w:lang w:val="sr-Latn-CS"/>
        </w:rPr>
        <w:t>- ОСТАЛЕ ОДРЕДБЕ -</w:t>
      </w:r>
    </w:p>
    <w:p w:rsidR="00E454C8" w:rsidRPr="00037D79" w:rsidRDefault="00E454C8">
      <w:pPr>
        <w:ind w:right="-88"/>
        <w:jc w:val="both"/>
        <w:rPr>
          <w:rFonts w:ascii="Calibri" w:hAnsi="Calibri"/>
          <w:b/>
          <w:lang w:val="sr-Latn-CS"/>
        </w:rPr>
      </w:pPr>
    </w:p>
    <w:p w:rsidR="00E454C8" w:rsidRPr="00037D79" w:rsidRDefault="001C5274">
      <w:pPr>
        <w:widowControl/>
        <w:shd w:val="clear" w:color="auto" w:fill="FFFFFF"/>
        <w:autoSpaceDE/>
        <w:adjustRightInd/>
        <w:ind w:right="-88" w:firstLine="709"/>
        <w:jc w:val="both"/>
        <w:rPr>
          <w:rFonts w:ascii="Calibri" w:eastAsia="Calibri" w:hAnsi="Calibri"/>
          <w:lang w:val="sr-Latn-CS" w:eastAsia="sr-Latn-CS"/>
        </w:rPr>
      </w:pPr>
      <w:r w:rsidRPr="00037D79">
        <w:rPr>
          <w:rFonts w:ascii="Calibri" w:eastAsia="Calibri" w:hAnsi="Calibri"/>
          <w:lang w:val="sr-Latn-CS"/>
        </w:rPr>
        <w:t>Прочитано, протумачено, без примедби на текст потписано.</w:t>
      </w:r>
    </w:p>
    <w:p w:rsidR="00E454C8" w:rsidRPr="00037D79" w:rsidRDefault="001C5274">
      <w:pPr>
        <w:widowControl/>
        <w:autoSpaceDE/>
        <w:adjustRightInd/>
        <w:ind w:right="-88" w:firstLine="709"/>
        <w:jc w:val="both"/>
        <w:rPr>
          <w:rFonts w:ascii="Calibri" w:eastAsia="Calibri" w:hAnsi="Calibri"/>
          <w:lang w:val="sr-Latn-CS"/>
        </w:rPr>
      </w:pPr>
      <w:r w:rsidRPr="00037D79">
        <w:rPr>
          <w:rFonts w:ascii="Calibri" w:eastAsia="Calibri" w:hAnsi="Calibri"/>
          <w:lang w:val="sr-Latn-CS"/>
        </w:rPr>
        <w:t xml:space="preserve">Уговор је сачињен у </w:t>
      </w:r>
      <w:r w:rsidRPr="00037D79">
        <w:rPr>
          <w:rFonts w:ascii="Calibri" w:eastAsia="Calibri" w:hAnsi="Calibri"/>
          <w:b/>
          <w:lang w:val="sr-Latn-CS"/>
        </w:rPr>
        <w:t>4</w:t>
      </w:r>
      <w:r w:rsidRPr="00037D79">
        <w:rPr>
          <w:rFonts w:ascii="Calibri" w:eastAsia="Calibri" w:hAnsi="Calibri"/>
          <w:lang w:val="sr-Latn-CS"/>
        </w:rPr>
        <w:t xml:space="preserve"> (четири) истоветна примерка од којих свака уговорна страна задржава по </w:t>
      </w:r>
      <w:r w:rsidRPr="00037D79">
        <w:rPr>
          <w:rFonts w:ascii="Calibri" w:eastAsia="Calibri" w:hAnsi="Calibri"/>
          <w:b/>
          <w:lang w:val="sr-Latn-CS"/>
        </w:rPr>
        <w:t>2</w:t>
      </w:r>
      <w:r w:rsidRPr="00037D79">
        <w:rPr>
          <w:rFonts w:ascii="Calibri" w:eastAsia="Calibri" w:hAnsi="Calibri"/>
          <w:lang w:val="sr-Latn-CS"/>
        </w:rPr>
        <w:t xml:space="preserve"> (два) примерка.</w:t>
      </w:r>
    </w:p>
    <w:p w:rsidR="00E454C8" w:rsidRDefault="00E454C8">
      <w:pPr>
        <w:widowControl/>
        <w:autoSpaceDE/>
        <w:adjustRightInd/>
        <w:ind w:right="-88" w:firstLine="709"/>
        <w:jc w:val="both"/>
        <w:rPr>
          <w:rFonts w:ascii="Calibri" w:eastAsia="Calibri" w:hAnsi="Calibri"/>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820"/>
      </w:tblGrid>
      <w:tr w:rsidR="00E454C8">
        <w:tc>
          <w:tcPr>
            <w:tcW w:w="5103" w:type="dxa"/>
            <w:shd w:val="clear" w:color="auto" w:fill="F2F2F2"/>
            <w:vAlign w:val="center"/>
          </w:tcPr>
          <w:p w:rsidR="00E454C8" w:rsidRDefault="001C5274">
            <w:pPr>
              <w:widowControl/>
              <w:autoSpaceDE/>
              <w:adjustRightInd/>
              <w:ind w:right="54"/>
              <w:rPr>
                <w:rFonts w:ascii="Calibri" w:hAnsi="Calibri"/>
                <w:sz w:val="22"/>
                <w:szCs w:val="22"/>
                <w:lang w:val="sr-Latn-CS"/>
              </w:rPr>
            </w:pPr>
            <w:r>
              <w:rPr>
                <w:rFonts w:ascii="Calibri" w:hAnsi="Calibri"/>
                <w:sz w:val="22"/>
                <w:szCs w:val="22"/>
                <w:lang w:val="sr-Latn-CS"/>
              </w:rPr>
              <w:t>Купац:</w:t>
            </w:r>
          </w:p>
          <w:p w:rsidR="00E454C8" w:rsidRDefault="001C5274">
            <w:pPr>
              <w:widowControl/>
              <w:autoSpaceDE/>
              <w:adjustRightInd/>
              <w:ind w:right="54"/>
              <w:rPr>
                <w:rFonts w:ascii="Calibri" w:hAnsi="Calibri"/>
                <w:b/>
                <w:sz w:val="22"/>
                <w:szCs w:val="22"/>
                <w:lang w:val="sr-Latn-CS"/>
              </w:rPr>
            </w:pPr>
            <w:r>
              <w:rPr>
                <w:rFonts w:ascii="Calibri" w:hAnsi="Calibri"/>
                <w:b/>
                <w:sz w:val="22"/>
                <w:szCs w:val="22"/>
                <w:lang w:val="sr-Latn-CS"/>
              </w:rPr>
              <w:t>Општа болница Суботица, Суботица</w:t>
            </w:r>
          </w:p>
          <w:p w:rsidR="00E454C8" w:rsidRDefault="00E454C8">
            <w:pPr>
              <w:widowControl/>
              <w:autoSpaceDE/>
              <w:adjustRightInd/>
              <w:ind w:right="54"/>
              <w:rPr>
                <w:rFonts w:ascii="Calibri" w:hAnsi="Calibri"/>
                <w:b/>
                <w:sz w:val="22"/>
                <w:szCs w:val="22"/>
                <w:lang w:val="sr-Latn-CS"/>
              </w:rPr>
            </w:pPr>
          </w:p>
          <w:p w:rsidR="00E454C8" w:rsidRDefault="00E454C8">
            <w:pPr>
              <w:widowControl/>
              <w:autoSpaceDE/>
              <w:adjustRightInd/>
              <w:ind w:right="54"/>
              <w:rPr>
                <w:rFonts w:ascii="Calibri" w:hAnsi="Calibri"/>
                <w:b/>
                <w:sz w:val="22"/>
                <w:szCs w:val="22"/>
                <w:lang w:val="sr-Latn-CS"/>
              </w:rPr>
            </w:pPr>
          </w:p>
          <w:p w:rsidR="00E454C8" w:rsidRDefault="001C5274">
            <w:pPr>
              <w:widowControl/>
              <w:autoSpaceDE/>
              <w:adjustRightInd/>
              <w:ind w:right="54"/>
              <w:rPr>
                <w:rFonts w:ascii="Calibri" w:hAnsi="Calibri"/>
                <w:sz w:val="22"/>
                <w:szCs w:val="22"/>
                <w:lang w:val="sr-Cyrl-CS"/>
              </w:rPr>
            </w:pPr>
            <w:r>
              <w:rPr>
                <w:rFonts w:ascii="Calibri" w:hAnsi="Calibri"/>
                <w:sz w:val="22"/>
                <w:szCs w:val="22"/>
              </w:rPr>
              <w:t>Д</w:t>
            </w:r>
            <w:r>
              <w:rPr>
                <w:rFonts w:ascii="Calibri" w:hAnsi="Calibri"/>
                <w:sz w:val="22"/>
                <w:szCs w:val="22"/>
                <w:lang w:val="sr-Latn-CS"/>
              </w:rPr>
              <w:t>иректор</w:t>
            </w:r>
          </w:p>
          <w:p w:rsidR="00E454C8" w:rsidRDefault="001C5274">
            <w:pPr>
              <w:widowControl/>
              <w:autoSpaceDE/>
              <w:adjustRightInd/>
              <w:ind w:right="-108"/>
              <w:rPr>
                <w:rFonts w:ascii="Calibri" w:eastAsia="Calibri" w:hAnsi="Calibri"/>
                <w:sz w:val="22"/>
                <w:szCs w:val="22"/>
                <w:lang w:val="sr-Cyrl-CS"/>
              </w:rPr>
            </w:pPr>
            <w:r>
              <w:rPr>
                <w:rFonts w:ascii="Calibri" w:hAnsi="Calibri"/>
                <w:sz w:val="22"/>
                <w:szCs w:val="22"/>
                <w:lang w:val="sr-Latn-CS"/>
              </w:rPr>
              <w:t xml:space="preserve">Др </w:t>
            </w:r>
            <w:r>
              <w:rPr>
                <w:rFonts w:ascii="Calibri" w:hAnsi="Calibri"/>
                <w:sz w:val="22"/>
                <w:szCs w:val="22"/>
                <w:lang w:val="sr-Cyrl-CS"/>
              </w:rPr>
              <w:t>сци. мед. Слободан Пушкар спец. инт. мед. кард.</w:t>
            </w:r>
          </w:p>
        </w:tc>
        <w:tc>
          <w:tcPr>
            <w:tcW w:w="4820" w:type="dxa"/>
            <w:shd w:val="clear" w:color="auto" w:fill="F2F2F2"/>
            <w:vAlign w:val="center"/>
          </w:tcPr>
          <w:p w:rsidR="00E454C8" w:rsidRDefault="001C5274">
            <w:pPr>
              <w:widowControl/>
              <w:autoSpaceDE/>
              <w:adjustRightInd/>
              <w:ind w:right="54"/>
              <w:jc w:val="right"/>
              <w:rPr>
                <w:rFonts w:ascii="Calibri" w:hAnsi="Calibri"/>
                <w:sz w:val="22"/>
                <w:szCs w:val="22"/>
                <w:lang w:val="sr-Latn-CS"/>
              </w:rPr>
            </w:pPr>
            <w:r>
              <w:rPr>
                <w:rFonts w:ascii="Calibri" w:hAnsi="Calibri"/>
                <w:sz w:val="22"/>
                <w:szCs w:val="22"/>
                <w:lang w:val="sr-Latn-CS"/>
              </w:rPr>
              <w:t>Продавац:</w:t>
            </w:r>
          </w:p>
          <w:p w:rsidR="00E454C8" w:rsidRDefault="00E454C8">
            <w:pPr>
              <w:widowControl/>
              <w:autoSpaceDE/>
              <w:adjustRightInd/>
              <w:ind w:right="54"/>
              <w:jc w:val="right"/>
              <w:rPr>
                <w:rFonts w:ascii="Calibri" w:hAnsi="Calibri"/>
                <w:sz w:val="22"/>
                <w:szCs w:val="22"/>
                <w:lang w:val="sr-Latn-CS"/>
              </w:rPr>
            </w:pPr>
          </w:p>
          <w:p w:rsidR="00E454C8" w:rsidRDefault="00E454C8">
            <w:pPr>
              <w:widowControl/>
              <w:autoSpaceDE/>
              <w:adjustRightInd/>
              <w:ind w:right="54"/>
              <w:jc w:val="right"/>
              <w:rPr>
                <w:rFonts w:ascii="Calibri" w:hAnsi="Calibri"/>
                <w:sz w:val="22"/>
                <w:szCs w:val="22"/>
                <w:lang w:val="sr-Latn-CS"/>
              </w:rPr>
            </w:pPr>
          </w:p>
          <w:p w:rsidR="00E454C8" w:rsidRDefault="00E454C8">
            <w:pPr>
              <w:widowControl/>
              <w:autoSpaceDE/>
              <w:adjustRightInd/>
              <w:ind w:right="54"/>
              <w:jc w:val="right"/>
              <w:rPr>
                <w:rFonts w:ascii="Calibri" w:hAnsi="Calibri"/>
                <w:sz w:val="22"/>
                <w:szCs w:val="22"/>
                <w:lang w:val="sr-Latn-CS"/>
              </w:rPr>
            </w:pPr>
          </w:p>
          <w:p w:rsidR="00E454C8" w:rsidRDefault="001C5274">
            <w:pPr>
              <w:widowControl/>
              <w:autoSpaceDE/>
              <w:adjustRightInd/>
              <w:ind w:right="54"/>
              <w:jc w:val="right"/>
              <w:rPr>
                <w:rFonts w:ascii="Calibri" w:hAnsi="Calibri"/>
                <w:sz w:val="22"/>
                <w:szCs w:val="22"/>
                <w:lang w:val="sr-Latn-CS"/>
              </w:rPr>
            </w:pPr>
            <w:r>
              <w:rPr>
                <w:rFonts w:ascii="Calibri" w:hAnsi="Calibri"/>
                <w:sz w:val="22"/>
                <w:szCs w:val="22"/>
                <w:lang w:val="sr-Latn-CS"/>
              </w:rPr>
              <w:t>Директор</w:t>
            </w:r>
          </w:p>
          <w:p w:rsidR="00E454C8" w:rsidRDefault="001C5274">
            <w:pPr>
              <w:widowControl/>
              <w:autoSpaceDE/>
              <w:adjustRightInd/>
              <w:ind w:right="54"/>
              <w:jc w:val="right"/>
              <w:rPr>
                <w:rFonts w:ascii="Calibri" w:eastAsia="Calibri" w:hAnsi="Calibri"/>
                <w:i/>
                <w:sz w:val="22"/>
                <w:szCs w:val="22"/>
                <w:lang w:val="sr-Latn-CS"/>
              </w:rPr>
            </w:pPr>
            <w:r>
              <w:rPr>
                <w:rFonts w:ascii="Calibri" w:hAnsi="Calibri"/>
                <w:i/>
                <w:sz w:val="22"/>
                <w:szCs w:val="22"/>
                <w:lang w:val="sr-Latn-CS"/>
              </w:rPr>
              <w:t>(потпис и печат понуђача)</w:t>
            </w:r>
          </w:p>
        </w:tc>
      </w:tr>
    </w:tbl>
    <w:p w:rsidR="00E454C8" w:rsidRDefault="001C5274">
      <w:pPr>
        <w:ind w:right="-230"/>
        <w:jc w:val="both"/>
        <w:rPr>
          <w:rFonts w:ascii="Calibri" w:hAnsi="Calibri"/>
          <w:b/>
          <w:i/>
          <w:color w:val="222222"/>
          <w:sz w:val="22"/>
          <w:szCs w:val="22"/>
          <w:lang w:val="sr-Latn-CS"/>
        </w:rPr>
      </w:pPr>
      <w:r>
        <w:rPr>
          <w:rFonts w:ascii="Calibri" w:hAnsi="Calibri"/>
          <w:b/>
          <w:color w:val="222222"/>
          <w:sz w:val="22"/>
          <w:szCs w:val="22"/>
          <w:lang w:val="sr-Latn-CS"/>
        </w:rPr>
        <w:tab/>
      </w:r>
      <w:r>
        <w:rPr>
          <w:rFonts w:ascii="Calibri" w:hAnsi="Calibri"/>
          <w:b/>
          <w:color w:val="222222"/>
          <w:sz w:val="22"/>
          <w:szCs w:val="22"/>
          <w:lang w:val="sr-Latn-CS"/>
        </w:rPr>
        <w:tab/>
      </w:r>
      <w:r>
        <w:rPr>
          <w:rFonts w:ascii="Calibri" w:hAnsi="Calibri"/>
          <w:b/>
          <w:color w:val="222222"/>
          <w:sz w:val="22"/>
          <w:szCs w:val="22"/>
          <w:lang w:val="sr-Latn-CS"/>
        </w:rPr>
        <w:tab/>
      </w:r>
    </w:p>
    <w:p w:rsidR="00E454C8" w:rsidRDefault="001C5274">
      <w:pPr>
        <w:pStyle w:val="NoSpacing"/>
        <w:shd w:val="clear" w:color="auto" w:fill="FABF8F"/>
        <w:ind w:right="-88"/>
        <w:jc w:val="both"/>
        <w:rPr>
          <w:rFonts w:cs="Arial"/>
          <w:iCs w:val="0"/>
          <w:color w:val="222222"/>
          <w:sz w:val="22"/>
          <w:lang w:val="sr-Latn-CS"/>
        </w:rPr>
      </w:pPr>
      <w:r>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оверавајусви понуђачи из групе понуђача, или група понуђача може да одреди једног понуђача из групе који ће потписати и печатом оверити уговор.</w:t>
      </w:r>
    </w:p>
    <w:p w:rsidR="00E454C8" w:rsidRDefault="00E454C8">
      <w:pPr>
        <w:pStyle w:val="NoSpacing"/>
        <w:ind w:right="-230"/>
        <w:jc w:val="right"/>
        <w:rPr>
          <w:rFonts w:cs="Arial"/>
          <w:i w:val="0"/>
          <w:iCs w:val="0"/>
          <w:color w:val="222222"/>
          <w:lang w:val="sr-Latn-CS"/>
        </w:rPr>
      </w:pPr>
    </w:p>
    <w:p w:rsidR="00E454C8" w:rsidRDefault="001C5274">
      <w:pPr>
        <w:pStyle w:val="NoSpacing"/>
        <w:ind w:right="-88"/>
        <w:jc w:val="right"/>
        <w:rPr>
          <w:rFonts w:cs="Arial"/>
          <w:b/>
          <w:color w:val="222222"/>
          <w:sz w:val="14"/>
          <w:lang w:val="sr-Latn-CS"/>
        </w:rPr>
      </w:pPr>
      <w:r>
        <w:rPr>
          <w:rFonts w:cs="Arial"/>
          <w:b/>
          <w:color w:val="222222"/>
          <w:sz w:val="18"/>
          <w:lang w:val="sr-Latn-CS"/>
        </w:rPr>
        <w:br w:type="page"/>
      </w:r>
    </w:p>
    <w:p w:rsidR="00E454C8" w:rsidRDefault="00E454C8">
      <w:pPr>
        <w:pStyle w:val="NoSpacing"/>
        <w:ind w:right="-88"/>
        <w:jc w:val="right"/>
        <w:rPr>
          <w:rFonts w:cs="Arial"/>
          <w:b/>
          <w:color w:val="222222"/>
          <w:sz w:val="2"/>
          <w:szCs w:val="2"/>
          <w:lang w:val="sr-Latn-CS"/>
        </w:rPr>
      </w:pPr>
    </w:p>
    <w:p w:rsidR="00E454C8" w:rsidRDefault="001C5274">
      <w:pPr>
        <w:pStyle w:val="NoSpacing"/>
        <w:shd w:val="clear" w:color="auto" w:fill="F2F2F2"/>
        <w:ind w:right="-88"/>
        <w:jc w:val="right"/>
        <w:rPr>
          <w:rFonts w:cs="Arial"/>
          <w:b/>
          <w:color w:val="222222"/>
          <w:lang w:val="sr-Latn-CS"/>
        </w:rPr>
      </w:pPr>
      <w:r>
        <w:rPr>
          <w:rFonts w:cs="Arial"/>
          <w:b/>
          <w:color w:val="222222"/>
          <w:sz w:val="22"/>
          <w:lang w:val="sr-Latn-CS"/>
        </w:rPr>
        <w:t xml:space="preserve">документ бр. 12 </w:t>
      </w:r>
    </w:p>
    <w:p w:rsidR="00E454C8" w:rsidRDefault="00E454C8">
      <w:pPr>
        <w:pStyle w:val="NoSpacing"/>
        <w:ind w:right="-88"/>
        <w:jc w:val="right"/>
        <w:rPr>
          <w:rFonts w:cs="Arial"/>
          <w:b/>
          <w:i w:val="0"/>
          <w:color w:val="222222"/>
          <w:sz w:val="4"/>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364" w:name="_Toc400025124"/>
      <w:bookmarkStart w:id="365" w:name="_Toc400367220"/>
      <w:bookmarkStart w:id="366" w:name="_Toc404162943"/>
      <w:bookmarkStart w:id="367" w:name="_Toc404170562"/>
      <w:bookmarkStart w:id="368" w:name="_Toc408223651"/>
      <w:bookmarkStart w:id="369" w:name="_Toc409614902"/>
      <w:bookmarkStart w:id="370" w:name="_Toc410375588"/>
      <w:bookmarkStart w:id="371" w:name="_Toc410736257"/>
      <w:bookmarkStart w:id="372" w:name="_Toc410736386"/>
      <w:bookmarkStart w:id="373" w:name="_Toc412184587"/>
      <w:bookmarkStart w:id="374" w:name="_Toc414452957"/>
      <w:bookmarkStart w:id="375" w:name="_Toc436219288"/>
      <w:bookmarkStart w:id="376" w:name="_Toc443031162"/>
      <w:bookmarkStart w:id="377" w:name="_Toc444500946"/>
      <w:bookmarkStart w:id="378" w:name="_Toc445976653"/>
      <w:bookmarkStart w:id="379" w:name="_Toc446920880"/>
      <w:bookmarkStart w:id="380" w:name="_Toc449010838"/>
      <w:bookmarkStart w:id="381" w:name="_Toc450296144"/>
      <w:bookmarkStart w:id="382" w:name="_Toc457375356"/>
      <w:bookmarkStart w:id="383" w:name="_Toc457464688"/>
      <w:bookmarkStart w:id="384" w:name="_Toc464128107"/>
      <w:bookmarkStart w:id="385" w:name="_Toc472340100"/>
      <w:bookmarkStart w:id="386" w:name="_Toc476584929"/>
      <w:bookmarkStart w:id="387" w:name="_Toc478561120"/>
      <w:bookmarkStart w:id="388" w:name="_Toc498945784"/>
      <w:bookmarkStart w:id="389" w:name="_Toc498952223"/>
      <w:bookmarkStart w:id="390" w:name="_Toc499019092"/>
      <w:bookmarkStart w:id="391" w:name="_Toc499557289"/>
      <w:bookmarkStart w:id="392" w:name="_Toc499900831"/>
      <w:bookmarkStart w:id="393" w:name="_Toc499900891"/>
      <w:bookmarkStart w:id="394" w:name="_Toc508097396"/>
      <w:bookmarkStart w:id="395" w:name="_Toc508097430"/>
      <w:bookmarkStart w:id="396" w:name="_Toc512326587"/>
      <w:r>
        <w:rPr>
          <w:rFonts w:ascii="Calibri" w:hAnsi="Calibri" w:cs="Arial"/>
          <w:color w:val="222222"/>
          <w:lang w:val="sr-Latn-CS"/>
        </w:rPr>
        <w:t>12. Подаци о понуђачу</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E454C8" w:rsidRDefault="001C5274">
      <w:pPr>
        <w:pStyle w:val="NoSpacing"/>
        <w:ind w:right="-88"/>
        <w:jc w:val="center"/>
        <w:rPr>
          <w:rFonts w:cs="Calibri"/>
          <w:b/>
          <w:i w:val="0"/>
          <w:sz w:val="22"/>
          <w:szCs w:val="22"/>
          <w:lang w:val="sr-Cyrl-CS"/>
        </w:rPr>
      </w:pPr>
      <w:r>
        <w:rPr>
          <w:rFonts w:cs="Calibri"/>
          <w:b/>
          <w:i w:val="0"/>
          <w:sz w:val="24"/>
          <w:lang w:val="sr-Latn-CS"/>
        </w:rPr>
        <w:t>-</w:t>
      </w:r>
      <w:r>
        <w:rPr>
          <w:rFonts w:cs="Calibri"/>
          <w:b/>
          <w:i w:val="0"/>
          <w:sz w:val="24"/>
        </w:rPr>
        <w:t>МЕДИЦИНСКА ОПРЕМА</w:t>
      </w:r>
      <w:r>
        <w:rPr>
          <w:rFonts w:cs="Calibri"/>
          <w:b/>
          <w:i w:val="0"/>
          <w:sz w:val="24"/>
          <w:lang w:val="sr-Latn-CS"/>
        </w:rPr>
        <w:t>-</w:t>
      </w:r>
    </w:p>
    <w:p w:rsidR="00E454C8" w:rsidRDefault="00E454C8">
      <w:pPr>
        <w:pStyle w:val="NoSpacing"/>
        <w:ind w:right="-88"/>
        <w:jc w:val="both"/>
        <w:rPr>
          <w:rFonts w:cs="Arial"/>
          <w:b/>
          <w:i w:val="0"/>
          <w:color w:val="222222"/>
          <w:lang w:val="sr-Latn-CS"/>
        </w:rPr>
      </w:pPr>
    </w:p>
    <w:p w:rsidR="00E454C8" w:rsidRDefault="001C5274">
      <w:pPr>
        <w:pStyle w:val="NoSpacing"/>
        <w:ind w:right="-88"/>
        <w:jc w:val="both"/>
        <w:rPr>
          <w:rFonts w:cs="Arial"/>
          <w:b/>
          <w:i w:val="0"/>
          <w:color w:val="222222"/>
          <w:sz w:val="22"/>
          <w:lang w:val="sr-Latn-CS"/>
        </w:rPr>
      </w:pPr>
      <w:r>
        <w:rPr>
          <w:rFonts w:cs="Arial"/>
          <w:b/>
          <w:i w:val="0"/>
          <w:color w:val="222222"/>
          <w:sz w:val="22"/>
          <w:lang w:val="sr-Latn-CS"/>
        </w:rPr>
        <w:t>ПОДАЦИ О ПОНУЂАЧУ:</w:t>
      </w:r>
    </w:p>
    <w:p w:rsidR="00E454C8" w:rsidRDefault="00E454C8">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6. Шифра делатности:</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7. Текући рачун и банка: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8. Тел/факс:</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9. Име и презиме контакт особе:</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10. E-пошта контакт особе:</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11. Име и презиме потписника уговора:</w:t>
            </w:r>
          </w:p>
        </w:tc>
        <w:tc>
          <w:tcPr>
            <w:tcW w:w="5077" w:type="dxa"/>
            <w:vAlign w:val="center"/>
          </w:tcPr>
          <w:p w:rsidR="00E454C8" w:rsidRDefault="00E454C8">
            <w:pPr>
              <w:pStyle w:val="NoSpacing"/>
              <w:ind w:right="-88"/>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12. Функција потписника уговора:</w:t>
            </w:r>
          </w:p>
        </w:tc>
        <w:tc>
          <w:tcPr>
            <w:tcW w:w="5077" w:type="dxa"/>
            <w:vAlign w:val="center"/>
          </w:tcPr>
          <w:p w:rsidR="00E454C8" w:rsidRDefault="00E454C8">
            <w:pPr>
              <w:pStyle w:val="NoSpacing"/>
              <w:ind w:right="-88"/>
              <w:rPr>
                <w:rFonts w:cs="Arial"/>
                <w:b/>
                <w:i w:val="0"/>
                <w:color w:val="222222"/>
                <w:sz w:val="22"/>
                <w:lang w:val="sr-Latn-CS"/>
              </w:rPr>
            </w:pPr>
          </w:p>
        </w:tc>
      </w:tr>
    </w:tbl>
    <w:p w:rsidR="00E454C8" w:rsidRDefault="00E454C8">
      <w:pPr>
        <w:pStyle w:val="NoSpacing"/>
        <w:ind w:right="-230"/>
        <w:jc w:val="both"/>
        <w:rPr>
          <w:rFonts w:cs="Arial"/>
          <w:b/>
          <w:i w:val="0"/>
          <w:color w:val="222222"/>
          <w:lang w:val="sr-Latn-CS"/>
        </w:rPr>
      </w:pPr>
    </w:p>
    <w:p w:rsidR="00E454C8" w:rsidRDefault="00E454C8">
      <w:pPr>
        <w:pStyle w:val="NoSpacing"/>
        <w:ind w:right="-230"/>
        <w:jc w:val="both"/>
        <w:rPr>
          <w:rFonts w:cs="Arial"/>
          <w:b/>
          <w:i w:val="0"/>
          <w:color w:val="222222"/>
          <w:lang w:val="sr-Latn-CS"/>
        </w:rPr>
      </w:pPr>
    </w:p>
    <w:p w:rsidR="00E454C8" w:rsidRDefault="001C5274">
      <w:pPr>
        <w:pStyle w:val="NoSpacing"/>
        <w:ind w:right="-230"/>
        <w:jc w:val="both"/>
        <w:rPr>
          <w:rFonts w:cs="Arial"/>
          <w:b/>
          <w:i w:val="0"/>
          <w:color w:val="222222"/>
          <w:sz w:val="22"/>
          <w:lang w:val="sr-Latn-CS"/>
        </w:rPr>
      </w:pPr>
      <w:r>
        <w:rPr>
          <w:rFonts w:cs="Arial"/>
          <w:b/>
          <w:i w:val="0"/>
          <w:color w:val="222222"/>
          <w:sz w:val="22"/>
          <w:lang w:val="sr-Latn-CS"/>
        </w:rPr>
        <w:t>НАЧИН ПОДНОШЕЊА ПОНУДЕ:</w:t>
      </w:r>
    </w:p>
    <w:p w:rsidR="00E454C8" w:rsidRDefault="00E454C8">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а) Самостално:</w:t>
            </w:r>
          </w:p>
        </w:tc>
        <w:tc>
          <w:tcPr>
            <w:tcW w:w="5077" w:type="dxa"/>
            <w:vMerge w:val="restart"/>
            <w:vAlign w:val="center"/>
          </w:tcPr>
          <w:p w:rsidR="00E454C8" w:rsidRDefault="001C5274">
            <w:pPr>
              <w:pStyle w:val="NoSpacing"/>
              <w:ind w:right="34"/>
              <w:jc w:val="center"/>
              <w:rPr>
                <w:rFonts w:cs="Arial"/>
                <w:b/>
                <w:color w:val="222222"/>
                <w:lang w:val="sr-Latn-CS"/>
              </w:rPr>
            </w:pPr>
            <w:r>
              <w:rPr>
                <w:rFonts w:cs="Arial"/>
                <w:b/>
                <w:color w:val="222222"/>
                <w:lang w:val="sr-Latn-CS"/>
              </w:rPr>
              <w:t>(заокружити)</w:t>
            </w:r>
          </w:p>
        </w:tc>
      </w:tr>
      <w:tr w:rsidR="00E454C8">
        <w:trPr>
          <w:trHeight w:val="41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б) Заједничка понуда:</w:t>
            </w:r>
          </w:p>
        </w:tc>
        <w:tc>
          <w:tcPr>
            <w:tcW w:w="5077" w:type="dxa"/>
            <w:vMerge/>
            <w:vAlign w:val="center"/>
          </w:tcPr>
          <w:p w:rsidR="00E454C8" w:rsidRDefault="00E454C8">
            <w:pPr>
              <w:pStyle w:val="NoSpacing"/>
              <w:ind w:right="-230"/>
              <w:rPr>
                <w:rFonts w:cs="Arial"/>
                <w:b/>
                <w:i w:val="0"/>
                <w:color w:val="2222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lang w:val="sr-Latn-CS"/>
              </w:rPr>
              <w:t>в) Понуда са подизвођачима:</w:t>
            </w:r>
          </w:p>
        </w:tc>
        <w:tc>
          <w:tcPr>
            <w:tcW w:w="5077" w:type="dxa"/>
            <w:vMerge/>
            <w:vAlign w:val="center"/>
          </w:tcPr>
          <w:p w:rsidR="00E454C8" w:rsidRDefault="00E454C8">
            <w:pPr>
              <w:pStyle w:val="NoSpacing"/>
              <w:ind w:right="-230"/>
              <w:rPr>
                <w:rFonts w:cs="Arial"/>
                <w:b/>
                <w:i w:val="0"/>
                <w:color w:val="222222"/>
                <w:lang w:val="sr-Latn-CS"/>
              </w:rPr>
            </w:pPr>
          </w:p>
        </w:tc>
      </w:tr>
    </w:tbl>
    <w:p w:rsidR="00E454C8" w:rsidRDefault="00E454C8">
      <w:pPr>
        <w:pStyle w:val="NoSpacing"/>
        <w:ind w:right="-230"/>
        <w:jc w:val="right"/>
        <w:rPr>
          <w:rFonts w:cs="Arial"/>
          <w:b/>
          <w:i w:val="0"/>
          <w:color w:val="222222"/>
          <w:lang w:val="sr-Latn-CS"/>
        </w:rPr>
      </w:pP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22"/>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230"/>
        <w:jc w:val="right"/>
        <w:rPr>
          <w:rFonts w:cs="Arial"/>
          <w:b/>
          <w:color w:val="222222"/>
          <w:lang w:val="sr-Latn-CS"/>
        </w:rPr>
      </w:pPr>
    </w:p>
    <w:p w:rsidR="00E454C8" w:rsidRDefault="001C5274">
      <w:pPr>
        <w:pStyle w:val="NoSpacing"/>
        <w:ind w:right="-88"/>
        <w:jc w:val="right"/>
        <w:rPr>
          <w:rFonts w:cs="Arial"/>
          <w:b/>
          <w:color w:val="222222"/>
          <w:sz w:val="10"/>
          <w:szCs w:val="10"/>
          <w:lang w:val="sr-Latn-CS"/>
        </w:rPr>
      </w:pPr>
      <w:r>
        <w:rPr>
          <w:rFonts w:cs="Arial"/>
          <w:b/>
          <w:color w:val="222222"/>
          <w:sz w:val="10"/>
          <w:szCs w:val="10"/>
          <w:lang w:val="sr-Latn-CS"/>
        </w:rPr>
        <w:br w:type="page"/>
      </w:r>
    </w:p>
    <w:p w:rsidR="00E454C8" w:rsidRDefault="001C5274">
      <w:pPr>
        <w:pStyle w:val="NoSpacing"/>
        <w:shd w:val="clear" w:color="auto" w:fill="F2F2F2"/>
        <w:ind w:right="-88"/>
        <w:jc w:val="right"/>
        <w:rPr>
          <w:rFonts w:cs="Arial"/>
          <w:b/>
          <w:color w:val="222222"/>
          <w:lang w:val="sr-Latn-CS"/>
        </w:rPr>
      </w:pPr>
      <w:r>
        <w:rPr>
          <w:rFonts w:cs="Arial"/>
          <w:b/>
          <w:color w:val="222222"/>
          <w:sz w:val="22"/>
          <w:lang w:val="sr-Latn-CS"/>
        </w:rPr>
        <w:lastRenderedPageBreak/>
        <w:t xml:space="preserve">документ бр. 13 </w:t>
      </w:r>
    </w:p>
    <w:p w:rsidR="00E454C8" w:rsidRDefault="00E454C8">
      <w:pPr>
        <w:pStyle w:val="NoSpacing"/>
        <w:ind w:right="-88"/>
        <w:jc w:val="right"/>
        <w:rPr>
          <w:rFonts w:cs="Arial"/>
          <w:b/>
          <w:i w:val="0"/>
          <w:color w:val="222222"/>
          <w:sz w:val="6"/>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397" w:name="_Toc400025125"/>
      <w:bookmarkStart w:id="398" w:name="_Toc400367221"/>
      <w:bookmarkStart w:id="399" w:name="_Toc404162944"/>
      <w:bookmarkStart w:id="400" w:name="_Toc404170563"/>
      <w:bookmarkStart w:id="401" w:name="_Toc408223652"/>
      <w:bookmarkStart w:id="402" w:name="_Toc409614903"/>
      <w:bookmarkStart w:id="403" w:name="_Toc410375589"/>
      <w:bookmarkStart w:id="404" w:name="_Toc410736258"/>
      <w:bookmarkStart w:id="405" w:name="_Toc410736387"/>
      <w:bookmarkStart w:id="406" w:name="_Toc412184588"/>
      <w:bookmarkStart w:id="407" w:name="_Toc414452958"/>
      <w:bookmarkStart w:id="408" w:name="_Toc436219289"/>
      <w:bookmarkStart w:id="409" w:name="_Toc443031163"/>
      <w:bookmarkStart w:id="410" w:name="_Toc444500947"/>
      <w:bookmarkStart w:id="411" w:name="_Toc445976654"/>
      <w:bookmarkStart w:id="412" w:name="_Toc446920881"/>
      <w:bookmarkStart w:id="413" w:name="_Toc449010839"/>
      <w:bookmarkStart w:id="414" w:name="_Toc450296145"/>
      <w:bookmarkStart w:id="415" w:name="_Toc457375357"/>
      <w:bookmarkStart w:id="416" w:name="_Toc457464689"/>
      <w:bookmarkStart w:id="417" w:name="_Toc464128108"/>
      <w:bookmarkStart w:id="418" w:name="_Toc472340101"/>
      <w:bookmarkStart w:id="419" w:name="_Toc476584930"/>
      <w:bookmarkStart w:id="420" w:name="_Toc478561121"/>
      <w:bookmarkStart w:id="421" w:name="_Toc498945785"/>
      <w:bookmarkStart w:id="422" w:name="_Toc498952224"/>
      <w:bookmarkStart w:id="423" w:name="_Toc499019093"/>
      <w:bookmarkStart w:id="424" w:name="_Toc499557290"/>
      <w:bookmarkStart w:id="425" w:name="_Toc499900832"/>
      <w:bookmarkStart w:id="426" w:name="_Toc499900892"/>
      <w:bookmarkStart w:id="427" w:name="_Toc508097397"/>
      <w:bookmarkStart w:id="428" w:name="_Toc508097431"/>
      <w:bookmarkStart w:id="429" w:name="_Toc512326588"/>
      <w:r>
        <w:rPr>
          <w:rFonts w:ascii="Calibri" w:hAnsi="Calibri" w:cs="Arial"/>
          <w:color w:val="222222"/>
          <w:lang w:val="sr-Latn-CS"/>
        </w:rPr>
        <w:t>13. Подаци о заједничкој понуди и понуди са подизвођачима</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center"/>
        <w:rPr>
          <w:rFonts w:cs="Arial"/>
          <w:b/>
          <w:color w:val="222222"/>
          <w:lang w:val="sr-Latn-CS"/>
        </w:rPr>
      </w:pPr>
    </w:p>
    <w:p w:rsidR="00E454C8" w:rsidRDefault="001C5274">
      <w:pPr>
        <w:pStyle w:val="NoSpacing"/>
        <w:ind w:right="-88"/>
        <w:jc w:val="both"/>
        <w:rPr>
          <w:rFonts w:cs="Arial"/>
          <w:b/>
          <w:i w:val="0"/>
          <w:color w:val="222222"/>
          <w:sz w:val="22"/>
          <w:lang w:val="sr-Latn-CS"/>
        </w:rPr>
      </w:pPr>
      <w:r>
        <w:rPr>
          <w:rFonts w:cs="Arial"/>
          <w:b/>
          <w:i w:val="0"/>
          <w:color w:val="222222"/>
          <w:sz w:val="22"/>
          <w:lang w:val="sr-Latn-CS"/>
        </w:rPr>
        <w:t>ПОНУДА СА ПОДИЗВОЂАЧИМА (навести називе и седишта свих учесника):</w:t>
      </w:r>
    </w:p>
    <w:p w:rsidR="00E454C8" w:rsidRDefault="00E454C8">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НАЗИВ ПОДИЗВОЂАЧА:</w:t>
            </w:r>
          </w:p>
        </w:tc>
        <w:tc>
          <w:tcPr>
            <w:tcW w:w="5077"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АДРЕСА И СЕДИШТЕ ПОДИЗВОЂАЧА:</w:t>
            </w: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39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1"/>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bl>
    <w:p w:rsidR="00E454C8" w:rsidRDefault="00E454C8">
      <w:pPr>
        <w:pStyle w:val="NoSpacing"/>
        <w:ind w:right="-230"/>
        <w:jc w:val="right"/>
        <w:rPr>
          <w:rFonts w:cs="Arial"/>
          <w:b/>
          <w:color w:val="222222"/>
          <w:lang w:val="sr-Latn-CS"/>
        </w:rPr>
      </w:pPr>
    </w:p>
    <w:p w:rsidR="00E454C8" w:rsidRDefault="001C5274">
      <w:pPr>
        <w:pStyle w:val="NoSpacing"/>
        <w:ind w:right="-230"/>
        <w:rPr>
          <w:rFonts w:cs="Arial"/>
          <w:b/>
          <w:i w:val="0"/>
          <w:color w:val="222222"/>
          <w:sz w:val="22"/>
          <w:lang w:val="sr-Latn-CS"/>
        </w:rPr>
      </w:pPr>
      <w:r>
        <w:rPr>
          <w:rFonts w:cs="Arial"/>
          <w:b/>
          <w:i w:val="0"/>
          <w:color w:val="222222"/>
          <w:sz w:val="22"/>
          <w:lang w:val="sr-Latn-CS"/>
        </w:rPr>
        <w:t>ЗАЈЕДНИЧКА ПОНУДА (навести називе и седишта свих учесника):</w:t>
      </w:r>
    </w:p>
    <w:p w:rsidR="00E454C8" w:rsidRDefault="00E454C8">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НАЗИВ УЧЕСНИКА:</w:t>
            </w:r>
          </w:p>
        </w:tc>
        <w:tc>
          <w:tcPr>
            <w:tcW w:w="5077" w:type="dxa"/>
            <w:shd w:val="clear" w:color="auto" w:fill="D9D9D9"/>
            <w:vAlign w:val="center"/>
          </w:tcPr>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АДРЕСА И СЕДИШТЕ УЧЕСНИКА:</w:t>
            </w: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39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8"/>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r w:rsidR="00E454C8">
        <w:trPr>
          <w:trHeight w:val="411"/>
        </w:trPr>
        <w:tc>
          <w:tcPr>
            <w:tcW w:w="4954" w:type="dxa"/>
            <w:shd w:val="clear" w:color="auto" w:fill="FFFFFF"/>
            <w:vAlign w:val="center"/>
          </w:tcPr>
          <w:p w:rsidR="00E454C8" w:rsidRDefault="00E454C8">
            <w:pPr>
              <w:pStyle w:val="NoSpacing"/>
              <w:ind w:right="-230"/>
              <w:jc w:val="center"/>
              <w:rPr>
                <w:rFonts w:cs="Arial"/>
                <w:b/>
                <w:i w:val="0"/>
                <w:color w:val="222222"/>
                <w:sz w:val="22"/>
                <w:lang w:val="sr-Latn-CS"/>
              </w:rPr>
            </w:pPr>
          </w:p>
        </w:tc>
        <w:tc>
          <w:tcPr>
            <w:tcW w:w="5077" w:type="dxa"/>
            <w:vAlign w:val="center"/>
          </w:tcPr>
          <w:p w:rsidR="00E454C8" w:rsidRDefault="00E454C8">
            <w:pPr>
              <w:pStyle w:val="NoSpacing"/>
              <w:ind w:right="-230"/>
              <w:jc w:val="center"/>
              <w:rPr>
                <w:rFonts w:cs="Arial"/>
                <w:b/>
                <w:i w:val="0"/>
                <w:color w:val="222222"/>
                <w:sz w:val="22"/>
                <w:lang w:val="sr-Latn-CS"/>
              </w:rPr>
            </w:pPr>
          </w:p>
        </w:tc>
      </w:tr>
    </w:tbl>
    <w:p w:rsidR="00E454C8" w:rsidRDefault="00E454C8">
      <w:pPr>
        <w:pStyle w:val="NoSpacing"/>
        <w:ind w:right="-230"/>
        <w:rPr>
          <w:rFonts w:cs="Arial"/>
          <w:b/>
          <w:color w:val="222222"/>
          <w:lang w:val="sr-Latn-CS"/>
        </w:rPr>
      </w:pPr>
    </w:p>
    <w:p w:rsidR="00E454C8" w:rsidRDefault="00E454C8">
      <w:pPr>
        <w:pStyle w:val="NoSpacing"/>
        <w:ind w:right="-88"/>
        <w:jc w:val="both"/>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22"/>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both"/>
        <w:rPr>
          <w:rFonts w:cs="Arial"/>
          <w:b/>
          <w:color w:val="222222"/>
          <w:lang w:val="sr-Latn-CS"/>
        </w:rPr>
      </w:pPr>
    </w:p>
    <w:p w:rsidR="00E454C8" w:rsidRDefault="00E454C8">
      <w:pPr>
        <w:pStyle w:val="NoSpacing"/>
        <w:ind w:right="-88"/>
        <w:jc w:val="both"/>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E454C8" w:rsidRDefault="00E454C8">
      <w:pPr>
        <w:pStyle w:val="NoSpacing"/>
        <w:ind w:right="-88"/>
        <w:jc w:val="right"/>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образац копирати у довољном броју примерака</w:t>
      </w:r>
    </w:p>
    <w:p w:rsidR="00E454C8" w:rsidRDefault="00E454C8">
      <w:pPr>
        <w:pStyle w:val="NoSpacing"/>
        <w:ind w:right="-88"/>
        <w:jc w:val="right"/>
        <w:rPr>
          <w:rFonts w:cs="Arial"/>
          <w:b/>
          <w:color w:val="222222"/>
          <w:lang w:val="sr-Latn-CS"/>
        </w:rPr>
      </w:pPr>
    </w:p>
    <w:p w:rsidR="00E454C8" w:rsidRDefault="00E454C8">
      <w:pPr>
        <w:pStyle w:val="NoSpacing"/>
        <w:ind w:right="-230"/>
        <w:jc w:val="right"/>
        <w:rPr>
          <w:rFonts w:cs="Arial"/>
          <w:b/>
          <w:color w:val="222222"/>
          <w:lang w:val="sr-Latn-CS"/>
        </w:rPr>
      </w:pPr>
    </w:p>
    <w:p w:rsidR="00E454C8" w:rsidRDefault="00E454C8">
      <w:pPr>
        <w:pStyle w:val="NoSpacing"/>
        <w:ind w:right="-230"/>
        <w:jc w:val="right"/>
        <w:rPr>
          <w:rFonts w:cs="Arial"/>
          <w:b/>
          <w:color w:val="222222"/>
          <w:lang w:val="sr-Latn-CS"/>
        </w:rPr>
      </w:pPr>
    </w:p>
    <w:p w:rsidR="00E454C8" w:rsidRDefault="001C5274">
      <w:pPr>
        <w:pStyle w:val="NoSpacing"/>
        <w:ind w:right="-230"/>
        <w:jc w:val="right"/>
        <w:rPr>
          <w:rFonts w:cs="Arial"/>
          <w:b/>
          <w:color w:val="222222"/>
          <w:sz w:val="2"/>
          <w:szCs w:val="2"/>
          <w:lang w:val="sr-Latn-CS"/>
        </w:rPr>
      </w:pPr>
      <w:r>
        <w:rPr>
          <w:rFonts w:cs="Arial"/>
          <w:b/>
          <w:color w:val="222222"/>
          <w:lang w:val="sr-Latn-CS"/>
        </w:rPr>
        <w:br w:type="page"/>
      </w:r>
    </w:p>
    <w:p w:rsidR="00E454C8" w:rsidRDefault="001C5274">
      <w:pPr>
        <w:pStyle w:val="NoSpacing"/>
        <w:shd w:val="clear" w:color="auto" w:fill="F2F2F2"/>
        <w:ind w:right="-88"/>
        <w:jc w:val="right"/>
        <w:rPr>
          <w:rFonts w:cs="Arial"/>
          <w:b/>
          <w:color w:val="222222"/>
          <w:sz w:val="22"/>
          <w:lang w:val="sr-Latn-CS"/>
        </w:rPr>
      </w:pPr>
      <w:r>
        <w:rPr>
          <w:rFonts w:cs="Arial"/>
          <w:b/>
          <w:color w:val="222222"/>
          <w:sz w:val="22"/>
          <w:lang w:val="sr-Latn-CS"/>
        </w:rPr>
        <w:lastRenderedPageBreak/>
        <w:t>документ бр. 14</w:t>
      </w:r>
    </w:p>
    <w:p w:rsidR="00E454C8" w:rsidRDefault="00E454C8">
      <w:pPr>
        <w:pStyle w:val="NoSpacing"/>
        <w:ind w:right="-88"/>
        <w:jc w:val="right"/>
        <w:rPr>
          <w:rFonts w:cs="Arial"/>
          <w:b/>
          <w:color w:val="222222"/>
          <w:sz w:val="2"/>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430" w:name="_Toc400025126"/>
      <w:bookmarkStart w:id="431" w:name="_Toc400367222"/>
      <w:bookmarkStart w:id="432" w:name="_Toc404162945"/>
      <w:bookmarkStart w:id="433" w:name="_Toc404170564"/>
      <w:bookmarkStart w:id="434" w:name="_Toc408223653"/>
      <w:bookmarkStart w:id="435" w:name="_Toc409614904"/>
      <w:bookmarkStart w:id="436" w:name="_Toc410375590"/>
      <w:bookmarkStart w:id="437" w:name="_Toc410736259"/>
      <w:bookmarkStart w:id="438" w:name="_Toc410736388"/>
      <w:bookmarkStart w:id="439" w:name="_Toc412184589"/>
      <w:bookmarkStart w:id="440" w:name="_Toc414452959"/>
      <w:bookmarkStart w:id="441" w:name="_Toc436219290"/>
      <w:bookmarkStart w:id="442" w:name="_Toc443031164"/>
      <w:bookmarkStart w:id="443" w:name="_Toc444500948"/>
      <w:bookmarkStart w:id="444" w:name="_Toc445976655"/>
      <w:bookmarkStart w:id="445" w:name="_Toc446920882"/>
      <w:bookmarkStart w:id="446" w:name="_Toc449010840"/>
      <w:bookmarkStart w:id="447" w:name="_Toc450296146"/>
      <w:bookmarkStart w:id="448" w:name="_Toc457375358"/>
      <w:bookmarkStart w:id="449" w:name="_Toc457464690"/>
      <w:bookmarkStart w:id="450" w:name="_Toc464128109"/>
      <w:bookmarkStart w:id="451" w:name="_Toc472340102"/>
      <w:bookmarkStart w:id="452" w:name="_Toc476584931"/>
      <w:bookmarkStart w:id="453" w:name="_Toc478561122"/>
      <w:bookmarkStart w:id="454" w:name="_Toc498945786"/>
      <w:bookmarkStart w:id="455" w:name="_Toc498952225"/>
      <w:bookmarkStart w:id="456" w:name="_Toc499019094"/>
      <w:bookmarkStart w:id="457" w:name="_Toc499557291"/>
      <w:bookmarkStart w:id="458" w:name="_Toc499900833"/>
      <w:bookmarkStart w:id="459" w:name="_Toc499900893"/>
      <w:bookmarkStart w:id="460" w:name="_Toc508097398"/>
      <w:bookmarkStart w:id="461" w:name="_Toc508097432"/>
      <w:bookmarkStart w:id="462" w:name="_Toc512326589"/>
      <w:r>
        <w:rPr>
          <w:rFonts w:ascii="Calibri" w:hAnsi="Calibri" w:cs="Arial"/>
          <w:color w:val="222222"/>
          <w:lang w:val="sr-Latn-CS"/>
        </w:rPr>
        <w:t>14. Подаци о подизвођачу</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both"/>
        <w:rPr>
          <w:rFonts w:cs="Arial"/>
          <w:b/>
          <w:i w:val="0"/>
          <w:color w:val="222222"/>
          <w:sz w:val="8"/>
          <w:lang w:val="sr-Latn-CS"/>
        </w:rPr>
      </w:pPr>
    </w:p>
    <w:p w:rsidR="00E454C8" w:rsidRDefault="001C5274">
      <w:pPr>
        <w:pStyle w:val="NoSpacing"/>
        <w:ind w:right="-88"/>
        <w:jc w:val="both"/>
        <w:rPr>
          <w:rFonts w:cs="Arial"/>
          <w:b/>
          <w:color w:val="222222"/>
          <w:lang w:val="sr-Latn-CS"/>
        </w:rPr>
      </w:pPr>
      <w:r>
        <w:rPr>
          <w:rFonts w:cs="Arial"/>
          <w:b/>
          <w:i w:val="0"/>
          <w:color w:val="222222"/>
          <w:sz w:val="22"/>
          <w:lang w:val="sr-Latn-CS"/>
        </w:rPr>
        <w:t>ОПШТИ ПОДАЦИ:</w:t>
      </w:r>
    </w:p>
    <w:p w:rsidR="00E454C8" w:rsidRDefault="00E454C8">
      <w:pPr>
        <w:pStyle w:val="NoSpacing"/>
        <w:ind w:right="-88"/>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6. Шифра делатности:</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7. Текући рачун и банка: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8. Тел/факс:</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9. Име и презиме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10. E-пошта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11. Име и презиме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12. Функција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sz w:val="18"/>
          <w:lang w:val="sr-Latn-CS"/>
        </w:rPr>
      </w:pPr>
    </w:p>
    <w:p w:rsidR="00E454C8" w:rsidRDefault="001C5274">
      <w:pPr>
        <w:pStyle w:val="NoSpacing"/>
        <w:ind w:right="-230"/>
        <w:jc w:val="both"/>
        <w:rPr>
          <w:rFonts w:cs="Arial"/>
          <w:b/>
          <w:i w:val="0"/>
          <w:color w:val="222222"/>
          <w:sz w:val="22"/>
          <w:lang w:val="sr-Latn-CS"/>
        </w:rPr>
      </w:pPr>
      <w:r>
        <w:rPr>
          <w:rFonts w:cs="Arial"/>
          <w:b/>
          <w:i w:val="0"/>
          <w:color w:val="222222"/>
          <w:sz w:val="22"/>
          <w:lang w:val="sr-Latn-CS"/>
        </w:rPr>
        <w:t>ПОДАЦИ О ДЕЛУ НАБАВКЕ ПОВЕРЕНОМ ПОДИЗВОЂАЧУ:</w:t>
      </w:r>
    </w:p>
    <w:p w:rsidR="00E454C8" w:rsidRDefault="00E454C8">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4955"/>
      </w:tblGrid>
      <w:tr w:rsidR="00E454C8">
        <w:trPr>
          <w:trHeight w:val="552"/>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bCs/>
                <w:i w:val="0"/>
                <w:color w:val="222222"/>
                <w:sz w:val="22"/>
                <w:szCs w:val="18"/>
                <w:lang w:val="sr-Latn-CS"/>
              </w:rPr>
              <w:t>а) Проценат укупне вредности поверене подизвођачу:</w:t>
            </w:r>
          </w:p>
        </w:tc>
        <w:tc>
          <w:tcPr>
            <w:tcW w:w="4955" w:type="dxa"/>
            <w:vAlign w:val="center"/>
          </w:tcPr>
          <w:p w:rsidR="00E454C8" w:rsidRDefault="00E454C8">
            <w:pPr>
              <w:pStyle w:val="NoSpacing"/>
              <w:ind w:right="-230"/>
              <w:rPr>
                <w:rFonts w:cs="Arial"/>
                <w:b/>
                <w:i w:val="0"/>
                <w:color w:val="222222"/>
                <w:sz w:val="22"/>
                <w:lang w:val="sr-Latn-CS"/>
              </w:rPr>
            </w:pPr>
          </w:p>
        </w:tc>
      </w:tr>
      <w:tr w:rsidR="00E454C8">
        <w:trPr>
          <w:trHeight w:val="8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szCs w:val="18"/>
                <w:lang w:val="sr-Latn-CS"/>
              </w:rPr>
              <w:t>б) Део предмета набавке који ће извршити подизвођач:</w:t>
            </w:r>
          </w:p>
        </w:tc>
        <w:tc>
          <w:tcPr>
            <w:tcW w:w="4955"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82"/>
              <w:rPr>
                <w:rFonts w:cs="Arial"/>
                <w:b/>
                <w:i w:val="0"/>
                <w:color w:val="222222"/>
                <w:sz w:val="22"/>
                <w:lang w:val="sr-Latn-CS"/>
              </w:rPr>
            </w:pPr>
            <w:r>
              <w:rPr>
                <w:rFonts w:cs="Arial"/>
                <w:b/>
                <w:i w:val="0"/>
                <w:color w:val="222222"/>
                <w:sz w:val="22"/>
                <w:szCs w:val="18"/>
                <w:lang w:val="sr-Latn-CS"/>
              </w:rPr>
              <w:t>в) Правила поступања наручиоца у случају да се доспела потраживања преносе директно подизвођачу:</w:t>
            </w:r>
          </w:p>
        </w:tc>
        <w:tc>
          <w:tcPr>
            <w:tcW w:w="4955"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sz w:val="10"/>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1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both"/>
        <w:rPr>
          <w:rFonts w:cs="Arial"/>
          <w:b/>
          <w:color w:val="222222"/>
          <w:sz w:val="6"/>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xml:space="preserve">* образац III-в попуњавају само они понуђачи који понуду подносе са подизвођачем </w:t>
      </w:r>
    </w:p>
    <w:p w:rsidR="00E454C8" w:rsidRDefault="00E454C8">
      <w:pPr>
        <w:pStyle w:val="NoSpacing"/>
        <w:ind w:right="-88"/>
        <w:jc w:val="both"/>
        <w:rPr>
          <w:rFonts w:cs="Arial"/>
          <w:b/>
          <w:color w:val="222222"/>
          <w:sz w:val="1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 наступа са већим бројем подизвођача, овај образац фотокопирати или одштампати у потребном броју примерака, попунити за сваког подизвођача и доставити уз понуду</w:t>
      </w: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E454C8">
      <w:pPr>
        <w:pStyle w:val="NoSpacing"/>
        <w:ind w:right="-88"/>
        <w:jc w:val="right"/>
        <w:rPr>
          <w:rFonts w:cs="Arial"/>
          <w:b/>
          <w:color w:val="222222"/>
          <w:sz w:val="2"/>
          <w:szCs w:val="2"/>
          <w:lang w:val="sr-Latn-CS"/>
        </w:rPr>
      </w:pPr>
    </w:p>
    <w:p w:rsidR="00E454C8" w:rsidRDefault="001C5274">
      <w:pPr>
        <w:pStyle w:val="NoSpacing"/>
        <w:ind w:right="-88"/>
        <w:jc w:val="right"/>
        <w:rPr>
          <w:rFonts w:cs="Arial"/>
          <w:b/>
          <w:color w:val="222222"/>
          <w:sz w:val="2"/>
          <w:szCs w:val="2"/>
          <w:lang w:val="sr-Latn-CS"/>
        </w:rPr>
      </w:pPr>
      <w:r>
        <w:rPr>
          <w:rFonts w:cs="Arial"/>
          <w:b/>
          <w:color w:val="222222"/>
          <w:sz w:val="12"/>
          <w:szCs w:val="2"/>
          <w:lang w:val="sr-Latn-CS"/>
        </w:rPr>
        <w:br w:type="page"/>
      </w:r>
    </w:p>
    <w:p w:rsidR="00E454C8" w:rsidRDefault="001C5274">
      <w:pPr>
        <w:pStyle w:val="NoSpacing"/>
        <w:shd w:val="clear" w:color="auto" w:fill="F2F2F2"/>
        <w:ind w:right="-88"/>
        <w:jc w:val="right"/>
        <w:rPr>
          <w:rFonts w:cs="Arial"/>
          <w:b/>
          <w:color w:val="222222"/>
          <w:sz w:val="22"/>
          <w:lang w:val="sr-Latn-CS"/>
        </w:rPr>
      </w:pPr>
      <w:r>
        <w:rPr>
          <w:rFonts w:cs="Arial"/>
          <w:b/>
          <w:color w:val="222222"/>
          <w:sz w:val="22"/>
          <w:lang w:val="sr-Latn-CS"/>
        </w:rPr>
        <w:lastRenderedPageBreak/>
        <w:t>документ бр. 15</w:t>
      </w:r>
    </w:p>
    <w:p w:rsidR="00E454C8" w:rsidRDefault="00E454C8">
      <w:pPr>
        <w:pStyle w:val="NoSpacing"/>
        <w:ind w:right="-88"/>
        <w:jc w:val="right"/>
        <w:rPr>
          <w:rFonts w:cs="Arial"/>
          <w:b/>
          <w:i w:val="0"/>
          <w:color w:val="222222"/>
          <w:sz w:val="12"/>
          <w:lang w:val="sr-Latn-CS"/>
        </w:rPr>
      </w:pPr>
    </w:p>
    <w:p w:rsidR="00E454C8" w:rsidRDefault="001C5274">
      <w:pPr>
        <w:pStyle w:val="Heading1"/>
        <w:shd w:val="clear" w:color="auto" w:fill="C0504D"/>
        <w:ind w:right="-88"/>
        <w:jc w:val="center"/>
        <w:rPr>
          <w:rFonts w:ascii="Calibri" w:hAnsi="Calibri" w:cs="Arial"/>
          <w:color w:val="222222"/>
          <w:lang w:val="sr-Latn-CS"/>
        </w:rPr>
      </w:pPr>
      <w:bookmarkStart w:id="463" w:name="_Toc400025127"/>
      <w:bookmarkStart w:id="464" w:name="_Toc400367223"/>
      <w:bookmarkStart w:id="465" w:name="_Toc404162946"/>
      <w:bookmarkStart w:id="466" w:name="_Toc404170565"/>
      <w:bookmarkStart w:id="467" w:name="_Toc408223654"/>
      <w:bookmarkStart w:id="468" w:name="_Toc409614905"/>
      <w:bookmarkStart w:id="469" w:name="_Toc410375591"/>
      <w:bookmarkStart w:id="470" w:name="_Toc410736260"/>
      <w:bookmarkStart w:id="471" w:name="_Toc410736389"/>
      <w:bookmarkStart w:id="472" w:name="_Toc412184590"/>
      <w:bookmarkStart w:id="473" w:name="_Toc414452960"/>
      <w:bookmarkStart w:id="474" w:name="_Toc436219291"/>
      <w:bookmarkStart w:id="475" w:name="_Toc443031165"/>
      <w:bookmarkStart w:id="476" w:name="_Toc444500949"/>
      <w:bookmarkStart w:id="477" w:name="_Toc445976656"/>
      <w:bookmarkStart w:id="478" w:name="_Toc446920883"/>
      <w:bookmarkStart w:id="479" w:name="_Toc449010841"/>
      <w:bookmarkStart w:id="480" w:name="_Toc450296147"/>
      <w:bookmarkStart w:id="481" w:name="_Toc457375359"/>
      <w:bookmarkStart w:id="482" w:name="_Toc457464691"/>
      <w:bookmarkStart w:id="483" w:name="_Toc464128110"/>
      <w:bookmarkStart w:id="484" w:name="_Toc472340103"/>
      <w:bookmarkStart w:id="485" w:name="_Toc476584932"/>
      <w:bookmarkStart w:id="486" w:name="_Toc478561123"/>
      <w:bookmarkStart w:id="487" w:name="_Toc498945787"/>
      <w:bookmarkStart w:id="488" w:name="_Toc498952226"/>
      <w:bookmarkStart w:id="489" w:name="_Toc499019095"/>
      <w:bookmarkStart w:id="490" w:name="_Toc499557292"/>
      <w:bookmarkStart w:id="491" w:name="_Toc499900834"/>
      <w:bookmarkStart w:id="492" w:name="_Toc499900894"/>
      <w:bookmarkStart w:id="493" w:name="_Toc508097399"/>
      <w:bookmarkStart w:id="494" w:name="_Toc508097433"/>
      <w:bookmarkStart w:id="495" w:name="_Toc512326590"/>
      <w:r>
        <w:rPr>
          <w:rFonts w:ascii="Calibri" w:hAnsi="Calibri" w:cs="Arial"/>
          <w:color w:val="222222"/>
          <w:lang w:val="sr-Latn-CS"/>
        </w:rPr>
        <w:t>15. Подаци о учеснику у заједничкој понуди</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E454C8" w:rsidRDefault="001C5274">
      <w:pPr>
        <w:pStyle w:val="NoSpacing"/>
        <w:ind w:right="-88"/>
        <w:jc w:val="center"/>
        <w:rPr>
          <w:rFonts w:cs="Calibri"/>
          <w:b/>
          <w:i w:val="0"/>
          <w:sz w:val="22"/>
          <w:szCs w:val="22"/>
          <w:lang w:val="sr-Cyrl-CS"/>
        </w:rPr>
      </w:pPr>
      <w:r>
        <w:rPr>
          <w:rFonts w:cs="Calibri"/>
          <w:b/>
          <w:i w:val="0"/>
          <w:sz w:val="24"/>
          <w:lang w:val="sr-Latn-CS"/>
        </w:rPr>
        <w:t xml:space="preserve">- </w:t>
      </w:r>
      <w:r>
        <w:rPr>
          <w:b/>
          <w:i w:val="0"/>
          <w:sz w:val="24"/>
          <w:szCs w:val="24"/>
        </w:rPr>
        <w:t>МЕДИЦИНСКА ОПРЕМА</w:t>
      </w:r>
      <w:r>
        <w:rPr>
          <w:rFonts w:cs="Calibri"/>
          <w:b/>
          <w:i w:val="0"/>
          <w:sz w:val="24"/>
          <w:lang w:val="sr-Latn-CS"/>
        </w:rPr>
        <w:t>-</w:t>
      </w:r>
    </w:p>
    <w:p w:rsidR="00E454C8" w:rsidRDefault="00E454C8">
      <w:pPr>
        <w:pStyle w:val="NoSpacing"/>
        <w:ind w:right="-88"/>
        <w:jc w:val="right"/>
        <w:rPr>
          <w:rFonts w:cs="Arial"/>
          <w:b/>
          <w:color w:val="222222"/>
          <w:lang w:val="sr-Latn-CS"/>
        </w:rPr>
      </w:pPr>
    </w:p>
    <w:p w:rsidR="00E454C8" w:rsidRDefault="001C5274">
      <w:pPr>
        <w:pStyle w:val="NoSpacing"/>
        <w:ind w:right="-88"/>
        <w:jc w:val="both"/>
        <w:rPr>
          <w:rFonts w:cs="Arial"/>
          <w:b/>
          <w:color w:val="222222"/>
          <w:sz w:val="22"/>
          <w:lang w:val="sr-Latn-CS"/>
        </w:rPr>
      </w:pPr>
      <w:r>
        <w:rPr>
          <w:rFonts w:cs="Arial"/>
          <w:b/>
          <w:i w:val="0"/>
          <w:color w:val="222222"/>
          <w:sz w:val="22"/>
          <w:lang w:val="sr-Latn-CS"/>
        </w:rPr>
        <w:t>ОПШТИ ПОДАЦИ:</w:t>
      </w:r>
    </w:p>
    <w:p w:rsidR="00E454C8" w:rsidRDefault="00E454C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4"/>
        <w:gridCol w:w="5077"/>
      </w:tblGrid>
      <w:tr w:rsidR="00E454C8">
        <w:trPr>
          <w:trHeight w:val="47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 Назив понуђача: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2. Адреса понуђача и место:</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39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3. Општина: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4. Матични број:</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Пиб:</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31"/>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5. Шифра делатности:</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6. Текући рачун и банка: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4"/>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7. Тел/факс:</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0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8. Име и презиме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27"/>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9. E-пошта контакт особе:</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8"/>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10. Име и презиме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r w:rsidR="00E454C8">
        <w:trPr>
          <w:trHeight w:val="410"/>
        </w:trPr>
        <w:tc>
          <w:tcPr>
            <w:tcW w:w="4954" w:type="dxa"/>
            <w:shd w:val="clear" w:color="auto" w:fill="D9D9D9"/>
            <w:vAlign w:val="center"/>
          </w:tcPr>
          <w:p w:rsidR="00E454C8" w:rsidRDefault="001C5274">
            <w:pPr>
              <w:pStyle w:val="NoSpacing"/>
              <w:ind w:right="-230"/>
              <w:rPr>
                <w:rFonts w:cs="Arial"/>
                <w:b/>
                <w:i w:val="0"/>
                <w:color w:val="222222"/>
                <w:sz w:val="22"/>
                <w:lang w:val="sr-Latn-CS"/>
              </w:rPr>
            </w:pPr>
            <w:r>
              <w:rPr>
                <w:rFonts w:cs="Arial"/>
                <w:b/>
                <w:i w:val="0"/>
                <w:color w:val="222222"/>
                <w:sz w:val="22"/>
                <w:lang w:val="sr-Latn-CS"/>
              </w:rPr>
              <w:t>11. Функција потписника уговора:</w:t>
            </w:r>
          </w:p>
        </w:tc>
        <w:tc>
          <w:tcPr>
            <w:tcW w:w="5077" w:type="dxa"/>
            <w:vAlign w:val="center"/>
          </w:tcPr>
          <w:p w:rsidR="00E454C8" w:rsidRDefault="00E454C8">
            <w:pPr>
              <w:pStyle w:val="NoSpacing"/>
              <w:ind w:right="-230"/>
              <w:rPr>
                <w:rFonts w:cs="Arial"/>
                <w:b/>
                <w:i w:val="0"/>
                <w:color w:val="222222"/>
                <w:sz w:val="22"/>
                <w:lang w:val="sr-Latn-CS"/>
              </w:rPr>
            </w:pPr>
          </w:p>
        </w:tc>
      </w:tr>
    </w:tbl>
    <w:p w:rsidR="00E454C8" w:rsidRDefault="00E454C8">
      <w:pPr>
        <w:pStyle w:val="NoSpacing"/>
        <w:ind w:right="-230"/>
        <w:jc w:val="right"/>
        <w:rPr>
          <w:rFonts w:cs="Arial"/>
          <w:b/>
          <w:color w:val="222222"/>
          <w:lang w:val="sr-Latn-CS"/>
        </w:rPr>
      </w:pPr>
    </w:p>
    <w:p w:rsidR="00E454C8" w:rsidRDefault="001C5274">
      <w:pPr>
        <w:pStyle w:val="NoSpacing"/>
        <w:ind w:right="-88"/>
        <w:jc w:val="right"/>
        <w:rPr>
          <w:rFonts w:cs="Arial"/>
          <w:b/>
          <w:i w:val="0"/>
          <w:color w:val="222222"/>
          <w:sz w:val="22"/>
          <w:lang w:val="sr-Latn-CS"/>
        </w:rPr>
      </w:pPr>
      <w:r>
        <w:rPr>
          <w:rFonts w:cs="Arial"/>
          <w:b/>
          <w:i w:val="0"/>
          <w:color w:val="222222"/>
          <w:sz w:val="22"/>
          <w:lang w:val="sr-Latn-CS"/>
        </w:rPr>
        <w:t>Потпис понуђача:</w:t>
      </w:r>
    </w:p>
    <w:p w:rsidR="00E454C8" w:rsidRDefault="00E454C8">
      <w:pPr>
        <w:pStyle w:val="NoSpacing"/>
        <w:ind w:right="-88"/>
        <w:jc w:val="right"/>
        <w:rPr>
          <w:rFonts w:cs="Arial"/>
          <w:b/>
          <w:i w:val="0"/>
          <w:color w:val="222222"/>
          <w:sz w:val="22"/>
          <w:lang w:val="sr-Latn-CS"/>
        </w:rPr>
      </w:pPr>
    </w:p>
    <w:p w:rsidR="00E454C8" w:rsidRDefault="001C5274">
      <w:pPr>
        <w:pStyle w:val="NoSpacing"/>
        <w:ind w:right="-88"/>
        <w:jc w:val="right"/>
        <w:rPr>
          <w:rFonts w:cs="Arial"/>
          <w:i w:val="0"/>
          <w:color w:val="222222"/>
          <w:sz w:val="22"/>
          <w:lang w:val="sr-Latn-CS"/>
        </w:rPr>
      </w:pPr>
      <w:r>
        <w:rPr>
          <w:rFonts w:cs="Arial"/>
          <w:i w:val="0"/>
          <w:color w:val="222222"/>
          <w:sz w:val="22"/>
          <w:lang w:val="sr-Latn-CS"/>
        </w:rPr>
        <w:t>_________________________</w:t>
      </w:r>
    </w:p>
    <w:p w:rsidR="00E454C8" w:rsidRDefault="00E454C8">
      <w:pPr>
        <w:pStyle w:val="NoSpacing"/>
        <w:ind w:right="-88"/>
        <w:jc w:val="center"/>
        <w:rPr>
          <w:rFonts w:cs="Arial"/>
          <w:b/>
          <w:i w:val="0"/>
          <w:color w:val="222222"/>
          <w:sz w:val="16"/>
          <w:lang w:val="sr-Latn-CS"/>
        </w:rPr>
      </w:pPr>
    </w:p>
    <w:p w:rsidR="00E454C8" w:rsidRDefault="00E454C8">
      <w:pPr>
        <w:pStyle w:val="NoSpacing"/>
        <w:ind w:right="-88"/>
        <w:jc w:val="center"/>
        <w:rPr>
          <w:rFonts w:cs="Arial"/>
          <w:b/>
          <w:i w:val="0"/>
          <w:color w:val="222222"/>
          <w:sz w:val="22"/>
          <w:lang w:val="sr-Latn-CS"/>
        </w:rPr>
      </w:pPr>
    </w:p>
    <w:p w:rsidR="00E454C8" w:rsidRDefault="001C5274">
      <w:pPr>
        <w:pStyle w:val="NoSpacing"/>
        <w:ind w:right="-88"/>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E454C8">
      <w:pPr>
        <w:pStyle w:val="NoSpacing"/>
        <w:ind w:right="-88"/>
        <w:jc w:val="right"/>
        <w:rPr>
          <w:rFonts w:cs="Arial"/>
          <w:b/>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xml:space="preserve">* образац III-г попуњавају само они понуђачи који понуду подносе у заједничкој понуди </w:t>
      </w:r>
    </w:p>
    <w:p w:rsidR="00E454C8" w:rsidRDefault="00E454C8">
      <w:pPr>
        <w:pStyle w:val="NoSpacing"/>
        <w:ind w:right="-88"/>
        <w:jc w:val="both"/>
        <w:rPr>
          <w:rFonts w:cs="Arial"/>
          <w:b/>
          <w:i w:val="0"/>
          <w:color w:val="222222"/>
          <w:lang w:val="sr-Latn-CS"/>
        </w:rPr>
      </w:pPr>
    </w:p>
    <w:p w:rsidR="00E454C8" w:rsidRDefault="001C5274">
      <w:pPr>
        <w:pStyle w:val="NoSpacing"/>
        <w:shd w:val="clear" w:color="auto" w:fill="FBD4B4"/>
        <w:ind w:right="-88"/>
        <w:jc w:val="both"/>
        <w:rPr>
          <w:rFonts w:cs="Arial"/>
          <w:b/>
          <w:color w:val="222222"/>
          <w:sz w:val="22"/>
          <w:lang w:val="sr-Latn-CS"/>
        </w:rPr>
      </w:pPr>
      <w:r>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E454C8" w:rsidRDefault="00E454C8">
      <w:pPr>
        <w:pStyle w:val="NoSpacing"/>
        <w:ind w:right="-88"/>
        <w:jc w:val="both"/>
        <w:rPr>
          <w:rFonts w:cs="Arial"/>
          <w:b/>
          <w:color w:val="222222"/>
          <w:lang w:val="sr-Latn-CS"/>
        </w:rPr>
      </w:pPr>
    </w:p>
    <w:p w:rsidR="00E454C8" w:rsidRDefault="00E454C8">
      <w:pPr>
        <w:pStyle w:val="NoSpacing"/>
        <w:ind w:left="-426" w:right="-88"/>
        <w:jc w:val="right"/>
        <w:rPr>
          <w:rFonts w:cs="Arial"/>
          <w:b/>
          <w:color w:val="222222"/>
          <w:sz w:val="22"/>
          <w:lang w:val="sr-Latn-CS"/>
        </w:rPr>
        <w:sectPr w:rsidR="00E454C8">
          <w:pgSz w:w="12240" w:h="15840"/>
          <w:pgMar w:top="540" w:right="1325" w:bottom="900" w:left="1080" w:header="426" w:footer="0" w:gutter="0"/>
          <w:cols w:space="720"/>
          <w:docGrid w:linePitch="360"/>
        </w:sectPr>
      </w:pPr>
    </w:p>
    <w:p w:rsidR="00E454C8" w:rsidRDefault="00E454C8">
      <w:pPr>
        <w:pStyle w:val="NoSpacing"/>
        <w:ind w:left="-426" w:right="-655"/>
        <w:jc w:val="right"/>
        <w:rPr>
          <w:rFonts w:cs="Arial"/>
          <w:b/>
          <w:color w:val="222222"/>
          <w:sz w:val="14"/>
          <w:lang w:val="sr-Cyrl-CS"/>
        </w:rPr>
      </w:pPr>
    </w:p>
    <w:p w:rsidR="00E454C8" w:rsidRDefault="001C5274">
      <w:pPr>
        <w:pStyle w:val="NoSpacing"/>
        <w:shd w:val="clear" w:color="auto" w:fill="F2F2F2"/>
        <w:ind w:left="-426" w:right="-202"/>
        <w:jc w:val="right"/>
        <w:rPr>
          <w:rFonts w:cs="Arial"/>
          <w:b/>
          <w:color w:val="222222"/>
          <w:sz w:val="22"/>
        </w:rPr>
      </w:pPr>
      <w:r>
        <w:rPr>
          <w:rFonts w:cs="Arial"/>
          <w:b/>
          <w:color w:val="222222"/>
          <w:sz w:val="22"/>
          <w:lang w:val="sr-Latn-CS"/>
        </w:rPr>
        <w:t>документ бр. 16-</w:t>
      </w:r>
      <w:r>
        <w:rPr>
          <w:rFonts w:cs="Arial"/>
          <w:b/>
          <w:color w:val="222222"/>
          <w:sz w:val="22"/>
        </w:rPr>
        <w:t>1</w:t>
      </w:r>
    </w:p>
    <w:p w:rsidR="00E454C8" w:rsidRDefault="00E454C8">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vAlign w:val="center"/>
          </w:tcPr>
          <w:p w:rsidR="00E454C8" w:rsidRDefault="00E454C8">
            <w:pPr>
              <w:rPr>
                <w:rFonts w:ascii="Calibri" w:hAnsi="Calibri"/>
                <w:color w:val="222222"/>
                <w:sz w:val="22"/>
                <w:szCs w:val="22"/>
                <w:lang w:val="sr-Latn-CS"/>
              </w:rPr>
            </w:pPr>
          </w:p>
        </w:tc>
      </w:tr>
    </w:tbl>
    <w:p w:rsidR="00E454C8" w:rsidRDefault="001C5274">
      <w:pPr>
        <w:pStyle w:val="Heading1"/>
        <w:shd w:val="clear" w:color="auto" w:fill="C0504D"/>
        <w:ind w:left="-567" w:right="-202"/>
        <w:jc w:val="center"/>
        <w:rPr>
          <w:rFonts w:ascii="Calibri" w:hAnsi="Calibri" w:cs="Arial"/>
          <w:color w:val="222222"/>
        </w:rPr>
      </w:pPr>
      <w:bookmarkStart w:id="496" w:name="_Toc498945790"/>
      <w:bookmarkStart w:id="497" w:name="_Toc498952229"/>
      <w:bookmarkStart w:id="498" w:name="_Toc499019098"/>
      <w:bookmarkStart w:id="499" w:name="_Toc499557296"/>
      <w:bookmarkStart w:id="500" w:name="_Toc499900838"/>
      <w:bookmarkStart w:id="501" w:name="_Toc499900898"/>
      <w:bookmarkStart w:id="502" w:name="_Toc508097400"/>
      <w:bookmarkStart w:id="503" w:name="_Toc508097434"/>
      <w:bookmarkStart w:id="504" w:name="_Toc512326591"/>
      <w:r>
        <w:rPr>
          <w:rFonts w:ascii="Calibri" w:hAnsi="Calibri" w:cs="Arial"/>
          <w:color w:val="222222"/>
          <w:lang w:val="sr-Latn-CS"/>
        </w:rPr>
        <w:t>16-</w:t>
      </w:r>
      <w:r>
        <w:rPr>
          <w:rFonts w:ascii="Calibri" w:hAnsi="Calibri" w:cs="Arial"/>
          <w:color w:val="222222"/>
        </w:rPr>
        <w:t>1</w:t>
      </w:r>
      <w:r>
        <w:rPr>
          <w:rFonts w:ascii="Calibri" w:hAnsi="Calibri" w:cs="Arial"/>
          <w:color w:val="222222"/>
          <w:lang w:val="sr-Latn-CS"/>
        </w:rPr>
        <w:t>. Oбрaзaц  понуде са структуром цене</w:t>
      </w:r>
      <w:r>
        <w:rPr>
          <w:rFonts w:ascii="Calibri" w:hAnsi="Calibri" w:cs="Arial"/>
          <w:color w:val="222222"/>
          <w:lang w:val="sr-Cyrl-CS"/>
        </w:rPr>
        <w:t xml:space="preserve">и техничким карактеристикама за партију </w:t>
      </w:r>
      <w:bookmarkEnd w:id="496"/>
      <w:bookmarkEnd w:id="497"/>
      <w:bookmarkEnd w:id="498"/>
      <w:bookmarkEnd w:id="499"/>
      <w:bookmarkEnd w:id="500"/>
      <w:bookmarkEnd w:id="501"/>
      <w:r>
        <w:rPr>
          <w:rFonts w:ascii="Calibri" w:hAnsi="Calibri" w:cs="Arial"/>
          <w:color w:val="222222"/>
        </w:rPr>
        <w:t>1</w:t>
      </w:r>
      <w:bookmarkEnd w:id="502"/>
      <w:bookmarkEnd w:id="503"/>
      <w:bookmarkEnd w:id="504"/>
    </w:p>
    <w:p w:rsidR="00E454C8" w:rsidRDefault="001C5274">
      <w:pPr>
        <w:pStyle w:val="NoSpacing"/>
        <w:ind w:right="-230"/>
        <w:jc w:val="center"/>
        <w:rPr>
          <w:b/>
          <w:i w:val="0"/>
          <w:sz w:val="22"/>
          <w:szCs w:val="22"/>
          <w:lang w:val="sr-Cyrl-CS"/>
        </w:rPr>
      </w:pPr>
      <w:r>
        <w:rPr>
          <w:b/>
          <w:i w:val="0"/>
          <w:sz w:val="22"/>
          <w:szCs w:val="22"/>
          <w:lang w:val="sr-Cyrl-CS"/>
        </w:rPr>
        <w:t xml:space="preserve">Партија 1 – </w:t>
      </w:r>
      <w:r>
        <w:rPr>
          <w:b/>
          <w:i w:val="0"/>
          <w:sz w:val="22"/>
          <w:szCs w:val="22"/>
        </w:rPr>
        <w:t>Ултразвучни колордоплер апарат за кардиологију</w:t>
      </w:r>
    </w:p>
    <w:p w:rsidR="00E454C8" w:rsidRDefault="00E454C8">
      <w:pPr>
        <w:pStyle w:val="NoSpacing"/>
        <w:ind w:right="-230"/>
        <w:jc w:val="center"/>
        <w:rPr>
          <w:rFonts w:cs="Arial"/>
          <w:b/>
          <w:i w:val="0"/>
          <w:color w:val="222222"/>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985"/>
        <w:gridCol w:w="426"/>
        <w:gridCol w:w="708"/>
        <w:gridCol w:w="851"/>
        <w:gridCol w:w="850"/>
        <w:gridCol w:w="567"/>
        <w:gridCol w:w="851"/>
        <w:gridCol w:w="850"/>
        <w:gridCol w:w="1701"/>
        <w:gridCol w:w="1276"/>
        <w:gridCol w:w="1418"/>
        <w:gridCol w:w="1134"/>
      </w:tblGrid>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Рб</w:t>
            </w:r>
          </w:p>
        </w:tc>
        <w:tc>
          <w:tcPr>
            <w:tcW w:w="1985" w:type="dxa"/>
            <w:shd w:val="clear" w:color="auto" w:fill="F2F2F2"/>
          </w:tcPr>
          <w:p w:rsidR="00E454C8" w:rsidRDefault="001C5274">
            <w:pPr>
              <w:pStyle w:val="NoSpacing"/>
              <w:ind w:right="-45"/>
              <w:rPr>
                <w:rFonts w:cs="Calibri"/>
                <w:b/>
                <w:i w:val="0"/>
                <w:color w:val="222222"/>
                <w:sz w:val="17"/>
                <w:szCs w:val="17"/>
                <w:lang w:val="sr-Latn-CS"/>
              </w:rPr>
            </w:pPr>
            <w:r>
              <w:rPr>
                <w:rFonts w:cs="Calibri"/>
                <w:b/>
                <w:i w:val="0"/>
                <w:color w:val="222222"/>
                <w:sz w:val="17"/>
                <w:szCs w:val="17"/>
                <w:lang w:val="sr-Latn-CS"/>
              </w:rPr>
              <w:t>Опис</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Ј.м.</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Кол.</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Cyrl-CS"/>
              </w:rPr>
              <w:t xml:space="preserve">Сви </w:t>
            </w:r>
            <w:r>
              <w:rPr>
                <w:rFonts w:cs="Calibri"/>
                <w:b/>
                <w:i w:val="0"/>
                <w:color w:val="222222"/>
                <w:sz w:val="17"/>
                <w:szCs w:val="17"/>
                <w:lang w:val="sr-Latn-CS"/>
              </w:rPr>
              <w:t>зависни трошк. наб.</w:t>
            </w:r>
          </w:p>
        </w:tc>
        <w:tc>
          <w:tcPr>
            <w:tcW w:w="850"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без  пдв-а</w:t>
            </w:r>
          </w:p>
        </w:tc>
        <w:tc>
          <w:tcPr>
            <w:tcW w:w="567"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ПДВ (%)</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Кат. </w:t>
            </w:r>
          </w:p>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број</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Комерцијални назив понуђеног добра из каталога</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Произвођач и земља порекла</w:t>
            </w:r>
          </w:p>
        </w:tc>
        <w:tc>
          <w:tcPr>
            <w:tcW w:w="1418"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Назив из решења АЛИМС</w:t>
            </w:r>
          </w:p>
        </w:tc>
        <w:tc>
          <w:tcPr>
            <w:tcW w:w="1134"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Бр. решења АЛИМС</w:t>
            </w:r>
          </w:p>
        </w:tc>
      </w:tr>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w:t>
            </w:r>
          </w:p>
        </w:tc>
        <w:tc>
          <w:tcPr>
            <w:tcW w:w="1985" w:type="dxa"/>
            <w:shd w:val="clear" w:color="auto" w:fill="F2F2F2"/>
          </w:tcPr>
          <w:p w:rsidR="00E454C8" w:rsidRDefault="001C5274">
            <w:pPr>
              <w:jc w:val="center"/>
              <w:rPr>
                <w:rFonts w:ascii="Calibri" w:hAnsi="Calibri" w:cs="Calibri"/>
                <w:b/>
                <w:color w:val="222222"/>
                <w:sz w:val="17"/>
                <w:szCs w:val="17"/>
                <w:lang w:val="sr-Latn-CS"/>
              </w:rPr>
            </w:pPr>
            <w:r>
              <w:rPr>
                <w:rFonts w:ascii="Calibri" w:hAnsi="Calibri" w:cs="Calibri"/>
                <w:b/>
                <w:color w:val="222222"/>
                <w:sz w:val="17"/>
                <w:szCs w:val="17"/>
                <w:lang w:val="sr-Latn-CS"/>
              </w:rPr>
              <w:t>II</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III</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IV</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w:t>
            </w:r>
          </w:p>
        </w:tc>
        <w:tc>
          <w:tcPr>
            <w:tcW w:w="850"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VI </w:t>
            </w:r>
          </w:p>
        </w:tc>
        <w:tc>
          <w:tcPr>
            <w:tcW w:w="567"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VIII</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418"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c>
          <w:tcPr>
            <w:tcW w:w="1134"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E454C8">
        <w:trPr>
          <w:trHeight w:val="305"/>
        </w:trPr>
        <w:tc>
          <w:tcPr>
            <w:tcW w:w="283" w:type="dxa"/>
            <w:shd w:val="clear" w:color="auto" w:fill="F2F2F2"/>
            <w:vAlign w:val="center"/>
          </w:tcPr>
          <w:p w:rsidR="00E454C8" w:rsidRDefault="001C5274">
            <w:pPr>
              <w:spacing w:line="20" w:lineRule="atLeast"/>
              <w:ind w:left="-25" w:right="-78"/>
              <w:jc w:val="center"/>
              <w:rPr>
                <w:rFonts w:ascii="Calibri" w:hAnsi="Calibri"/>
                <w:b/>
                <w:sz w:val="17"/>
                <w:szCs w:val="17"/>
                <w:lang w:val="sr-Latn-CS"/>
              </w:rPr>
            </w:pPr>
            <w:r>
              <w:rPr>
                <w:rFonts w:ascii="Calibri" w:hAnsi="Calibri"/>
                <w:b/>
                <w:sz w:val="17"/>
                <w:szCs w:val="17"/>
                <w:lang w:val="sr-Latn-CS"/>
              </w:rPr>
              <w:t>1.</w:t>
            </w:r>
          </w:p>
        </w:tc>
        <w:tc>
          <w:tcPr>
            <w:tcW w:w="1985" w:type="dxa"/>
            <w:shd w:val="clear" w:color="auto" w:fill="auto"/>
            <w:vAlign w:val="center"/>
          </w:tcPr>
          <w:p w:rsidR="00E454C8" w:rsidRDefault="001C5274">
            <w:pPr>
              <w:rPr>
                <w:rFonts w:ascii="Calibri" w:hAnsi="Calibri" w:cs="Calibri"/>
                <w:sz w:val="18"/>
                <w:szCs w:val="22"/>
              </w:rPr>
            </w:pPr>
            <w:r>
              <w:rPr>
                <w:rFonts w:ascii="Calibri" w:hAnsi="Calibri" w:cs="Calibri"/>
                <w:sz w:val="18"/>
                <w:szCs w:val="22"/>
              </w:rPr>
              <w:t>Ултразв</w:t>
            </w:r>
            <w:r w:rsidR="00A46F0E">
              <w:rPr>
                <w:rFonts w:ascii="Calibri" w:hAnsi="Calibri" w:cs="Calibri"/>
                <w:sz w:val="18"/>
                <w:szCs w:val="22"/>
              </w:rPr>
              <w:t>учни колор-доплер апарат за кар</w:t>
            </w:r>
            <w:r>
              <w:rPr>
                <w:rFonts w:ascii="Calibri" w:hAnsi="Calibri" w:cs="Calibri"/>
                <w:sz w:val="18"/>
                <w:szCs w:val="22"/>
              </w:rPr>
              <w:t>диологију</w:t>
            </w:r>
          </w:p>
        </w:tc>
        <w:tc>
          <w:tcPr>
            <w:tcW w:w="426" w:type="dxa"/>
            <w:shd w:val="clear" w:color="auto" w:fill="auto"/>
            <w:vAlign w:val="center"/>
          </w:tcPr>
          <w:p w:rsidR="00E454C8" w:rsidRDefault="001C5274">
            <w:pPr>
              <w:ind w:left="-108" w:right="-108"/>
              <w:jc w:val="center"/>
              <w:rPr>
                <w:rFonts w:ascii="Calibri" w:hAnsi="Calibri" w:cs="Calibri"/>
                <w:b/>
                <w:sz w:val="18"/>
                <w:szCs w:val="22"/>
              </w:rPr>
            </w:pPr>
            <w:r>
              <w:rPr>
                <w:rFonts w:ascii="Calibri" w:hAnsi="Calibri" w:cs="Calibri"/>
                <w:b/>
                <w:sz w:val="18"/>
                <w:szCs w:val="22"/>
              </w:rPr>
              <w:t>ком</w:t>
            </w:r>
          </w:p>
        </w:tc>
        <w:tc>
          <w:tcPr>
            <w:tcW w:w="708" w:type="dxa"/>
            <w:shd w:val="clear" w:color="auto" w:fill="F2F2F2"/>
            <w:vAlign w:val="center"/>
          </w:tcPr>
          <w:p w:rsidR="00E454C8" w:rsidRDefault="001C5274">
            <w:pPr>
              <w:jc w:val="center"/>
              <w:rPr>
                <w:rFonts w:ascii="Calibri" w:hAnsi="Calibri" w:cs="Calibri"/>
                <w:b/>
                <w:sz w:val="18"/>
                <w:szCs w:val="22"/>
              </w:rPr>
            </w:pPr>
            <w:r>
              <w:rPr>
                <w:rFonts w:ascii="Calibri" w:hAnsi="Calibri" w:cs="Calibri"/>
                <w:b/>
                <w:sz w:val="18"/>
                <w:szCs w:val="22"/>
              </w:rPr>
              <w:t>1</w:t>
            </w:r>
          </w:p>
        </w:tc>
        <w:tc>
          <w:tcPr>
            <w:tcW w:w="851"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850"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E454C8" w:rsidRDefault="00E454C8">
            <w:pPr>
              <w:pStyle w:val="NoSpacing"/>
              <w:ind w:left="-108" w:right="-107"/>
              <w:jc w:val="center"/>
              <w:rPr>
                <w:rFonts w:cs="Calibri"/>
                <w:i w:val="0"/>
                <w:color w:val="222222"/>
                <w:sz w:val="17"/>
                <w:szCs w:val="17"/>
                <w:lang w:val="sr-Latn-CS"/>
              </w:rPr>
            </w:pPr>
          </w:p>
        </w:tc>
        <w:tc>
          <w:tcPr>
            <w:tcW w:w="851" w:type="dxa"/>
            <w:vAlign w:val="center"/>
          </w:tcPr>
          <w:p w:rsidR="00E454C8" w:rsidRDefault="00E454C8">
            <w:pPr>
              <w:pStyle w:val="NoSpacing"/>
              <w:ind w:left="-108" w:right="-107"/>
              <w:jc w:val="center"/>
              <w:rPr>
                <w:rFonts w:cs="Calibri"/>
                <w:i w:val="0"/>
                <w:color w:val="222222"/>
                <w:sz w:val="17"/>
                <w:szCs w:val="17"/>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701" w:type="dxa"/>
            <w:tcBorders>
              <w:lef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276" w:type="dxa"/>
            <w:vAlign w:val="center"/>
          </w:tcPr>
          <w:p w:rsidR="00E454C8" w:rsidRDefault="00E454C8">
            <w:pPr>
              <w:pStyle w:val="NoSpacing"/>
              <w:ind w:right="-45"/>
              <w:jc w:val="center"/>
              <w:rPr>
                <w:rFonts w:cs="Calibri"/>
                <w:i w:val="0"/>
                <w:color w:val="222222"/>
                <w:sz w:val="17"/>
                <w:szCs w:val="17"/>
                <w:lang w:val="sr-Latn-CS"/>
              </w:rPr>
            </w:pPr>
          </w:p>
        </w:tc>
        <w:tc>
          <w:tcPr>
            <w:tcW w:w="1418" w:type="dxa"/>
            <w:vAlign w:val="center"/>
          </w:tcPr>
          <w:p w:rsidR="00E454C8" w:rsidRDefault="00E454C8">
            <w:pPr>
              <w:pStyle w:val="NoSpacing"/>
              <w:ind w:right="-45"/>
              <w:jc w:val="center"/>
              <w:rPr>
                <w:rFonts w:cs="Calibri"/>
                <w:i w:val="0"/>
                <w:color w:val="222222"/>
                <w:sz w:val="17"/>
                <w:szCs w:val="17"/>
                <w:lang w:val="sr-Latn-CS"/>
              </w:rPr>
            </w:pPr>
          </w:p>
        </w:tc>
        <w:tc>
          <w:tcPr>
            <w:tcW w:w="1134" w:type="dxa"/>
            <w:vAlign w:val="center"/>
          </w:tcPr>
          <w:p w:rsidR="00E454C8" w:rsidRDefault="00E454C8">
            <w:pPr>
              <w:pStyle w:val="NoSpacing"/>
              <w:ind w:right="-45"/>
              <w:jc w:val="center"/>
              <w:rPr>
                <w:rFonts w:cs="Calibri"/>
                <w:i w:val="0"/>
                <w:color w:val="222222"/>
                <w:sz w:val="17"/>
                <w:szCs w:val="17"/>
                <w:lang w:val="sr-Latn-CS"/>
              </w:rPr>
            </w:pPr>
          </w:p>
        </w:tc>
      </w:tr>
    </w:tbl>
    <w:p w:rsidR="00E454C8" w:rsidRDefault="00E454C8">
      <w:pPr>
        <w:pStyle w:val="NoSpacing"/>
        <w:ind w:left="-567" w:right="-230"/>
        <w:rPr>
          <w:rFonts w:cs="Arial"/>
          <w:b/>
          <w:i w:val="0"/>
          <w:color w:val="222222"/>
          <w:sz w:val="22"/>
        </w:rPr>
      </w:pPr>
    </w:p>
    <w:p w:rsidR="00E454C8" w:rsidRDefault="001C5274">
      <w:pPr>
        <w:pStyle w:val="NoSpacing"/>
        <w:ind w:left="-567" w:right="-230"/>
        <w:rPr>
          <w:rFonts w:cs="Arial"/>
          <w:b/>
          <w:i w:val="0"/>
          <w:color w:val="222222"/>
          <w:sz w:val="22"/>
          <w:lang w:val="sr-Latn-CS"/>
        </w:rPr>
      </w:pPr>
      <w:r>
        <w:rPr>
          <w:rFonts w:cs="Arial"/>
          <w:b/>
          <w:i w:val="0"/>
          <w:color w:val="222222"/>
          <w:sz w:val="22"/>
          <w:lang w:val="sr-Latn-CS"/>
        </w:rPr>
        <w:t xml:space="preserve">I. </w:t>
      </w:r>
      <w:r>
        <w:rPr>
          <w:rFonts w:cs="Arial"/>
          <w:b/>
          <w:i w:val="0"/>
          <w:color w:val="222222"/>
          <w:sz w:val="22"/>
          <w:u w:val="single"/>
          <w:lang w:val="sr-Latn-CS"/>
        </w:rPr>
        <w:t>КОМЕРЦИЈАЛНИ УСЛОВИ</w:t>
      </w:r>
      <w:r>
        <w:rPr>
          <w:rFonts w:cs="Arial"/>
          <w:b/>
          <w:i w:val="0"/>
          <w:color w:val="222222"/>
          <w:sz w:val="22"/>
          <w:lang w:val="sr-Latn-CS"/>
        </w:rPr>
        <w:t>:</w:t>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lang w:val="sr-Latn-CS"/>
        </w:rPr>
        <w:t xml:space="preserve">II. </w:t>
      </w:r>
      <w:r>
        <w:rPr>
          <w:rFonts w:cs="Arial"/>
          <w:b/>
          <w:i w:val="0"/>
          <w:color w:val="222222"/>
          <w:sz w:val="22"/>
          <w:u w:val="single"/>
          <w:lang w:val="sr-Latn-CS"/>
        </w:rPr>
        <w:t>РЕКАПИТУЛАЦИЈА ЦЕНЕ</w:t>
      </w:r>
      <w:r>
        <w:rPr>
          <w:rFonts w:cs="Arial"/>
          <w:b/>
          <w:i w:val="0"/>
          <w:color w:val="222222"/>
          <w:sz w:val="22"/>
          <w:lang w:val="sr-Latn-CS"/>
        </w:rPr>
        <w:t>:</w:t>
      </w:r>
    </w:p>
    <w:p w:rsidR="00E454C8" w:rsidRDefault="00E454C8">
      <w:pPr>
        <w:pStyle w:val="NoSpacing"/>
        <w:ind w:right="-230"/>
        <w:rPr>
          <w:rFonts w:cs="Arial"/>
          <w:b/>
          <w:i w:val="0"/>
          <w:color w:val="222222"/>
          <w:sz w:val="14"/>
          <w:szCs w:val="22"/>
          <w:lang w:val="sr-Latn-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409"/>
        <w:gridCol w:w="4395"/>
        <w:gridCol w:w="2551"/>
        <w:gridCol w:w="2552"/>
      </w:tblGrid>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Услови плаћања:</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val="restart"/>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Cyrl-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без ПДВ-а:</w:t>
            </w:r>
          </w:p>
        </w:tc>
        <w:tc>
          <w:tcPr>
            <w:tcW w:w="2552" w:type="dxa"/>
            <w:vAlign w:val="center"/>
          </w:tcPr>
          <w:p w:rsidR="00E454C8" w:rsidRDefault="00E454C8">
            <w:pPr>
              <w:jc w:val="center"/>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испоруке:</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Пдв у %:</w:t>
            </w:r>
          </w:p>
        </w:tc>
        <w:tc>
          <w:tcPr>
            <w:tcW w:w="2552" w:type="dxa"/>
            <w:vAlign w:val="center"/>
          </w:tcPr>
          <w:p w:rsidR="00E454C8" w:rsidRDefault="00E454C8">
            <w:pPr>
              <w:jc w:val="center"/>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важења понуде:</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Пдв у дин:</w:t>
            </w:r>
          </w:p>
        </w:tc>
        <w:tc>
          <w:tcPr>
            <w:tcW w:w="2552" w:type="dxa"/>
            <w:vAlign w:val="center"/>
          </w:tcPr>
          <w:p w:rsidR="00E454C8" w:rsidRDefault="00E454C8">
            <w:pPr>
              <w:jc w:val="center"/>
              <w:rPr>
                <w:rFonts w:ascii="Calibri" w:hAnsi="Calibri"/>
                <w:sz w:val="22"/>
                <w:szCs w:val="22"/>
                <w:lang w:val="sr-Latn-CS"/>
              </w:rPr>
            </w:pPr>
          </w:p>
        </w:tc>
      </w:tr>
      <w:tr w:rsidR="00E454C8">
        <w:trPr>
          <w:trHeight w:val="268"/>
        </w:trPr>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rPr>
              <w:t>Гарантни рок</w:t>
            </w:r>
            <w:r>
              <w:rPr>
                <w:rFonts w:ascii="Calibri" w:hAnsi="Calibri"/>
                <w:b/>
                <w:sz w:val="22"/>
                <w:szCs w:val="22"/>
                <w:lang w:val="sr-Latn-CS"/>
              </w:rPr>
              <w:t>:</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vAlign w:val="center"/>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са ПДВ-ом:</w:t>
            </w:r>
          </w:p>
        </w:tc>
        <w:tc>
          <w:tcPr>
            <w:tcW w:w="2552" w:type="dxa"/>
            <w:vAlign w:val="center"/>
          </w:tcPr>
          <w:p w:rsidR="00E454C8" w:rsidRDefault="00E454C8">
            <w:pPr>
              <w:jc w:val="center"/>
              <w:rPr>
                <w:rFonts w:ascii="Calibri" w:hAnsi="Calibri"/>
                <w:sz w:val="22"/>
                <w:szCs w:val="22"/>
                <w:lang w:val="sr-Latn-CS"/>
              </w:rPr>
            </w:pPr>
          </w:p>
        </w:tc>
      </w:tr>
    </w:tbl>
    <w:p w:rsidR="00E454C8" w:rsidRDefault="00E454C8">
      <w:pPr>
        <w:pStyle w:val="NoSpacing"/>
        <w:ind w:right="-230"/>
        <w:jc w:val="right"/>
        <w:rPr>
          <w:rFonts w:cs="Arial"/>
          <w:b/>
          <w:i w:val="0"/>
          <w:color w:val="222222"/>
          <w:sz w:val="12"/>
          <w:szCs w:val="12"/>
        </w:rPr>
      </w:pPr>
    </w:p>
    <w:p w:rsidR="00E454C8" w:rsidRDefault="00E454C8">
      <w:pPr>
        <w:pStyle w:val="NoSpacing"/>
        <w:ind w:right="-230"/>
        <w:jc w:val="right"/>
        <w:rPr>
          <w:rFonts w:cs="Arial"/>
          <w:b/>
          <w:i w:val="0"/>
          <w:color w:val="222222"/>
          <w:sz w:val="22"/>
        </w:rPr>
      </w:pP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rPr>
      </w:pPr>
      <w:r>
        <w:rPr>
          <w:rFonts w:cs="Arial"/>
          <w:b/>
          <w:i w:val="0"/>
          <w:color w:val="222222"/>
          <w:sz w:val="22"/>
          <w:lang w:val="sr-Latn-CS"/>
        </w:rPr>
        <w:t>ПОТПИС ПОНУЂАЧА:</w:t>
      </w: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lang w:val="sr-Latn-CS"/>
        </w:rPr>
      </w:pPr>
      <w:r>
        <w:rPr>
          <w:rFonts w:cs="Arial"/>
          <w:b/>
          <w:i w:val="0"/>
          <w:color w:val="222222"/>
          <w:sz w:val="22"/>
          <w:lang w:val="sr-Latn-CS"/>
        </w:rPr>
        <w:t>_____________________</w:t>
      </w:r>
    </w:p>
    <w:p w:rsidR="00E454C8" w:rsidRDefault="00E454C8">
      <w:pPr>
        <w:pStyle w:val="NoSpacing"/>
        <w:ind w:right="-230"/>
        <w:jc w:val="right"/>
        <w:rPr>
          <w:rFonts w:cs="Arial"/>
          <w:b/>
          <w:i w:val="0"/>
          <w:color w:val="222222"/>
          <w:sz w:val="2"/>
          <w:lang w:val="sr-Latn-CS"/>
        </w:rPr>
      </w:pPr>
    </w:p>
    <w:p w:rsidR="00E454C8" w:rsidRDefault="001C5274">
      <w:pPr>
        <w:pStyle w:val="NoSpacing"/>
        <w:ind w:right="-230"/>
        <w:jc w:val="center"/>
        <w:rPr>
          <w:rFonts w:cs="Arial"/>
          <w:b/>
          <w:i w:val="0"/>
          <w:color w:val="222222"/>
          <w:sz w:val="22"/>
          <w:lang w:val="sr-Latn-CS"/>
        </w:rPr>
      </w:pPr>
      <w:r>
        <w:rPr>
          <w:rFonts w:cs="Arial"/>
          <w:b/>
          <w:i w:val="0"/>
          <w:color w:val="222222"/>
          <w:sz w:val="22"/>
          <w:lang w:val="sr-Latn-CS"/>
        </w:rPr>
        <w:t>М.П.</w:t>
      </w:r>
    </w:p>
    <w:p w:rsidR="00E454C8" w:rsidRDefault="00E454C8">
      <w:pPr>
        <w:pStyle w:val="NoSpacing"/>
        <w:ind w:right="-230"/>
        <w:jc w:val="center"/>
        <w:rPr>
          <w:rFonts w:cs="Arial"/>
          <w:b/>
          <w:i w:val="0"/>
          <w:color w:val="222222"/>
          <w:sz w:val="22"/>
        </w:rPr>
      </w:pPr>
    </w:p>
    <w:p w:rsidR="00E454C8" w:rsidRDefault="001C5274">
      <w:pPr>
        <w:pStyle w:val="NoSpacing"/>
        <w:pBdr>
          <w:right w:val="single" w:sz="4" w:space="4" w:color="auto"/>
        </w:pBdr>
        <w:shd w:val="clear" w:color="auto" w:fill="F2F2F2"/>
        <w:ind w:right="-230"/>
        <w:jc w:val="right"/>
        <w:rPr>
          <w:rFonts w:cs="Arial"/>
          <w:color w:val="222222"/>
          <w:sz w:val="14"/>
          <w:lang w:val="sr-Latn-CS"/>
        </w:rPr>
      </w:pPr>
      <w:r>
        <w:rPr>
          <w:rFonts w:cs="Arial"/>
          <w:color w:val="222222"/>
          <w:sz w:val="14"/>
          <w:lang w:val="sr-Latn-CS"/>
        </w:rPr>
        <w:t>по могућству, образац попунити у електронској форми.</w:t>
      </w:r>
    </w:p>
    <w:p w:rsidR="00E454C8" w:rsidRDefault="00E454C8">
      <w:pPr>
        <w:pStyle w:val="NoSpacing"/>
        <w:ind w:right="-230"/>
        <w:jc w:val="right"/>
        <w:rPr>
          <w:rFonts w:cs="Arial"/>
          <w:color w:val="222222"/>
          <w:sz w:val="14"/>
          <w:lang w:val="sr-Cyrl-CS"/>
        </w:rPr>
        <w:sectPr w:rsidR="00E454C8">
          <w:pgSz w:w="15840" w:h="12240" w:orient="landscape"/>
          <w:pgMar w:top="1077" w:right="539" w:bottom="1327" w:left="902" w:header="425" w:footer="0" w:gutter="0"/>
          <w:cols w:space="720"/>
          <w:docGrid w:linePitch="360"/>
        </w:sectPr>
      </w:pPr>
    </w:p>
    <w:p w:rsidR="00E454C8" w:rsidRDefault="001C5274">
      <w:pPr>
        <w:pStyle w:val="NoSpacing"/>
        <w:shd w:val="clear" w:color="auto" w:fill="F2F2F2"/>
        <w:ind w:left="-426" w:right="-202"/>
        <w:jc w:val="right"/>
        <w:rPr>
          <w:rFonts w:cs="Arial"/>
          <w:b/>
          <w:color w:val="222222"/>
          <w:sz w:val="22"/>
        </w:rPr>
      </w:pPr>
      <w:r>
        <w:rPr>
          <w:rFonts w:cs="Arial"/>
          <w:b/>
          <w:color w:val="222222"/>
          <w:sz w:val="22"/>
          <w:lang w:val="sr-Latn-CS"/>
        </w:rPr>
        <w:lastRenderedPageBreak/>
        <w:t>документ бр. 16-</w:t>
      </w:r>
      <w:r>
        <w:rPr>
          <w:rFonts w:cs="Arial"/>
          <w:b/>
          <w:color w:val="222222"/>
          <w:sz w:val="22"/>
        </w:rPr>
        <w:t>2</w:t>
      </w:r>
    </w:p>
    <w:p w:rsidR="00E454C8" w:rsidRDefault="00E454C8">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vAlign w:val="center"/>
          </w:tcPr>
          <w:p w:rsidR="00E454C8" w:rsidRDefault="00E454C8">
            <w:pPr>
              <w:rPr>
                <w:rFonts w:ascii="Calibri" w:hAnsi="Calibri"/>
                <w:color w:val="222222"/>
                <w:sz w:val="22"/>
                <w:szCs w:val="22"/>
                <w:lang w:val="sr-Latn-CS"/>
              </w:rPr>
            </w:pPr>
          </w:p>
        </w:tc>
      </w:tr>
      <w:tr w:rsidR="00E454C8">
        <w:tc>
          <w:tcPr>
            <w:tcW w:w="2836" w:type="dxa"/>
            <w:shd w:val="clear" w:color="auto" w:fill="F2F2F2"/>
            <w:vAlign w:val="center"/>
          </w:tcPr>
          <w:p w:rsidR="00E454C8" w:rsidRDefault="001C5274">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vAlign w:val="center"/>
          </w:tcPr>
          <w:p w:rsidR="00E454C8" w:rsidRDefault="00E454C8">
            <w:pPr>
              <w:rPr>
                <w:rFonts w:ascii="Calibri" w:hAnsi="Calibri"/>
                <w:color w:val="222222"/>
                <w:sz w:val="22"/>
                <w:szCs w:val="22"/>
                <w:lang w:val="sr-Latn-CS"/>
              </w:rPr>
            </w:pPr>
          </w:p>
        </w:tc>
      </w:tr>
    </w:tbl>
    <w:p w:rsidR="00E454C8" w:rsidRDefault="001C5274">
      <w:pPr>
        <w:pStyle w:val="Heading1"/>
        <w:shd w:val="clear" w:color="auto" w:fill="C0504D"/>
        <w:ind w:left="-567" w:right="-202"/>
        <w:jc w:val="center"/>
        <w:rPr>
          <w:rFonts w:ascii="Calibri" w:hAnsi="Calibri" w:cs="Arial"/>
          <w:color w:val="222222"/>
        </w:rPr>
      </w:pPr>
      <w:bookmarkStart w:id="505" w:name="_Toc498945791"/>
      <w:bookmarkStart w:id="506" w:name="_Toc498952230"/>
      <w:bookmarkStart w:id="507" w:name="_Toc499019099"/>
      <w:bookmarkStart w:id="508" w:name="_Toc499557297"/>
      <w:bookmarkStart w:id="509" w:name="_Toc499900839"/>
      <w:bookmarkStart w:id="510" w:name="_Toc499900899"/>
      <w:bookmarkStart w:id="511" w:name="_Toc508097401"/>
      <w:bookmarkStart w:id="512" w:name="_Toc508097435"/>
      <w:bookmarkStart w:id="513" w:name="_Toc512326592"/>
      <w:r>
        <w:rPr>
          <w:rFonts w:ascii="Calibri" w:hAnsi="Calibri" w:cs="Arial"/>
          <w:color w:val="222222"/>
          <w:lang w:val="sr-Latn-CS"/>
        </w:rPr>
        <w:t>16-</w:t>
      </w:r>
      <w:r>
        <w:rPr>
          <w:rFonts w:ascii="Calibri" w:hAnsi="Calibri" w:cs="Arial"/>
          <w:color w:val="222222"/>
        </w:rPr>
        <w:t>2</w:t>
      </w:r>
      <w:r>
        <w:rPr>
          <w:rFonts w:ascii="Calibri" w:hAnsi="Calibri" w:cs="Arial"/>
          <w:color w:val="222222"/>
          <w:lang w:val="sr-Latn-CS"/>
        </w:rPr>
        <w:t>. Oбрaзaц  понуде са структуром цене</w:t>
      </w:r>
      <w:r>
        <w:rPr>
          <w:rFonts w:ascii="Calibri" w:hAnsi="Calibri" w:cs="Arial"/>
          <w:color w:val="222222"/>
          <w:lang w:val="sr-Cyrl-CS"/>
        </w:rPr>
        <w:t xml:space="preserve">и техничким карактеристикама за партију </w:t>
      </w:r>
      <w:bookmarkEnd w:id="505"/>
      <w:bookmarkEnd w:id="506"/>
      <w:bookmarkEnd w:id="507"/>
      <w:bookmarkEnd w:id="508"/>
      <w:bookmarkEnd w:id="509"/>
      <w:bookmarkEnd w:id="510"/>
      <w:r>
        <w:rPr>
          <w:rFonts w:ascii="Calibri" w:hAnsi="Calibri" w:cs="Arial"/>
          <w:color w:val="222222"/>
        </w:rPr>
        <w:t>2</w:t>
      </w:r>
      <w:bookmarkEnd w:id="511"/>
      <w:bookmarkEnd w:id="512"/>
      <w:bookmarkEnd w:id="513"/>
    </w:p>
    <w:p w:rsidR="00E454C8" w:rsidRDefault="001C5274">
      <w:pPr>
        <w:pStyle w:val="NoSpacing"/>
        <w:ind w:right="-230"/>
        <w:jc w:val="center"/>
        <w:rPr>
          <w:rFonts w:cs="Arial"/>
          <w:b/>
          <w:i w:val="0"/>
          <w:color w:val="222222"/>
          <w:sz w:val="8"/>
        </w:rPr>
      </w:pPr>
      <w:r>
        <w:rPr>
          <w:b/>
          <w:i w:val="0"/>
          <w:sz w:val="22"/>
          <w:szCs w:val="22"/>
          <w:lang w:val="sr-Cyrl-CS"/>
        </w:rPr>
        <w:t xml:space="preserve">Партија 2 – </w:t>
      </w:r>
      <w:r>
        <w:rPr>
          <w:b/>
          <w:i w:val="0"/>
          <w:sz w:val="22"/>
          <w:szCs w:val="22"/>
        </w:rPr>
        <w:t>Ултразвучни колор-доплер апарат за радиологију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1985"/>
        <w:gridCol w:w="426"/>
        <w:gridCol w:w="708"/>
        <w:gridCol w:w="851"/>
        <w:gridCol w:w="850"/>
        <w:gridCol w:w="567"/>
        <w:gridCol w:w="851"/>
        <w:gridCol w:w="850"/>
        <w:gridCol w:w="1701"/>
        <w:gridCol w:w="1276"/>
        <w:gridCol w:w="1418"/>
        <w:gridCol w:w="1134"/>
      </w:tblGrid>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Рб</w:t>
            </w:r>
          </w:p>
        </w:tc>
        <w:tc>
          <w:tcPr>
            <w:tcW w:w="1985" w:type="dxa"/>
            <w:shd w:val="clear" w:color="auto" w:fill="F2F2F2"/>
          </w:tcPr>
          <w:p w:rsidR="00E454C8" w:rsidRDefault="001C5274">
            <w:pPr>
              <w:pStyle w:val="NoSpacing"/>
              <w:ind w:right="-45"/>
              <w:rPr>
                <w:rFonts w:cs="Calibri"/>
                <w:b/>
                <w:i w:val="0"/>
                <w:color w:val="222222"/>
                <w:sz w:val="17"/>
                <w:szCs w:val="17"/>
                <w:lang w:val="sr-Latn-CS"/>
              </w:rPr>
            </w:pPr>
            <w:r>
              <w:rPr>
                <w:rFonts w:cs="Calibri"/>
                <w:b/>
                <w:i w:val="0"/>
                <w:color w:val="222222"/>
                <w:sz w:val="17"/>
                <w:szCs w:val="17"/>
                <w:lang w:val="sr-Latn-CS"/>
              </w:rPr>
              <w:t>Опис</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Ј.м.</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Кол.</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Cyrl-CS"/>
              </w:rPr>
              <w:t xml:space="preserve">Сви </w:t>
            </w:r>
            <w:r>
              <w:rPr>
                <w:rFonts w:cs="Calibri"/>
                <w:b/>
                <w:i w:val="0"/>
                <w:color w:val="222222"/>
                <w:sz w:val="17"/>
                <w:szCs w:val="17"/>
                <w:lang w:val="sr-Latn-CS"/>
              </w:rPr>
              <w:t>зависни трошк. наб.</w:t>
            </w:r>
          </w:p>
        </w:tc>
        <w:tc>
          <w:tcPr>
            <w:tcW w:w="850"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без  пдв-а</w:t>
            </w:r>
          </w:p>
        </w:tc>
        <w:tc>
          <w:tcPr>
            <w:tcW w:w="567"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ПДВ (%)</w:t>
            </w:r>
          </w:p>
        </w:tc>
        <w:tc>
          <w:tcPr>
            <w:tcW w:w="851"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Ј. цена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Кат. </w:t>
            </w:r>
          </w:p>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број</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Комерцијални назив понуђеног добра из каталога</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Произвођач и земља порекла</w:t>
            </w:r>
          </w:p>
        </w:tc>
        <w:tc>
          <w:tcPr>
            <w:tcW w:w="1418"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Назив из решења АЛИМС</w:t>
            </w:r>
          </w:p>
        </w:tc>
        <w:tc>
          <w:tcPr>
            <w:tcW w:w="1134" w:type="dxa"/>
            <w:shd w:val="clear" w:color="auto" w:fill="F2F2F2"/>
          </w:tcPr>
          <w:p w:rsidR="00E454C8" w:rsidRDefault="001C5274">
            <w:pPr>
              <w:pStyle w:val="NoSpacing"/>
              <w:ind w:right="-45"/>
              <w:jc w:val="center"/>
              <w:rPr>
                <w:rFonts w:cs="Arial"/>
                <w:b/>
                <w:i w:val="0"/>
                <w:color w:val="222222"/>
                <w:sz w:val="17"/>
                <w:szCs w:val="17"/>
                <w:lang w:val="sr-Latn-CS"/>
              </w:rPr>
            </w:pPr>
            <w:r>
              <w:rPr>
                <w:rFonts w:cs="Arial"/>
                <w:b/>
                <w:i w:val="0"/>
                <w:color w:val="222222"/>
                <w:sz w:val="17"/>
                <w:szCs w:val="17"/>
                <w:lang w:val="sr-Latn-CS"/>
              </w:rPr>
              <w:t>Бр. решења АЛИМС</w:t>
            </w:r>
          </w:p>
        </w:tc>
      </w:tr>
      <w:tr w:rsidR="00E454C8">
        <w:tc>
          <w:tcPr>
            <w:tcW w:w="283"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w:t>
            </w:r>
          </w:p>
        </w:tc>
        <w:tc>
          <w:tcPr>
            <w:tcW w:w="1985" w:type="dxa"/>
            <w:shd w:val="clear" w:color="auto" w:fill="F2F2F2"/>
          </w:tcPr>
          <w:p w:rsidR="00E454C8" w:rsidRDefault="001C5274">
            <w:pPr>
              <w:jc w:val="center"/>
              <w:rPr>
                <w:rFonts w:ascii="Calibri" w:hAnsi="Calibri" w:cs="Calibri"/>
                <w:b/>
                <w:color w:val="222222"/>
                <w:sz w:val="17"/>
                <w:szCs w:val="17"/>
                <w:lang w:val="sr-Latn-CS"/>
              </w:rPr>
            </w:pPr>
            <w:r>
              <w:rPr>
                <w:rFonts w:ascii="Calibri" w:hAnsi="Calibri" w:cs="Calibri"/>
                <w:b/>
                <w:color w:val="222222"/>
                <w:sz w:val="17"/>
                <w:szCs w:val="17"/>
                <w:lang w:val="sr-Latn-CS"/>
              </w:rPr>
              <w:t>II</w:t>
            </w:r>
          </w:p>
        </w:tc>
        <w:tc>
          <w:tcPr>
            <w:tcW w:w="426"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III</w:t>
            </w:r>
          </w:p>
        </w:tc>
        <w:tc>
          <w:tcPr>
            <w:tcW w:w="708" w:type="dxa"/>
            <w:shd w:val="clear" w:color="auto" w:fill="F2F2F2"/>
          </w:tcPr>
          <w:p w:rsidR="00E454C8" w:rsidRDefault="001C5274">
            <w:pPr>
              <w:pStyle w:val="NoSpacing"/>
              <w:ind w:left="-108" w:right="-108"/>
              <w:jc w:val="center"/>
              <w:rPr>
                <w:rFonts w:cs="Calibri"/>
                <w:b/>
                <w:i w:val="0"/>
                <w:color w:val="222222"/>
                <w:sz w:val="17"/>
                <w:szCs w:val="17"/>
                <w:lang w:val="sr-Latn-CS"/>
              </w:rPr>
            </w:pPr>
            <w:r>
              <w:rPr>
                <w:rFonts w:cs="Calibri"/>
                <w:b/>
                <w:i w:val="0"/>
                <w:color w:val="222222"/>
                <w:sz w:val="17"/>
                <w:szCs w:val="17"/>
                <w:lang w:val="sr-Latn-CS"/>
              </w:rPr>
              <w:t>IV</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w:t>
            </w:r>
          </w:p>
        </w:tc>
        <w:tc>
          <w:tcPr>
            <w:tcW w:w="850"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 xml:space="preserve">VI </w:t>
            </w:r>
          </w:p>
        </w:tc>
        <w:tc>
          <w:tcPr>
            <w:tcW w:w="567"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w:t>
            </w:r>
          </w:p>
        </w:tc>
        <w:tc>
          <w:tcPr>
            <w:tcW w:w="851"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VIII</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701" w:type="dxa"/>
            <w:tcBorders>
              <w:left w:val="single" w:sz="4" w:space="0" w:color="auto"/>
            </w:tcBorders>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276"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418"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c>
          <w:tcPr>
            <w:tcW w:w="1134" w:type="dxa"/>
            <w:shd w:val="clear" w:color="auto" w:fill="F2F2F2"/>
          </w:tcPr>
          <w:p w:rsidR="00E454C8" w:rsidRDefault="001C5274">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E454C8">
        <w:trPr>
          <w:trHeight w:val="305"/>
        </w:trPr>
        <w:tc>
          <w:tcPr>
            <w:tcW w:w="283" w:type="dxa"/>
            <w:shd w:val="clear" w:color="auto" w:fill="F2F2F2"/>
            <w:vAlign w:val="center"/>
          </w:tcPr>
          <w:p w:rsidR="00E454C8" w:rsidRDefault="001C5274">
            <w:pPr>
              <w:spacing w:line="20" w:lineRule="atLeast"/>
              <w:ind w:left="-25" w:right="-78"/>
              <w:jc w:val="center"/>
              <w:rPr>
                <w:rFonts w:ascii="Calibri" w:hAnsi="Calibri"/>
                <w:b/>
                <w:sz w:val="17"/>
                <w:szCs w:val="17"/>
                <w:lang w:val="sr-Latn-CS"/>
              </w:rPr>
            </w:pPr>
            <w:r>
              <w:rPr>
                <w:rFonts w:ascii="Calibri" w:hAnsi="Calibri"/>
                <w:b/>
                <w:sz w:val="17"/>
                <w:szCs w:val="17"/>
                <w:lang w:val="sr-Latn-CS"/>
              </w:rPr>
              <w:t>1.</w:t>
            </w:r>
          </w:p>
        </w:tc>
        <w:tc>
          <w:tcPr>
            <w:tcW w:w="1985" w:type="dxa"/>
            <w:shd w:val="clear" w:color="auto" w:fill="auto"/>
            <w:vAlign w:val="center"/>
          </w:tcPr>
          <w:p w:rsidR="00E454C8" w:rsidRDefault="001C5274">
            <w:pPr>
              <w:rPr>
                <w:rFonts w:ascii="Calibri" w:hAnsi="Calibri" w:cs="Calibri"/>
                <w:sz w:val="18"/>
                <w:szCs w:val="22"/>
              </w:rPr>
            </w:pPr>
            <w:r>
              <w:rPr>
                <w:rFonts w:ascii="Calibri" w:hAnsi="Calibri" w:cs="Calibri"/>
                <w:sz w:val="18"/>
                <w:szCs w:val="22"/>
              </w:rPr>
              <w:t>Ултразвучни колор-доплер апарат за радиологију</w:t>
            </w:r>
          </w:p>
        </w:tc>
        <w:tc>
          <w:tcPr>
            <w:tcW w:w="426" w:type="dxa"/>
            <w:shd w:val="clear" w:color="auto" w:fill="auto"/>
            <w:vAlign w:val="center"/>
          </w:tcPr>
          <w:p w:rsidR="00E454C8" w:rsidRDefault="001C5274">
            <w:pPr>
              <w:ind w:left="-108" w:right="-108"/>
              <w:jc w:val="center"/>
              <w:rPr>
                <w:rFonts w:ascii="Calibri" w:hAnsi="Calibri" w:cs="Calibri"/>
                <w:b/>
                <w:sz w:val="18"/>
                <w:szCs w:val="22"/>
              </w:rPr>
            </w:pPr>
            <w:r>
              <w:rPr>
                <w:rFonts w:ascii="Calibri" w:hAnsi="Calibri" w:cs="Calibri"/>
                <w:b/>
                <w:sz w:val="18"/>
                <w:szCs w:val="22"/>
              </w:rPr>
              <w:t>ком</w:t>
            </w:r>
          </w:p>
        </w:tc>
        <w:tc>
          <w:tcPr>
            <w:tcW w:w="708" w:type="dxa"/>
            <w:shd w:val="clear" w:color="auto" w:fill="F2F2F2"/>
            <w:vAlign w:val="center"/>
          </w:tcPr>
          <w:p w:rsidR="00E454C8" w:rsidRDefault="001C5274">
            <w:pPr>
              <w:jc w:val="center"/>
              <w:rPr>
                <w:rFonts w:ascii="Calibri" w:hAnsi="Calibri" w:cs="Calibri"/>
                <w:b/>
                <w:sz w:val="18"/>
                <w:szCs w:val="22"/>
              </w:rPr>
            </w:pPr>
            <w:r>
              <w:rPr>
                <w:rFonts w:ascii="Calibri" w:hAnsi="Calibri" w:cs="Calibri"/>
                <w:b/>
                <w:sz w:val="18"/>
                <w:szCs w:val="22"/>
              </w:rPr>
              <w:t>1</w:t>
            </w:r>
          </w:p>
        </w:tc>
        <w:tc>
          <w:tcPr>
            <w:tcW w:w="851"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850" w:type="dxa"/>
            <w:shd w:val="clear" w:color="auto" w:fill="auto"/>
            <w:vAlign w:val="center"/>
          </w:tcPr>
          <w:p w:rsidR="00E454C8" w:rsidRDefault="00E454C8">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E454C8" w:rsidRDefault="00E454C8">
            <w:pPr>
              <w:pStyle w:val="NoSpacing"/>
              <w:ind w:left="-108" w:right="-107"/>
              <w:jc w:val="center"/>
              <w:rPr>
                <w:rFonts w:cs="Calibri"/>
                <w:i w:val="0"/>
                <w:color w:val="222222"/>
                <w:sz w:val="17"/>
                <w:szCs w:val="17"/>
                <w:lang w:val="sr-Latn-CS"/>
              </w:rPr>
            </w:pPr>
          </w:p>
        </w:tc>
        <w:tc>
          <w:tcPr>
            <w:tcW w:w="851" w:type="dxa"/>
            <w:vAlign w:val="center"/>
          </w:tcPr>
          <w:p w:rsidR="00E454C8" w:rsidRDefault="00E454C8">
            <w:pPr>
              <w:pStyle w:val="NoSpacing"/>
              <w:ind w:left="-108" w:right="-107"/>
              <w:jc w:val="center"/>
              <w:rPr>
                <w:rFonts w:cs="Calibri"/>
                <w:i w:val="0"/>
                <w:color w:val="222222"/>
                <w:sz w:val="17"/>
                <w:szCs w:val="17"/>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701" w:type="dxa"/>
            <w:tcBorders>
              <w:left w:val="single" w:sz="4" w:space="0" w:color="auto"/>
            </w:tcBorders>
            <w:vAlign w:val="center"/>
          </w:tcPr>
          <w:p w:rsidR="00E454C8" w:rsidRDefault="00E454C8">
            <w:pPr>
              <w:pStyle w:val="NoSpacing"/>
              <w:ind w:right="-45"/>
              <w:jc w:val="center"/>
              <w:rPr>
                <w:rFonts w:cs="Calibri"/>
                <w:i w:val="0"/>
                <w:color w:val="222222"/>
                <w:sz w:val="17"/>
                <w:szCs w:val="17"/>
                <w:lang w:val="sr-Latn-CS"/>
              </w:rPr>
            </w:pPr>
          </w:p>
        </w:tc>
        <w:tc>
          <w:tcPr>
            <w:tcW w:w="1276" w:type="dxa"/>
            <w:vAlign w:val="center"/>
          </w:tcPr>
          <w:p w:rsidR="00E454C8" w:rsidRDefault="00E454C8">
            <w:pPr>
              <w:pStyle w:val="NoSpacing"/>
              <w:ind w:right="-45"/>
              <w:jc w:val="center"/>
              <w:rPr>
                <w:rFonts w:cs="Calibri"/>
                <w:i w:val="0"/>
                <w:color w:val="222222"/>
                <w:sz w:val="17"/>
                <w:szCs w:val="17"/>
                <w:lang w:val="sr-Latn-CS"/>
              </w:rPr>
            </w:pPr>
          </w:p>
        </w:tc>
        <w:tc>
          <w:tcPr>
            <w:tcW w:w="1418" w:type="dxa"/>
            <w:vAlign w:val="center"/>
          </w:tcPr>
          <w:p w:rsidR="00E454C8" w:rsidRDefault="00E454C8">
            <w:pPr>
              <w:pStyle w:val="NoSpacing"/>
              <w:ind w:right="-45"/>
              <w:jc w:val="center"/>
              <w:rPr>
                <w:rFonts w:cs="Calibri"/>
                <w:i w:val="0"/>
                <w:color w:val="222222"/>
                <w:sz w:val="17"/>
                <w:szCs w:val="17"/>
                <w:lang w:val="sr-Latn-CS"/>
              </w:rPr>
            </w:pPr>
          </w:p>
        </w:tc>
        <w:tc>
          <w:tcPr>
            <w:tcW w:w="1134" w:type="dxa"/>
            <w:vAlign w:val="center"/>
          </w:tcPr>
          <w:p w:rsidR="00E454C8" w:rsidRDefault="00E454C8">
            <w:pPr>
              <w:pStyle w:val="NoSpacing"/>
              <w:ind w:right="-45"/>
              <w:jc w:val="center"/>
              <w:rPr>
                <w:rFonts w:cs="Calibri"/>
                <w:i w:val="0"/>
                <w:color w:val="222222"/>
                <w:sz w:val="17"/>
                <w:szCs w:val="17"/>
                <w:lang w:val="sr-Latn-CS"/>
              </w:rPr>
            </w:pPr>
          </w:p>
        </w:tc>
      </w:tr>
    </w:tbl>
    <w:p w:rsidR="00E454C8" w:rsidRDefault="00E454C8">
      <w:pPr>
        <w:pStyle w:val="NoSpacing"/>
        <w:ind w:left="-567" w:right="-230"/>
        <w:rPr>
          <w:rFonts w:cs="Arial"/>
          <w:b/>
          <w:i w:val="0"/>
          <w:color w:val="222222"/>
          <w:sz w:val="22"/>
        </w:rPr>
      </w:pPr>
    </w:p>
    <w:p w:rsidR="00E454C8" w:rsidRDefault="001C5274">
      <w:pPr>
        <w:pStyle w:val="NoSpacing"/>
        <w:ind w:left="-567" w:right="-230"/>
        <w:rPr>
          <w:rFonts w:cs="Arial"/>
          <w:b/>
          <w:i w:val="0"/>
          <w:color w:val="222222"/>
          <w:sz w:val="22"/>
          <w:lang w:val="sr-Latn-CS"/>
        </w:rPr>
      </w:pPr>
      <w:r>
        <w:rPr>
          <w:rFonts w:cs="Arial"/>
          <w:b/>
          <w:i w:val="0"/>
          <w:color w:val="222222"/>
          <w:sz w:val="22"/>
          <w:lang w:val="sr-Latn-CS"/>
        </w:rPr>
        <w:t xml:space="preserve">I. </w:t>
      </w:r>
      <w:r>
        <w:rPr>
          <w:rFonts w:cs="Arial"/>
          <w:b/>
          <w:i w:val="0"/>
          <w:color w:val="222222"/>
          <w:sz w:val="22"/>
          <w:u w:val="single"/>
          <w:lang w:val="sr-Latn-CS"/>
        </w:rPr>
        <w:t>КОМЕРЦИЈАЛНИ УСЛОВИ</w:t>
      </w:r>
      <w:r>
        <w:rPr>
          <w:rFonts w:cs="Arial"/>
          <w:b/>
          <w:i w:val="0"/>
          <w:color w:val="222222"/>
          <w:sz w:val="22"/>
          <w:lang w:val="sr-Latn-CS"/>
        </w:rPr>
        <w:t>:</w:t>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lang w:val="sr-Latn-CS"/>
        </w:rPr>
        <w:t xml:space="preserve">II. </w:t>
      </w:r>
      <w:r>
        <w:rPr>
          <w:rFonts w:cs="Arial"/>
          <w:b/>
          <w:i w:val="0"/>
          <w:color w:val="222222"/>
          <w:sz w:val="22"/>
          <w:u w:val="single"/>
          <w:lang w:val="sr-Latn-CS"/>
        </w:rPr>
        <w:t>РЕКАПИТУЛАЦИЈА ЦЕНЕ</w:t>
      </w:r>
      <w:r>
        <w:rPr>
          <w:rFonts w:cs="Arial"/>
          <w:b/>
          <w:i w:val="0"/>
          <w:color w:val="222222"/>
          <w:sz w:val="22"/>
          <w:lang w:val="sr-Latn-CS"/>
        </w:rPr>
        <w:t>:</w:t>
      </w:r>
    </w:p>
    <w:p w:rsidR="00E454C8" w:rsidRDefault="00E454C8">
      <w:pPr>
        <w:pStyle w:val="NoSpacing"/>
        <w:ind w:right="-230"/>
        <w:rPr>
          <w:rFonts w:cs="Arial"/>
          <w:b/>
          <w:i w:val="0"/>
          <w:color w:val="222222"/>
          <w:sz w:val="14"/>
          <w:szCs w:val="22"/>
          <w:lang w:val="sr-Latn-C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409"/>
        <w:gridCol w:w="4395"/>
        <w:gridCol w:w="2551"/>
        <w:gridCol w:w="2552"/>
      </w:tblGrid>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Услови плаћања:</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val="restart"/>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Cyrl-CS"/>
              </w:rPr>
            </w:pPr>
          </w:p>
        </w:tc>
        <w:tc>
          <w:tcPr>
            <w:tcW w:w="2551" w:type="dxa"/>
            <w:tcBorders>
              <w:left w:val="single" w:sz="4" w:space="0" w:color="auto"/>
            </w:tcBorders>
            <w:shd w:val="clear" w:color="auto" w:fill="F2F2F2"/>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без ПДВ-а:</w:t>
            </w:r>
          </w:p>
        </w:tc>
        <w:tc>
          <w:tcPr>
            <w:tcW w:w="2552" w:type="dxa"/>
          </w:tcPr>
          <w:p w:rsidR="00E454C8" w:rsidRDefault="00E454C8">
            <w:pPr>
              <w:jc w:val="right"/>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испоруке:</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tcPr>
          <w:p w:rsidR="00E454C8" w:rsidRDefault="001C5274">
            <w:pPr>
              <w:jc w:val="right"/>
              <w:rPr>
                <w:rFonts w:ascii="Calibri" w:hAnsi="Calibri"/>
                <w:b/>
                <w:sz w:val="22"/>
                <w:szCs w:val="22"/>
                <w:lang w:val="sr-Latn-CS"/>
              </w:rPr>
            </w:pPr>
            <w:r>
              <w:rPr>
                <w:rFonts w:ascii="Calibri" w:hAnsi="Calibri"/>
                <w:b/>
                <w:sz w:val="22"/>
                <w:szCs w:val="22"/>
                <w:lang w:val="sr-Latn-CS"/>
              </w:rPr>
              <w:t>Пдв у %:</w:t>
            </w:r>
          </w:p>
        </w:tc>
        <w:tc>
          <w:tcPr>
            <w:tcW w:w="2552" w:type="dxa"/>
          </w:tcPr>
          <w:p w:rsidR="00E454C8" w:rsidRDefault="00E454C8">
            <w:pPr>
              <w:jc w:val="right"/>
              <w:rPr>
                <w:rFonts w:ascii="Calibri" w:hAnsi="Calibri"/>
                <w:sz w:val="22"/>
                <w:szCs w:val="22"/>
                <w:lang w:val="sr-Latn-CS"/>
              </w:rPr>
            </w:pPr>
          </w:p>
        </w:tc>
      </w:tr>
      <w:tr w:rsidR="00E454C8">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lang w:val="sr-Latn-CS"/>
              </w:rPr>
              <w:t>Рок важења понуде:</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tcPr>
          <w:p w:rsidR="00E454C8" w:rsidRDefault="001C5274">
            <w:pPr>
              <w:jc w:val="right"/>
              <w:rPr>
                <w:rFonts w:ascii="Calibri" w:hAnsi="Calibri"/>
                <w:b/>
                <w:sz w:val="22"/>
                <w:szCs w:val="22"/>
                <w:lang w:val="sr-Latn-CS"/>
              </w:rPr>
            </w:pPr>
            <w:r>
              <w:rPr>
                <w:rFonts w:ascii="Calibri" w:hAnsi="Calibri"/>
                <w:b/>
                <w:sz w:val="22"/>
                <w:szCs w:val="22"/>
                <w:lang w:val="sr-Latn-CS"/>
              </w:rPr>
              <w:t>Пдв у дин:</w:t>
            </w:r>
          </w:p>
        </w:tc>
        <w:tc>
          <w:tcPr>
            <w:tcW w:w="2552" w:type="dxa"/>
          </w:tcPr>
          <w:p w:rsidR="00E454C8" w:rsidRDefault="00E454C8">
            <w:pPr>
              <w:jc w:val="right"/>
              <w:rPr>
                <w:rFonts w:ascii="Calibri" w:hAnsi="Calibri"/>
                <w:sz w:val="22"/>
                <w:szCs w:val="22"/>
                <w:lang w:val="sr-Latn-CS"/>
              </w:rPr>
            </w:pPr>
          </w:p>
        </w:tc>
      </w:tr>
      <w:tr w:rsidR="00E454C8">
        <w:trPr>
          <w:trHeight w:val="268"/>
        </w:trPr>
        <w:tc>
          <w:tcPr>
            <w:tcW w:w="3261" w:type="dxa"/>
            <w:shd w:val="clear" w:color="auto" w:fill="F2F2F2"/>
            <w:vAlign w:val="center"/>
          </w:tcPr>
          <w:p w:rsidR="00E454C8" w:rsidRDefault="001C5274">
            <w:pPr>
              <w:rPr>
                <w:rFonts w:ascii="Calibri" w:hAnsi="Calibri"/>
                <w:b/>
                <w:sz w:val="22"/>
                <w:szCs w:val="22"/>
                <w:lang w:val="sr-Latn-CS"/>
              </w:rPr>
            </w:pPr>
            <w:r>
              <w:rPr>
                <w:rFonts w:ascii="Calibri" w:hAnsi="Calibri"/>
                <w:b/>
                <w:sz w:val="22"/>
                <w:szCs w:val="22"/>
              </w:rPr>
              <w:t>Гарантни рок</w:t>
            </w:r>
            <w:r>
              <w:rPr>
                <w:rFonts w:ascii="Calibri" w:hAnsi="Calibri"/>
                <w:b/>
                <w:sz w:val="22"/>
                <w:szCs w:val="22"/>
                <w:lang w:val="sr-Latn-CS"/>
              </w:rPr>
              <w:t>:</w:t>
            </w:r>
          </w:p>
        </w:tc>
        <w:tc>
          <w:tcPr>
            <w:tcW w:w="2409" w:type="dxa"/>
            <w:tcBorders>
              <w:right w:val="single" w:sz="4" w:space="0" w:color="auto"/>
            </w:tcBorders>
            <w:shd w:val="clear" w:color="auto" w:fill="auto"/>
            <w:vAlign w:val="center"/>
          </w:tcPr>
          <w:p w:rsidR="00E454C8" w:rsidRDefault="00E454C8">
            <w:pPr>
              <w:jc w:val="center"/>
              <w:rPr>
                <w:rFonts w:ascii="Calibri" w:hAnsi="Calibri"/>
                <w:sz w:val="22"/>
                <w:szCs w:val="22"/>
                <w:lang w:val="sr-Latn-CS"/>
              </w:rPr>
            </w:pPr>
          </w:p>
        </w:tc>
        <w:tc>
          <w:tcPr>
            <w:tcW w:w="4395" w:type="dxa"/>
            <w:vMerge/>
            <w:tcBorders>
              <w:top w:val="nil"/>
              <w:left w:val="single" w:sz="4" w:space="0" w:color="auto"/>
              <w:bottom w:val="nil"/>
              <w:right w:val="single" w:sz="4" w:space="0" w:color="auto"/>
            </w:tcBorders>
            <w:shd w:val="clear" w:color="auto" w:fill="auto"/>
          </w:tcPr>
          <w:p w:rsidR="00E454C8" w:rsidRDefault="00E454C8">
            <w:pPr>
              <w:jc w:val="right"/>
              <w:rPr>
                <w:rFonts w:ascii="Calibri" w:hAnsi="Calibri"/>
                <w:b/>
                <w:sz w:val="22"/>
                <w:szCs w:val="22"/>
                <w:lang w:val="sr-Latn-CS"/>
              </w:rPr>
            </w:pPr>
          </w:p>
        </w:tc>
        <w:tc>
          <w:tcPr>
            <w:tcW w:w="2551" w:type="dxa"/>
            <w:tcBorders>
              <w:left w:val="single" w:sz="4" w:space="0" w:color="auto"/>
            </w:tcBorders>
            <w:shd w:val="clear" w:color="auto" w:fill="F2F2F2"/>
          </w:tcPr>
          <w:p w:rsidR="00E454C8" w:rsidRDefault="001C5274">
            <w:pPr>
              <w:jc w:val="right"/>
              <w:rPr>
                <w:rFonts w:ascii="Calibri" w:hAnsi="Calibri"/>
                <w:b/>
                <w:sz w:val="22"/>
                <w:szCs w:val="22"/>
                <w:lang w:val="sr-Latn-CS"/>
              </w:rPr>
            </w:pPr>
            <w:r>
              <w:rPr>
                <w:rFonts w:ascii="Calibri" w:hAnsi="Calibri"/>
                <w:b/>
                <w:sz w:val="22"/>
                <w:szCs w:val="22"/>
                <w:lang w:val="sr-Latn-CS"/>
              </w:rPr>
              <w:t>Укупна цена са ПДВ-ом:</w:t>
            </w:r>
          </w:p>
        </w:tc>
        <w:tc>
          <w:tcPr>
            <w:tcW w:w="2552" w:type="dxa"/>
          </w:tcPr>
          <w:p w:rsidR="00E454C8" w:rsidRDefault="00E454C8">
            <w:pPr>
              <w:jc w:val="right"/>
              <w:rPr>
                <w:rFonts w:ascii="Calibri" w:hAnsi="Calibri"/>
                <w:sz w:val="22"/>
                <w:szCs w:val="22"/>
                <w:lang w:val="sr-Latn-CS"/>
              </w:rPr>
            </w:pPr>
          </w:p>
        </w:tc>
      </w:tr>
    </w:tbl>
    <w:p w:rsidR="00E454C8" w:rsidRDefault="00E454C8">
      <w:pPr>
        <w:pStyle w:val="NoSpacing"/>
        <w:ind w:right="-230"/>
        <w:jc w:val="right"/>
        <w:rPr>
          <w:rFonts w:cs="Arial"/>
          <w:b/>
          <w:i w:val="0"/>
          <w:color w:val="222222"/>
          <w:sz w:val="12"/>
          <w:szCs w:val="12"/>
        </w:rPr>
      </w:pPr>
    </w:p>
    <w:p w:rsidR="00E454C8" w:rsidRDefault="00E454C8">
      <w:pPr>
        <w:pStyle w:val="NoSpacing"/>
        <w:ind w:right="-230"/>
        <w:jc w:val="right"/>
        <w:rPr>
          <w:rFonts w:cs="Arial"/>
          <w:b/>
          <w:i w:val="0"/>
          <w:color w:val="222222"/>
          <w:sz w:val="22"/>
        </w:rPr>
      </w:pP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rPr>
      </w:pPr>
      <w:r>
        <w:rPr>
          <w:rFonts w:cs="Arial"/>
          <w:b/>
          <w:i w:val="0"/>
          <w:color w:val="222222"/>
          <w:sz w:val="22"/>
          <w:lang w:val="sr-Latn-CS"/>
        </w:rPr>
        <w:t>ПОТПИС ПОНУЂАЧА:</w:t>
      </w:r>
    </w:p>
    <w:p w:rsidR="00E454C8" w:rsidRDefault="00E454C8">
      <w:pPr>
        <w:pStyle w:val="NoSpacing"/>
        <w:ind w:right="-230"/>
        <w:jc w:val="right"/>
        <w:rPr>
          <w:rFonts w:cs="Arial"/>
          <w:b/>
          <w:i w:val="0"/>
          <w:color w:val="222222"/>
          <w:sz w:val="22"/>
        </w:rPr>
      </w:pPr>
    </w:p>
    <w:p w:rsidR="00E454C8" w:rsidRDefault="001C5274">
      <w:pPr>
        <w:pStyle w:val="NoSpacing"/>
        <w:ind w:right="-230"/>
        <w:jc w:val="right"/>
        <w:rPr>
          <w:rFonts w:cs="Arial"/>
          <w:b/>
          <w:i w:val="0"/>
          <w:color w:val="222222"/>
          <w:sz w:val="22"/>
          <w:lang w:val="sr-Latn-CS"/>
        </w:rPr>
      </w:pPr>
      <w:r>
        <w:rPr>
          <w:rFonts w:cs="Arial"/>
          <w:b/>
          <w:i w:val="0"/>
          <w:color w:val="222222"/>
          <w:sz w:val="22"/>
          <w:lang w:val="sr-Latn-CS"/>
        </w:rPr>
        <w:t>_____________________</w:t>
      </w:r>
    </w:p>
    <w:p w:rsidR="00E454C8" w:rsidRDefault="00E454C8">
      <w:pPr>
        <w:pStyle w:val="NoSpacing"/>
        <w:ind w:right="-230"/>
        <w:jc w:val="right"/>
        <w:rPr>
          <w:rFonts w:cs="Arial"/>
          <w:b/>
          <w:i w:val="0"/>
          <w:color w:val="222222"/>
          <w:sz w:val="2"/>
          <w:lang w:val="sr-Latn-CS"/>
        </w:rPr>
      </w:pPr>
    </w:p>
    <w:p w:rsidR="00E454C8" w:rsidRDefault="00E454C8">
      <w:pPr>
        <w:pStyle w:val="NoSpacing"/>
        <w:ind w:right="-230"/>
        <w:jc w:val="center"/>
        <w:rPr>
          <w:rFonts w:cs="Arial"/>
          <w:b/>
          <w:i w:val="0"/>
          <w:color w:val="222222"/>
          <w:sz w:val="22"/>
        </w:rPr>
      </w:pPr>
    </w:p>
    <w:p w:rsidR="00E454C8" w:rsidRDefault="001C5274">
      <w:pPr>
        <w:pStyle w:val="NoSpacing"/>
        <w:ind w:right="-230"/>
        <w:jc w:val="center"/>
        <w:rPr>
          <w:rFonts w:cs="Arial"/>
          <w:b/>
          <w:i w:val="0"/>
          <w:color w:val="222222"/>
          <w:sz w:val="22"/>
        </w:rPr>
      </w:pPr>
      <w:r>
        <w:rPr>
          <w:rFonts w:cs="Arial"/>
          <w:b/>
          <w:i w:val="0"/>
          <w:color w:val="222222"/>
          <w:sz w:val="22"/>
          <w:lang w:val="sr-Latn-CS"/>
        </w:rPr>
        <w:t>М.П.</w:t>
      </w:r>
    </w:p>
    <w:p w:rsidR="00E454C8" w:rsidRDefault="00E454C8">
      <w:pPr>
        <w:pStyle w:val="NoSpacing"/>
        <w:ind w:right="-230"/>
        <w:jc w:val="center"/>
        <w:rPr>
          <w:rFonts w:cs="Arial"/>
          <w:b/>
          <w:i w:val="0"/>
          <w:color w:val="222222"/>
          <w:sz w:val="22"/>
        </w:rPr>
      </w:pPr>
    </w:p>
    <w:p w:rsidR="00E454C8" w:rsidRDefault="00E454C8">
      <w:pPr>
        <w:pStyle w:val="NoSpacing"/>
        <w:ind w:right="-230"/>
        <w:jc w:val="center"/>
        <w:rPr>
          <w:rFonts w:cs="Arial"/>
          <w:b/>
          <w:i w:val="0"/>
          <w:color w:val="222222"/>
          <w:sz w:val="10"/>
          <w:szCs w:val="10"/>
          <w:lang w:val="sr-Cyrl-CS"/>
        </w:rPr>
      </w:pPr>
    </w:p>
    <w:p w:rsidR="00E454C8" w:rsidRDefault="001C5274">
      <w:pPr>
        <w:pStyle w:val="NoSpacing"/>
        <w:pBdr>
          <w:right w:val="single" w:sz="4" w:space="4" w:color="auto"/>
        </w:pBdr>
        <w:shd w:val="clear" w:color="auto" w:fill="F2F2F2"/>
        <w:ind w:right="-230"/>
        <w:jc w:val="right"/>
        <w:rPr>
          <w:rFonts w:cs="Arial"/>
          <w:color w:val="222222"/>
          <w:sz w:val="14"/>
          <w:lang w:val="sr-Latn-CS"/>
        </w:rPr>
      </w:pPr>
      <w:r>
        <w:rPr>
          <w:rFonts w:cs="Arial"/>
          <w:color w:val="222222"/>
          <w:sz w:val="14"/>
          <w:lang w:val="sr-Latn-CS"/>
        </w:rPr>
        <w:t>по могућству, образац попунити у електронској форми.</w:t>
      </w:r>
    </w:p>
    <w:p w:rsidR="00E454C8" w:rsidRDefault="00E454C8">
      <w:pPr>
        <w:pStyle w:val="NoSpacing"/>
        <w:ind w:right="-230"/>
        <w:jc w:val="right"/>
        <w:rPr>
          <w:rFonts w:cs="Arial"/>
          <w:color w:val="222222"/>
          <w:sz w:val="14"/>
          <w:lang w:val="sr-Cyrl-CS"/>
        </w:rPr>
        <w:sectPr w:rsidR="00E454C8">
          <w:pgSz w:w="15840" w:h="12240" w:orient="landscape"/>
          <w:pgMar w:top="1077" w:right="539" w:bottom="1327" w:left="902" w:header="425" w:footer="0" w:gutter="0"/>
          <w:cols w:space="720"/>
          <w:docGrid w:linePitch="360"/>
        </w:sectPr>
      </w:pPr>
    </w:p>
    <w:p w:rsidR="00E454C8" w:rsidRDefault="00E454C8">
      <w:pPr>
        <w:pStyle w:val="NoSpacing"/>
        <w:ind w:right="-230"/>
        <w:jc w:val="right"/>
        <w:rPr>
          <w:rFonts w:cs="Arial"/>
          <w:b/>
          <w:i w:val="0"/>
          <w:color w:val="222222"/>
          <w:sz w:val="2"/>
          <w:lang w:val="sr-Latn-CS"/>
        </w:rPr>
      </w:pPr>
    </w:p>
    <w:p w:rsidR="00E454C8" w:rsidRDefault="00E454C8">
      <w:pPr>
        <w:pStyle w:val="NoSpacing"/>
        <w:ind w:right="-230"/>
        <w:jc w:val="right"/>
        <w:rPr>
          <w:b/>
          <w:i w:val="0"/>
          <w:sz w:val="14"/>
          <w:lang w:val="sr-Latn-CS"/>
        </w:rPr>
      </w:pPr>
    </w:p>
    <w:p w:rsidR="00E454C8" w:rsidRDefault="001C5274">
      <w:pPr>
        <w:shd w:val="clear" w:color="auto" w:fill="F2F2F2"/>
        <w:ind w:right="-88"/>
        <w:jc w:val="right"/>
        <w:rPr>
          <w:rFonts w:ascii="Calibri" w:hAnsi="Calibri"/>
          <w:b/>
          <w:i/>
          <w:sz w:val="22"/>
          <w:lang w:val="sr-Latn-CS"/>
        </w:rPr>
      </w:pPr>
      <w:r>
        <w:rPr>
          <w:rFonts w:ascii="Calibri" w:hAnsi="Calibri"/>
          <w:b/>
          <w:i/>
          <w:sz w:val="22"/>
          <w:lang w:val="sr-Latn-CS"/>
        </w:rPr>
        <w:t>документ бр. 17</w:t>
      </w:r>
    </w:p>
    <w:p w:rsidR="00E454C8" w:rsidRDefault="00E454C8">
      <w:pPr>
        <w:widowControl/>
        <w:autoSpaceDE/>
        <w:autoSpaceDN/>
        <w:adjustRightInd/>
        <w:ind w:right="-88"/>
        <w:rPr>
          <w:rFonts w:ascii="Calibri" w:hAnsi="Calibri"/>
          <w:b/>
          <w:i/>
          <w:iCs/>
          <w:lang w:val="sr-Latn-CS" w:bidi="en-US"/>
        </w:rPr>
      </w:pPr>
    </w:p>
    <w:p w:rsidR="00E454C8" w:rsidRDefault="001C5274">
      <w:pPr>
        <w:ind w:right="-88"/>
        <w:jc w:val="both"/>
        <w:rPr>
          <w:rFonts w:ascii="Calibri" w:hAnsi="Calibri"/>
          <w:sz w:val="22"/>
          <w:lang w:val="sr-Cyrl-CS"/>
        </w:rPr>
      </w:pPr>
      <w:r>
        <w:rPr>
          <w:rFonts w:ascii="Calibri" w:hAnsi="Calibri"/>
          <w:iCs/>
          <w:sz w:val="22"/>
          <w:lang w:val="sr-Latn-CS" w:bidi="en-US"/>
        </w:rPr>
        <w:t xml:space="preserve">На основу члана </w:t>
      </w:r>
      <w:r>
        <w:rPr>
          <w:rFonts w:ascii="Calibri" w:hAnsi="Calibri"/>
          <w:b/>
          <w:iCs/>
          <w:sz w:val="22"/>
          <w:lang w:val="sr-Latn-CS" w:bidi="en-US"/>
        </w:rPr>
        <w:t>26</w:t>
      </w:r>
      <w:r>
        <w:rPr>
          <w:rFonts w:ascii="Calibri" w:hAnsi="Calibri"/>
          <w:iCs/>
          <w:sz w:val="22"/>
          <w:lang w:val="sr-Latn-CS" w:bidi="en-US"/>
        </w:rPr>
        <w:t xml:space="preserve">. Закона о јавним набавкама („Службени гласник РС“, бр. </w:t>
      </w:r>
      <w:r>
        <w:rPr>
          <w:rFonts w:ascii="Calibri" w:hAnsi="Calibri"/>
          <w:b/>
          <w:iCs/>
          <w:sz w:val="22"/>
          <w:lang w:val="sr-Latn-CS" w:bidi="en-US"/>
        </w:rPr>
        <w:t>68/2015</w:t>
      </w:r>
      <w:r>
        <w:rPr>
          <w:rFonts w:ascii="Calibri" w:hAnsi="Calibri"/>
          <w:iCs/>
          <w:sz w:val="22"/>
          <w:lang w:val="sr-Latn-CS" w:bidi="en-US"/>
        </w:rPr>
        <w:t xml:space="preserve">) и члана </w:t>
      </w:r>
      <w:r>
        <w:rPr>
          <w:rFonts w:ascii="Calibri" w:hAnsi="Calibri"/>
          <w:b/>
          <w:iCs/>
          <w:sz w:val="22"/>
          <w:lang w:val="sr-Latn-CS" w:bidi="en-US"/>
        </w:rPr>
        <w:t>20</w:t>
      </w:r>
      <w:r>
        <w:rPr>
          <w:rFonts w:ascii="Calibri" w:hAnsi="Calibri"/>
          <w:iCs/>
          <w:sz w:val="22"/>
          <w:lang w:val="sr-Latn-CS" w:bidi="en-U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Calibri" w:hAnsi="Calibri"/>
          <w:b/>
          <w:iCs/>
          <w:sz w:val="22"/>
          <w:lang w:val="sr-Latn-CS" w:bidi="en-US"/>
        </w:rPr>
        <w:t>29/2013</w:t>
      </w:r>
      <w:r>
        <w:rPr>
          <w:rFonts w:ascii="Calibri" w:hAnsi="Calibri"/>
          <w:iCs/>
          <w:sz w:val="22"/>
          <w:lang w:val="sr-Latn-CS" w:bidi="en-US"/>
        </w:rPr>
        <w:t>);</w:t>
      </w:r>
      <w:r>
        <w:rPr>
          <w:rFonts w:ascii="Calibri" w:hAnsi="Calibri"/>
          <w:sz w:val="22"/>
          <w:lang w:val="sr-Latn-CS"/>
        </w:rPr>
        <w:t xml:space="preserve"> од стране понуђача __________________ из ______________________  поднета је</w:t>
      </w:r>
    </w:p>
    <w:p w:rsidR="00E454C8" w:rsidRDefault="00E454C8">
      <w:pPr>
        <w:ind w:right="-88"/>
        <w:jc w:val="both"/>
        <w:rPr>
          <w:rFonts w:ascii="Calibri" w:hAnsi="Calibri"/>
          <w:lang w:val="sr-Latn-CS"/>
        </w:rPr>
      </w:pPr>
    </w:p>
    <w:p w:rsidR="00E454C8" w:rsidRDefault="001C5274">
      <w:pPr>
        <w:pStyle w:val="Heading1"/>
        <w:shd w:val="clear" w:color="auto" w:fill="C0504D"/>
        <w:ind w:right="-88"/>
        <w:jc w:val="center"/>
        <w:rPr>
          <w:rFonts w:ascii="Calibri" w:hAnsi="Calibri" w:cs="Arial"/>
          <w:lang w:val="sr-Latn-CS"/>
        </w:rPr>
      </w:pPr>
      <w:bookmarkStart w:id="514" w:name="_Toc400025130"/>
      <w:bookmarkStart w:id="515" w:name="_Toc400367226"/>
      <w:bookmarkStart w:id="516" w:name="_Toc404162949"/>
      <w:bookmarkStart w:id="517" w:name="_Toc404170568"/>
      <w:bookmarkStart w:id="518" w:name="_Toc408223655"/>
      <w:bookmarkStart w:id="519" w:name="_Toc409614908"/>
      <w:bookmarkStart w:id="520" w:name="_Toc410375594"/>
      <w:bookmarkStart w:id="521" w:name="_Toc410736269"/>
      <w:bookmarkStart w:id="522" w:name="_Toc410736398"/>
      <w:bookmarkStart w:id="523" w:name="_Toc412184607"/>
      <w:bookmarkStart w:id="524" w:name="_Toc414452963"/>
      <w:bookmarkStart w:id="525" w:name="_Toc436219294"/>
      <w:bookmarkStart w:id="526" w:name="_Toc443031168"/>
      <w:bookmarkStart w:id="527" w:name="_Toc444500950"/>
      <w:bookmarkStart w:id="528" w:name="_Toc445976665"/>
      <w:bookmarkStart w:id="529" w:name="_Toc446920888"/>
      <w:bookmarkStart w:id="530" w:name="_Toc449010844"/>
      <w:bookmarkStart w:id="531" w:name="_Toc450296150"/>
      <w:bookmarkStart w:id="532" w:name="_Toc457375362"/>
      <w:bookmarkStart w:id="533" w:name="_Toc457464694"/>
      <w:bookmarkStart w:id="534" w:name="_Toc464128113"/>
      <w:bookmarkStart w:id="535" w:name="_Toc472340106"/>
      <w:bookmarkStart w:id="536" w:name="_Toc476584969"/>
      <w:bookmarkStart w:id="537" w:name="_Toc478561126"/>
      <w:bookmarkStart w:id="538" w:name="_Toc498945825"/>
      <w:bookmarkStart w:id="539" w:name="_Toc498952264"/>
      <w:bookmarkStart w:id="540" w:name="_Toc499019133"/>
      <w:bookmarkStart w:id="541" w:name="_Toc499557332"/>
      <w:bookmarkStart w:id="542" w:name="_Toc499900874"/>
      <w:bookmarkStart w:id="543" w:name="_Toc499900934"/>
      <w:bookmarkStart w:id="544" w:name="_Toc508097407"/>
      <w:bookmarkStart w:id="545" w:name="_Toc508097441"/>
      <w:bookmarkStart w:id="546" w:name="_Toc512326593"/>
      <w:r>
        <w:rPr>
          <w:rFonts w:ascii="Calibri" w:hAnsi="Calibri" w:cs="Arial"/>
          <w:lang w:val="sr-Latn-CS"/>
        </w:rPr>
        <w:t>17. Изјава о независној понуди</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E454C8" w:rsidRDefault="00E454C8">
      <w:pPr>
        <w:widowControl/>
        <w:autoSpaceDE/>
        <w:autoSpaceDN/>
        <w:adjustRightInd/>
        <w:ind w:right="-88"/>
        <w:jc w:val="both"/>
        <w:rPr>
          <w:rFonts w:ascii="Calibri" w:hAnsi="Calibri"/>
          <w:iCs/>
          <w:lang w:val="sr-Latn-CS" w:bidi="en-US"/>
        </w:rPr>
      </w:pPr>
    </w:p>
    <w:p w:rsidR="00E454C8" w:rsidRDefault="001C5274">
      <w:pPr>
        <w:ind w:right="-88"/>
        <w:jc w:val="both"/>
        <w:rPr>
          <w:rFonts w:ascii="Calibri" w:hAnsi="Calibri"/>
          <w:sz w:val="22"/>
          <w:lang w:val="sr-Latn-CS"/>
        </w:rPr>
      </w:pPr>
      <w:r>
        <w:rPr>
          <w:rFonts w:ascii="Calibri" w:hAnsi="Calibri"/>
          <w:sz w:val="22"/>
          <w:lang w:val="sr-Latn-CS"/>
        </w:rPr>
        <w:t xml:space="preserve">Понуђач __________________ изјављује под пуном материјалном и кривичном одговорношћу да је понуду број: ________ сачињену дана __.__.____. године, за јавну набавку </w:t>
      </w:r>
      <w:r>
        <w:rPr>
          <w:rFonts w:ascii="Calibri" w:hAnsi="Calibri"/>
          <w:b/>
          <w:sz w:val="22"/>
          <w:szCs w:val="22"/>
        </w:rPr>
        <w:t>МЕДИЦИНСКА ОПРЕМА</w:t>
      </w:r>
      <w:r>
        <w:rPr>
          <w:rFonts w:ascii="Calibri" w:hAnsi="Calibri"/>
          <w:b/>
          <w:sz w:val="22"/>
          <w:lang w:val="sr-Latn-CS"/>
        </w:rPr>
        <w:t xml:space="preserve">, БР. </w:t>
      </w:r>
      <w:r w:rsidRPr="00F935F4">
        <w:rPr>
          <w:rFonts w:ascii="Calibri" w:hAnsi="Calibri"/>
          <w:b/>
          <w:sz w:val="22"/>
          <w:lang w:val="sr-Latn-CS"/>
        </w:rPr>
        <w:t xml:space="preserve">ЈН: </w:t>
      </w:r>
      <w:r w:rsidR="00F935F4" w:rsidRPr="00F935F4">
        <w:rPr>
          <w:rFonts w:ascii="Calibri" w:hAnsi="Calibri"/>
          <w:b/>
          <w:sz w:val="22"/>
        </w:rPr>
        <w:t>45</w:t>
      </w:r>
      <w:r w:rsidRPr="00F935F4">
        <w:rPr>
          <w:rFonts w:ascii="Calibri" w:hAnsi="Calibri"/>
          <w:b/>
          <w:sz w:val="22"/>
          <w:lang w:val="sr-Latn-CS"/>
        </w:rPr>
        <w:t>/1</w:t>
      </w:r>
      <w:r w:rsidRPr="00F935F4">
        <w:rPr>
          <w:rFonts w:ascii="Calibri" w:hAnsi="Calibri"/>
          <w:b/>
          <w:sz w:val="22"/>
        </w:rPr>
        <w:t>8</w:t>
      </w:r>
      <w:r w:rsidRPr="00F935F4">
        <w:rPr>
          <w:rFonts w:ascii="Calibri" w:hAnsi="Calibri"/>
          <w:b/>
          <w:sz w:val="22"/>
          <w:lang w:val="sr-Latn-CS"/>
        </w:rPr>
        <w:t>-Д/ОП</w:t>
      </w:r>
      <w:r>
        <w:rPr>
          <w:rFonts w:ascii="Calibri" w:hAnsi="Calibri"/>
          <w:sz w:val="22"/>
          <w:lang w:val="sr-Latn-CS"/>
        </w:rPr>
        <w:t xml:space="preserve"> објављену од стране 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E454C8" w:rsidRDefault="00E454C8">
      <w:pPr>
        <w:ind w:right="-88"/>
        <w:jc w:val="both"/>
        <w:rPr>
          <w:rFonts w:ascii="Calibri" w:hAnsi="Calibri"/>
          <w:sz w:val="22"/>
          <w:lang w:val="sr-Latn-CS"/>
        </w:rPr>
      </w:pPr>
    </w:p>
    <w:p w:rsidR="00E454C8" w:rsidRDefault="001C5274">
      <w:pPr>
        <w:ind w:right="-88"/>
        <w:jc w:val="both"/>
        <w:rPr>
          <w:rFonts w:ascii="Calibri" w:hAnsi="Calibri"/>
          <w:sz w:val="22"/>
          <w:lang w:val="sr-Latn-CS"/>
        </w:rPr>
      </w:pPr>
      <w:r>
        <w:rPr>
          <w:rFonts w:ascii="Calibri" w:hAnsi="Calibri"/>
          <w:sz w:val="22"/>
          <w:lang w:val="sr-Latn-CS"/>
        </w:rPr>
        <w:t xml:space="preserve">У супротном, упознат сам да ће сходно члану </w:t>
      </w:r>
      <w:r>
        <w:rPr>
          <w:rFonts w:ascii="Calibri" w:hAnsi="Calibri"/>
          <w:b/>
          <w:sz w:val="22"/>
          <w:lang w:val="sr-Latn-CS"/>
        </w:rPr>
        <w:t>168</w:t>
      </w:r>
      <w:r>
        <w:rPr>
          <w:rFonts w:ascii="Calibri" w:hAnsi="Calibri"/>
          <w:sz w:val="22"/>
          <w:lang w:val="sr-Latn-CS"/>
        </w:rPr>
        <w:t xml:space="preserve">. став </w:t>
      </w:r>
      <w:r>
        <w:rPr>
          <w:rFonts w:ascii="Calibri" w:hAnsi="Calibri"/>
          <w:b/>
          <w:sz w:val="22"/>
          <w:lang w:val="sr-Latn-CS"/>
        </w:rPr>
        <w:t>1</w:t>
      </w:r>
      <w:r>
        <w:rPr>
          <w:rFonts w:ascii="Calibri" w:hAnsi="Calibri"/>
          <w:sz w:val="22"/>
          <w:lang w:val="sr-Latn-CS"/>
        </w:rPr>
        <w:t xml:space="preserve">. тачка </w:t>
      </w:r>
      <w:r>
        <w:rPr>
          <w:rFonts w:ascii="Calibri" w:hAnsi="Calibri"/>
          <w:b/>
          <w:sz w:val="22"/>
          <w:lang w:val="sr-Latn-CS"/>
        </w:rPr>
        <w:t>2</w:t>
      </w:r>
      <w:r>
        <w:rPr>
          <w:rFonts w:ascii="Calibri" w:hAnsi="Calibri"/>
          <w:sz w:val="22"/>
          <w:lang w:val="sr-Latn-CS"/>
        </w:rPr>
        <w:t xml:space="preserve">) Закона о јавним набавкама („Службени гласник РС“, бр. </w:t>
      </w:r>
      <w:r>
        <w:rPr>
          <w:rFonts w:ascii="Calibri" w:hAnsi="Calibri"/>
          <w:b/>
          <w:sz w:val="22"/>
          <w:lang w:val="sr-Latn-CS"/>
        </w:rPr>
        <w:t>68/2015</w:t>
      </w:r>
      <w:r>
        <w:rPr>
          <w:rFonts w:ascii="Calibri" w:hAnsi="Calibri"/>
          <w:sz w:val="22"/>
          <w:lang w:val="sr-Latn-CS"/>
        </w:rPr>
        <w:t xml:space="preserve">), уговор о јавној набавци бити ништаван. </w:t>
      </w:r>
    </w:p>
    <w:p w:rsidR="00E454C8" w:rsidRDefault="00E454C8">
      <w:pPr>
        <w:pStyle w:val="NoSpacing"/>
        <w:ind w:right="-88"/>
        <w:jc w:val="both"/>
        <w:rPr>
          <w:rFonts w:cs="Arial"/>
          <w:i w:val="0"/>
          <w:sz w:val="22"/>
          <w:lang w:val="sr-Latn-CS"/>
        </w:rPr>
      </w:pPr>
    </w:p>
    <w:p w:rsidR="00E454C8" w:rsidRDefault="001C5274">
      <w:pPr>
        <w:tabs>
          <w:tab w:val="left" w:pos="8640"/>
        </w:tabs>
        <w:ind w:right="-88"/>
        <w:jc w:val="both"/>
        <w:rPr>
          <w:rFonts w:ascii="Calibri" w:hAnsi="Calibri"/>
          <w:sz w:val="22"/>
          <w:lang w:val="sr-Latn-CS"/>
        </w:rPr>
      </w:pPr>
      <w:r>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E454C8" w:rsidRDefault="00E454C8">
      <w:pPr>
        <w:tabs>
          <w:tab w:val="left" w:pos="8640"/>
        </w:tabs>
        <w:ind w:right="-88"/>
        <w:jc w:val="both"/>
        <w:rPr>
          <w:rFonts w:ascii="Calibri" w:hAnsi="Calibri"/>
          <w:sz w:val="22"/>
          <w:lang w:val="sr-Latn-CS"/>
        </w:rPr>
      </w:pPr>
    </w:p>
    <w:p w:rsidR="00E454C8" w:rsidRDefault="00E454C8">
      <w:pPr>
        <w:tabs>
          <w:tab w:val="left" w:pos="8640"/>
        </w:tabs>
        <w:ind w:right="-88"/>
        <w:jc w:val="both"/>
        <w:rPr>
          <w:rFonts w:ascii="Calibri" w:hAnsi="Calibri"/>
          <w:lang w:val="sr-Latn-CS"/>
        </w:rPr>
      </w:pPr>
    </w:p>
    <w:p w:rsidR="00E454C8" w:rsidRDefault="00E454C8">
      <w:pPr>
        <w:tabs>
          <w:tab w:val="left" w:pos="8640"/>
        </w:tabs>
        <w:ind w:right="-88"/>
        <w:jc w:val="both"/>
        <w:rPr>
          <w:rFonts w:ascii="Calibri" w:hAnsi="Calibri"/>
          <w:lang w:val="sr-Latn-CS"/>
        </w:rPr>
      </w:pPr>
    </w:p>
    <w:p w:rsidR="00E454C8" w:rsidRDefault="00E454C8">
      <w:pPr>
        <w:pStyle w:val="NoSpacing"/>
        <w:ind w:right="-88"/>
        <w:jc w:val="both"/>
        <w:rPr>
          <w:rFonts w:cs="Arial"/>
          <w:i w:val="0"/>
          <w:lang w:val="sr-Latn-CS"/>
        </w:rPr>
      </w:pPr>
    </w:p>
    <w:p w:rsidR="00E454C8" w:rsidRDefault="00E454C8">
      <w:pPr>
        <w:pStyle w:val="NoSpacing"/>
        <w:ind w:right="-88"/>
        <w:jc w:val="both"/>
        <w:rPr>
          <w:rFonts w:cs="Arial"/>
          <w:i w:val="0"/>
          <w:lang w:val="sr-Latn-CS"/>
        </w:rPr>
      </w:pPr>
    </w:p>
    <w:p w:rsidR="00E454C8" w:rsidRDefault="00E454C8">
      <w:pPr>
        <w:pStyle w:val="NoSpacing"/>
        <w:ind w:right="-88"/>
        <w:jc w:val="both"/>
        <w:rPr>
          <w:rFonts w:cs="Arial"/>
          <w:i w:val="0"/>
          <w:lang w:val="sr-Latn-CS"/>
        </w:rPr>
      </w:pPr>
    </w:p>
    <w:p w:rsidR="00E454C8" w:rsidRDefault="001C5274">
      <w:pPr>
        <w:ind w:right="-88"/>
        <w:jc w:val="right"/>
        <w:rPr>
          <w:rFonts w:ascii="Calibri" w:hAnsi="Calibri"/>
          <w:lang w:val="sr-Latn-CS"/>
        </w:rPr>
      </w:pP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
          <w:sz w:val="22"/>
          <w:lang w:val="sr-Latn-CS"/>
        </w:rPr>
      </w:pPr>
      <w:r>
        <w:rPr>
          <w:rFonts w:ascii="Calibri" w:hAnsi="Calibri"/>
          <w:bCs/>
          <w:sz w:val="22"/>
          <w:szCs w:val="28"/>
          <w:lang w:val="sr-Latn-CS"/>
        </w:rPr>
        <w:t>Дaтум:   _________________</w:t>
      </w:r>
    </w:p>
    <w:p w:rsidR="00E454C8" w:rsidRDefault="00E454C8">
      <w:pPr>
        <w:pStyle w:val="NoSpacing"/>
        <w:ind w:right="-88"/>
        <w:jc w:val="both"/>
        <w:rPr>
          <w:rFonts w:cs="Arial"/>
          <w:b/>
          <w:sz w:val="18"/>
          <w:lang w:val="sr-Latn-CS"/>
        </w:rPr>
      </w:pPr>
    </w:p>
    <w:p w:rsidR="00E454C8" w:rsidRDefault="00E454C8">
      <w:pPr>
        <w:pStyle w:val="NoSpacing"/>
        <w:ind w:right="-88"/>
        <w:jc w:val="center"/>
        <w:rPr>
          <w:rFonts w:cs="Arial"/>
          <w:b/>
          <w:bCs/>
          <w:i w:val="0"/>
          <w:szCs w:val="28"/>
          <w:lang w:val="sr-Latn-CS"/>
        </w:rPr>
      </w:pPr>
    </w:p>
    <w:p w:rsidR="00E454C8" w:rsidRDefault="00E454C8">
      <w:pPr>
        <w:pStyle w:val="NoSpacing"/>
        <w:ind w:right="-88"/>
        <w:jc w:val="center"/>
        <w:rPr>
          <w:rFonts w:cs="Arial"/>
          <w:b/>
          <w:bCs/>
          <w:i w:val="0"/>
          <w:szCs w:val="28"/>
          <w:lang w:val="sr-Latn-CS"/>
        </w:rPr>
      </w:pPr>
    </w:p>
    <w:p w:rsidR="00E454C8" w:rsidRDefault="001C5274">
      <w:pPr>
        <w:pStyle w:val="NoSpacing"/>
        <w:ind w:right="-88"/>
        <w:jc w:val="center"/>
        <w:rPr>
          <w:rFonts w:cs="Arial"/>
          <w:b/>
          <w:i w:val="0"/>
          <w:lang w:val="sr-Latn-CS"/>
        </w:rPr>
      </w:pPr>
      <w:r>
        <w:rPr>
          <w:rFonts w:cs="Arial"/>
          <w:b/>
          <w:bCs/>
          <w:i w:val="0"/>
          <w:sz w:val="22"/>
          <w:szCs w:val="28"/>
          <w:lang w:val="sr-Latn-CS"/>
        </w:rPr>
        <w:t>М.П.</w:t>
      </w:r>
    </w:p>
    <w:p w:rsidR="00E454C8" w:rsidRDefault="00E454C8">
      <w:pPr>
        <w:pStyle w:val="NoSpacing"/>
        <w:ind w:right="-230"/>
        <w:jc w:val="both"/>
        <w:rPr>
          <w:rFonts w:cs="Arial"/>
          <w:b/>
          <w:sz w:val="18"/>
          <w:lang w:val="sr-Latn-CS"/>
        </w:rPr>
      </w:pPr>
    </w:p>
    <w:p w:rsidR="00E454C8" w:rsidRDefault="00E454C8">
      <w:pPr>
        <w:pStyle w:val="NoSpacing"/>
        <w:ind w:right="-230"/>
        <w:jc w:val="both"/>
        <w:rPr>
          <w:rFonts w:cs="Arial"/>
          <w:b/>
          <w:color w:val="222222"/>
          <w:sz w:val="18"/>
          <w:lang w:val="sr-Latn-CS"/>
        </w:rPr>
      </w:pPr>
    </w:p>
    <w:p w:rsidR="00E454C8" w:rsidRDefault="00E454C8">
      <w:pPr>
        <w:pStyle w:val="NoSpacing"/>
        <w:ind w:right="-230"/>
        <w:jc w:val="both"/>
        <w:rPr>
          <w:rFonts w:cs="Arial"/>
          <w:b/>
          <w:color w:val="222222"/>
          <w:sz w:val="18"/>
          <w:lang w:val="sr-Latn-CS"/>
        </w:rPr>
      </w:pPr>
    </w:p>
    <w:p w:rsidR="00E454C8" w:rsidRDefault="00E454C8">
      <w:pPr>
        <w:ind w:right="-230"/>
        <w:jc w:val="right"/>
        <w:rPr>
          <w:rFonts w:ascii="Calibri" w:hAnsi="Calibri"/>
          <w:b/>
          <w:i/>
          <w:color w:val="222222"/>
          <w:lang w:val="sr-Latn-CS"/>
        </w:rPr>
      </w:pPr>
    </w:p>
    <w:p w:rsidR="00E454C8" w:rsidRDefault="00E454C8">
      <w:pPr>
        <w:ind w:right="-230"/>
        <w:jc w:val="right"/>
        <w:rPr>
          <w:rFonts w:ascii="Calibri" w:hAnsi="Calibri"/>
          <w:b/>
          <w:i/>
          <w:color w:val="222222"/>
          <w:lang w:val="sr-Latn-CS"/>
        </w:rPr>
      </w:pPr>
    </w:p>
    <w:p w:rsidR="00E454C8" w:rsidRDefault="001C5274">
      <w:pPr>
        <w:ind w:right="-88"/>
        <w:jc w:val="right"/>
        <w:rPr>
          <w:rFonts w:ascii="Calibri" w:hAnsi="Calibri"/>
          <w:b/>
          <w:i/>
          <w:color w:val="222222"/>
          <w:sz w:val="12"/>
          <w:lang w:val="sr-Latn-CS"/>
        </w:rPr>
      </w:pPr>
      <w:r>
        <w:rPr>
          <w:rFonts w:ascii="Calibri" w:hAnsi="Calibri"/>
          <w:b/>
          <w:i/>
          <w:color w:val="222222"/>
          <w:lang w:val="sr-Latn-CS"/>
        </w:rPr>
        <w:br w:type="page"/>
      </w:r>
    </w:p>
    <w:p w:rsidR="00E454C8" w:rsidRDefault="00E454C8">
      <w:pPr>
        <w:ind w:right="-88"/>
        <w:jc w:val="right"/>
        <w:rPr>
          <w:rFonts w:ascii="Calibri" w:hAnsi="Calibri"/>
          <w:b/>
          <w:i/>
          <w:color w:val="222222"/>
          <w:sz w:val="2"/>
          <w:szCs w:val="2"/>
          <w:lang w:val="sr-Latn-CS"/>
        </w:rPr>
      </w:pPr>
    </w:p>
    <w:p w:rsidR="00E454C8" w:rsidRDefault="001C5274">
      <w:pPr>
        <w:shd w:val="clear" w:color="auto" w:fill="F2F2F2"/>
        <w:ind w:left="-142" w:right="-88"/>
        <w:jc w:val="right"/>
        <w:rPr>
          <w:rFonts w:ascii="Calibri" w:hAnsi="Calibri"/>
          <w:b/>
          <w:i/>
          <w:lang w:val="sr-Latn-CS"/>
        </w:rPr>
      </w:pPr>
      <w:r>
        <w:rPr>
          <w:rFonts w:ascii="Calibri" w:hAnsi="Calibri"/>
          <w:b/>
          <w:i/>
          <w:sz w:val="22"/>
          <w:lang w:val="sr-Latn-CS"/>
        </w:rPr>
        <w:t>документ бр. 18</w:t>
      </w:r>
    </w:p>
    <w:p w:rsidR="00E454C8" w:rsidRDefault="00E454C8">
      <w:pPr>
        <w:pStyle w:val="NoSpacing"/>
        <w:ind w:right="-88"/>
        <w:jc w:val="both"/>
        <w:rPr>
          <w:rFonts w:cs="Arial"/>
          <w:b/>
          <w:i w:val="0"/>
          <w:lang w:val="sr-Latn-CS"/>
        </w:rPr>
      </w:pPr>
    </w:p>
    <w:p w:rsidR="00E454C8" w:rsidRDefault="001C5274">
      <w:pPr>
        <w:pStyle w:val="NoSpacing"/>
        <w:ind w:right="-88"/>
        <w:jc w:val="both"/>
        <w:rPr>
          <w:rFonts w:cs="Arial"/>
          <w:i w:val="0"/>
          <w:sz w:val="22"/>
        </w:rPr>
      </w:pPr>
      <w:r>
        <w:rPr>
          <w:rFonts w:cs="Arial"/>
          <w:b/>
          <w:i w:val="0"/>
          <w:sz w:val="22"/>
          <w:lang w:val="sr-Latn-CS"/>
        </w:rPr>
        <w:t xml:space="preserve">Јавна набавка (скраћени назив): </w:t>
      </w:r>
      <w:r>
        <w:rPr>
          <w:rFonts w:cs="Arial"/>
          <w:i w:val="0"/>
          <w:sz w:val="22"/>
        </w:rPr>
        <w:t>МЕДИЦИНСКА ОПРЕМА</w:t>
      </w:r>
    </w:p>
    <w:p w:rsidR="00E454C8" w:rsidRDefault="001C5274">
      <w:pPr>
        <w:pStyle w:val="NoSpacing"/>
        <w:ind w:right="-88"/>
        <w:jc w:val="both"/>
        <w:rPr>
          <w:rFonts w:cs="Arial"/>
          <w:i w:val="0"/>
          <w:sz w:val="22"/>
          <w:lang w:val="sr-Latn-CS"/>
        </w:rPr>
      </w:pPr>
      <w:r>
        <w:rPr>
          <w:rFonts w:cs="Arial"/>
          <w:b/>
          <w:i w:val="0"/>
          <w:sz w:val="22"/>
          <w:lang w:val="sr-Latn-CS"/>
        </w:rPr>
        <w:t xml:space="preserve">Бр. </w:t>
      </w:r>
      <w:r w:rsidRPr="00F935F4">
        <w:rPr>
          <w:rFonts w:cs="Arial"/>
          <w:b/>
          <w:i w:val="0"/>
          <w:sz w:val="22"/>
          <w:lang w:val="sr-Latn-CS"/>
        </w:rPr>
        <w:t xml:space="preserve">јавне набавке: </w:t>
      </w:r>
      <w:r w:rsidR="00F935F4" w:rsidRPr="00F935F4">
        <w:rPr>
          <w:rFonts w:cs="Arial"/>
          <w:i w:val="0"/>
          <w:sz w:val="22"/>
        </w:rPr>
        <w:t>45</w:t>
      </w:r>
      <w:r w:rsidRPr="00F935F4">
        <w:rPr>
          <w:rFonts w:cs="Arial"/>
          <w:i w:val="0"/>
          <w:sz w:val="22"/>
          <w:lang w:val="sr-Latn-CS"/>
        </w:rPr>
        <w:t>/1</w:t>
      </w:r>
      <w:r w:rsidRPr="00F935F4">
        <w:rPr>
          <w:rFonts w:cs="Arial"/>
          <w:i w:val="0"/>
          <w:sz w:val="22"/>
        </w:rPr>
        <w:t>8</w:t>
      </w:r>
      <w:r w:rsidRPr="00F935F4">
        <w:rPr>
          <w:rFonts w:cs="Arial"/>
          <w:i w:val="0"/>
          <w:sz w:val="22"/>
          <w:lang w:val="sr-Latn-CS"/>
        </w:rPr>
        <w:t>-Д/ОП</w:t>
      </w:r>
    </w:p>
    <w:p w:rsidR="00E454C8" w:rsidRDefault="00E454C8">
      <w:pPr>
        <w:ind w:right="-88"/>
        <w:rPr>
          <w:rFonts w:ascii="Calibri" w:hAnsi="Calibri"/>
          <w:lang w:val="sr-Latn-CS"/>
        </w:rPr>
      </w:pPr>
    </w:p>
    <w:p w:rsidR="00E454C8" w:rsidRDefault="00E454C8">
      <w:pPr>
        <w:ind w:right="-88"/>
        <w:rPr>
          <w:rFonts w:ascii="Calibri" w:hAnsi="Calibri"/>
          <w:color w:val="222222"/>
          <w:lang w:val="sr-Latn-CS"/>
        </w:rPr>
      </w:pPr>
    </w:p>
    <w:p w:rsidR="00E454C8" w:rsidRDefault="001C5274">
      <w:pPr>
        <w:pStyle w:val="Heading1"/>
        <w:shd w:val="clear" w:color="auto" w:fill="C0504D"/>
        <w:ind w:left="-142" w:right="-88"/>
        <w:jc w:val="center"/>
        <w:rPr>
          <w:rFonts w:ascii="Calibri" w:hAnsi="Calibri" w:cs="Arial"/>
          <w:color w:val="222222"/>
          <w:lang w:val="sr-Latn-CS"/>
        </w:rPr>
      </w:pPr>
      <w:bookmarkStart w:id="547" w:name="_Toc400025131"/>
      <w:bookmarkStart w:id="548" w:name="_Toc400367227"/>
      <w:bookmarkStart w:id="549" w:name="_Toc404162950"/>
      <w:bookmarkStart w:id="550" w:name="_Toc404170569"/>
      <w:bookmarkStart w:id="551" w:name="_Toc408223656"/>
      <w:bookmarkStart w:id="552" w:name="_Toc409614909"/>
      <w:bookmarkStart w:id="553" w:name="_Toc410375595"/>
      <w:bookmarkStart w:id="554" w:name="_Toc410736270"/>
      <w:bookmarkStart w:id="555" w:name="_Toc410736399"/>
      <w:bookmarkStart w:id="556" w:name="_Toc412184608"/>
      <w:bookmarkStart w:id="557" w:name="_Toc414452964"/>
      <w:bookmarkStart w:id="558" w:name="_Toc436219295"/>
      <w:bookmarkStart w:id="559" w:name="_Toc443031169"/>
      <w:bookmarkStart w:id="560" w:name="_Toc444500951"/>
      <w:bookmarkStart w:id="561" w:name="_Toc445976666"/>
      <w:bookmarkStart w:id="562" w:name="_Toc446920889"/>
      <w:bookmarkStart w:id="563" w:name="_Toc449010845"/>
      <w:bookmarkStart w:id="564" w:name="_Toc450296151"/>
      <w:bookmarkStart w:id="565" w:name="_Toc457375363"/>
      <w:bookmarkStart w:id="566" w:name="_Toc457464695"/>
      <w:bookmarkStart w:id="567" w:name="_Toc464128114"/>
      <w:bookmarkStart w:id="568" w:name="_Toc472340107"/>
      <w:bookmarkStart w:id="569" w:name="_Toc476584970"/>
      <w:bookmarkStart w:id="570" w:name="_Toc478561127"/>
      <w:bookmarkStart w:id="571" w:name="_Toc498945826"/>
      <w:bookmarkStart w:id="572" w:name="_Toc498952265"/>
      <w:bookmarkStart w:id="573" w:name="_Toc499019134"/>
      <w:bookmarkStart w:id="574" w:name="_Toc499557333"/>
      <w:bookmarkStart w:id="575" w:name="_Toc499900875"/>
      <w:bookmarkStart w:id="576" w:name="_Toc499900935"/>
      <w:bookmarkStart w:id="577" w:name="_Toc508097408"/>
      <w:bookmarkStart w:id="578" w:name="_Toc508097442"/>
      <w:bookmarkStart w:id="579" w:name="_Toc512326594"/>
      <w:r>
        <w:rPr>
          <w:rFonts w:ascii="Calibri" w:hAnsi="Calibri" w:cs="Arial"/>
          <w:color w:val="222222"/>
          <w:lang w:val="sr-Latn-CS"/>
        </w:rPr>
        <w:t>18. Oбрaзaц  трошкова припреме понуде</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E454C8" w:rsidRDefault="00E454C8">
      <w:pPr>
        <w:ind w:right="-88"/>
        <w:jc w:val="center"/>
        <w:rPr>
          <w:rFonts w:ascii="Calibri" w:hAnsi="Calibri"/>
          <w:b/>
          <w:color w:val="222222"/>
          <w:lang w:val="sr-Latn-CS"/>
        </w:rPr>
      </w:pPr>
    </w:p>
    <w:p w:rsidR="00E454C8" w:rsidRDefault="00E454C8">
      <w:pPr>
        <w:ind w:right="-230"/>
        <w:rPr>
          <w:rFonts w:ascii="Calibri" w:hAnsi="Calibri"/>
          <w:color w:val="222222"/>
          <w:lang w:val="sr-Latn-CS"/>
        </w:rPr>
      </w:pPr>
    </w:p>
    <w:p w:rsidR="00E454C8" w:rsidRDefault="00E454C8">
      <w:pPr>
        <w:pStyle w:val="NoSpacing"/>
        <w:ind w:right="-230"/>
        <w:rPr>
          <w:rFonts w:cs="Arial"/>
          <w:i w:val="0"/>
          <w:color w:val="222222"/>
          <w:lang w:val="sr-Latn-CS"/>
        </w:rPr>
      </w:pPr>
    </w:p>
    <w:tbl>
      <w:tblPr>
        <w:tblpPr w:leftFromText="180" w:rightFromText="180" w:vertAnchor="text" w:horzAnchor="page" w:tblpX="995" w:tblpY="-67"/>
        <w:tblW w:w="0" w:type="auto"/>
        <w:tblBorders>
          <w:insideH w:val="single" w:sz="18" w:space="0" w:color="FFFFFF"/>
          <w:insideV w:val="single" w:sz="18" w:space="0" w:color="FFFFFF"/>
        </w:tblBorders>
        <w:tblLayout w:type="fixed"/>
        <w:tblLook w:val="0000"/>
      </w:tblPr>
      <w:tblGrid>
        <w:gridCol w:w="675"/>
        <w:gridCol w:w="3119"/>
        <w:gridCol w:w="1701"/>
        <w:gridCol w:w="1276"/>
        <w:gridCol w:w="1417"/>
        <w:gridCol w:w="1985"/>
      </w:tblGrid>
      <w:tr w:rsidR="00E454C8">
        <w:trPr>
          <w:trHeight w:val="202"/>
        </w:trPr>
        <w:tc>
          <w:tcPr>
            <w:tcW w:w="675" w:type="dxa"/>
            <w:tcBorders>
              <w:top w:val="single" w:sz="18" w:space="0" w:color="FFFFFF"/>
              <w:bottom w:val="single" w:sz="18" w:space="0" w:color="FFFFFF"/>
            </w:tcBorders>
            <w:shd w:val="clear" w:color="auto" w:fill="D9D9D9"/>
          </w:tcPr>
          <w:p w:rsidR="00E454C8" w:rsidRDefault="001C5274">
            <w:pPr>
              <w:jc w:val="center"/>
              <w:rPr>
                <w:rFonts w:ascii="Calibri" w:hAnsi="Calibri"/>
                <w:b/>
                <w:sz w:val="22"/>
                <w:szCs w:val="22"/>
                <w:lang w:val="sr-Latn-CS"/>
              </w:rPr>
            </w:pPr>
            <w:r>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E454C8" w:rsidRDefault="001C5274">
            <w:pPr>
              <w:ind w:right="-230"/>
              <w:jc w:val="center"/>
              <w:rPr>
                <w:rFonts w:ascii="Calibri" w:hAnsi="Calibri"/>
                <w:b/>
                <w:sz w:val="22"/>
                <w:szCs w:val="22"/>
                <w:lang w:val="sr-Latn-CS"/>
              </w:rPr>
            </w:pPr>
            <w:r>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E454C8" w:rsidRDefault="001C5274">
            <w:pPr>
              <w:ind w:right="-230"/>
              <w:jc w:val="center"/>
              <w:rPr>
                <w:rFonts w:ascii="Calibri" w:hAnsi="Calibri"/>
                <w:b/>
                <w:sz w:val="22"/>
                <w:szCs w:val="22"/>
                <w:lang w:val="sr-Latn-CS"/>
              </w:rPr>
            </w:pPr>
            <w:r>
              <w:rPr>
                <w:rFonts w:ascii="Calibri" w:hAnsi="Calibri"/>
                <w:b/>
                <w:sz w:val="22"/>
                <w:szCs w:val="22"/>
                <w:lang w:val="sr-Latn-CS"/>
              </w:rPr>
              <w:t>Ј. мере</w:t>
            </w:r>
          </w:p>
        </w:tc>
        <w:tc>
          <w:tcPr>
            <w:tcW w:w="1276"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lang w:val="sr-Latn-CS"/>
              </w:rPr>
            </w:pPr>
            <w:r>
              <w:rPr>
                <w:rFonts w:ascii="Calibri" w:hAnsi="Calibri"/>
                <w:b/>
                <w:sz w:val="22"/>
                <w:szCs w:val="22"/>
                <w:lang w:val="sr-Latn-CS"/>
              </w:rPr>
              <w:t>Кол.</w:t>
            </w:r>
          </w:p>
        </w:tc>
        <w:tc>
          <w:tcPr>
            <w:tcW w:w="1417" w:type="dxa"/>
            <w:tcBorders>
              <w:top w:val="single" w:sz="18" w:space="0" w:color="FFFFFF"/>
              <w:bottom w:val="single" w:sz="18" w:space="0" w:color="FFFFFF"/>
            </w:tcBorders>
            <w:shd w:val="clear" w:color="auto" w:fill="D9D9D9"/>
          </w:tcPr>
          <w:p w:rsidR="00E454C8" w:rsidRDefault="001C5274">
            <w:pPr>
              <w:jc w:val="center"/>
              <w:rPr>
                <w:rFonts w:ascii="Calibri" w:hAnsi="Calibri"/>
                <w:b/>
                <w:sz w:val="22"/>
                <w:szCs w:val="22"/>
                <w:lang w:val="sr-Latn-CS"/>
              </w:rPr>
            </w:pPr>
            <w:r>
              <w:rPr>
                <w:rFonts w:ascii="Calibri" w:hAnsi="Calibri"/>
                <w:b/>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lang w:val="sr-Latn-CS"/>
              </w:rPr>
            </w:pPr>
            <w:r>
              <w:rPr>
                <w:rFonts w:ascii="Calibri" w:hAnsi="Calibri"/>
                <w:b/>
                <w:sz w:val="22"/>
                <w:szCs w:val="22"/>
                <w:lang w:val="sr-Latn-CS"/>
              </w:rPr>
              <w:t>Укупна  вредност са свим зависним трошковима</w:t>
            </w:r>
          </w:p>
        </w:tc>
      </w:tr>
      <w:tr w:rsidR="00E454C8">
        <w:trPr>
          <w:trHeight w:val="202"/>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VI = (IV x V)</w:t>
            </w:r>
          </w:p>
        </w:tc>
      </w:tr>
      <w:tr w:rsidR="00E454C8">
        <w:trPr>
          <w:trHeight w:val="787"/>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E454C8" w:rsidRDefault="001C5274">
            <w:pPr>
              <w:pStyle w:val="NoSpacing"/>
              <w:ind w:right="-108"/>
              <w:rPr>
                <w:rFonts w:eastAsia="Calibri" w:cs="Arial"/>
                <w:i w:val="0"/>
                <w:sz w:val="22"/>
                <w:szCs w:val="22"/>
                <w:lang w:val="sr-Latn-CS"/>
              </w:rPr>
            </w:pPr>
            <w:r>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sz w:val="22"/>
                <w:szCs w:val="22"/>
                <w:lang w:val="sr-Latn-CS"/>
              </w:rPr>
            </w:pPr>
            <w:r>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E454C8" w:rsidRDefault="00E454C8">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r w:rsidR="00E454C8">
        <w:trPr>
          <w:trHeight w:val="656"/>
        </w:trPr>
        <w:tc>
          <w:tcPr>
            <w:tcW w:w="675" w:type="dxa"/>
            <w:tcBorders>
              <w:top w:val="single" w:sz="18" w:space="0" w:color="FFFFFF"/>
              <w:bottom w:val="single" w:sz="18" w:space="0" w:color="FFFFFF"/>
            </w:tcBorders>
            <w:shd w:val="clear" w:color="auto" w:fill="BFBFBF"/>
          </w:tcPr>
          <w:p w:rsidR="00E454C8" w:rsidRDefault="001C5274">
            <w:pPr>
              <w:ind w:right="-230"/>
              <w:jc w:val="center"/>
              <w:rPr>
                <w:rFonts w:ascii="Calibri" w:hAnsi="Calibri"/>
                <w:b/>
                <w:sz w:val="22"/>
                <w:szCs w:val="22"/>
                <w:lang w:val="sr-Latn-CS"/>
              </w:rPr>
            </w:pPr>
            <w:r>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E454C8" w:rsidRDefault="001C5274">
            <w:pPr>
              <w:pStyle w:val="NoSpacing"/>
              <w:ind w:right="-108"/>
              <w:rPr>
                <w:rFonts w:cs="Arial"/>
                <w:i w:val="0"/>
                <w:sz w:val="22"/>
                <w:szCs w:val="22"/>
                <w:lang w:val="sr-Latn-CS"/>
              </w:rPr>
            </w:pPr>
            <w:r>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sz w:val="22"/>
                <w:szCs w:val="22"/>
                <w:lang w:val="sr-Latn-CS"/>
              </w:rPr>
            </w:pPr>
            <w:r>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E454C8" w:rsidRDefault="001C5274">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r w:rsidR="00E454C8">
        <w:trPr>
          <w:trHeight w:val="382"/>
        </w:trPr>
        <w:tc>
          <w:tcPr>
            <w:tcW w:w="8188" w:type="dxa"/>
            <w:gridSpan w:val="5"/>
            <w:tcBorders>
              <w:top w:val="single" w:sz="18" w:space="0" w:color="FFFFFF"/>
              <w:bottom w:val="single" w:sz="18" w:space="0" w:color="FFFFFF"/>
            </w:tcBorders>
            <w:shd w:val="clear" w:color="auto" w:fill="BFBFBF"/>
          </w:tcPr>
          <w:p w:rsidR="00E454C8" w:rsidRDefault="001C5274">
            <w:pPr>
              <w:jc w:val="right"/>
              <w:rPr>
                <w:rFonts w:ascii="Calibri" w:hAnsi="Calibri"/>
                <w:b/>
                <w:sz w:val="22"/>
                <w:szCs w:val="22"/>
                <w:lang w:val="sr-Latn-CS"/>
              </w:rPr>
            </w:pPr>
            <w:r>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E454C8" w:rsidRDefault="00E454C8">
            <w:pPr>
              <w:jc w:val="right"/>
              <w:rPr>
                <w:rFonts w:ascii="Calibri" w:hAnsi="Calibri"/>
                <w:sz w:val="22"/>
                <w:szCs w:val="22"/>
                <w:lang w:val="sr-Latn-CS"/>
              </w:rPr>
            </w:pPr>
          </w:p>
        </w:tc>
      </w:tr>
    </w:tbl>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Pr>
          <w:rFonts w:ascii="Calibri" w:eastAsia="Calibri" w:hAnsi="Calibri"/>
          <w:b/>
          <w:sz w:val="22"/>
          <w:lang w:val="sr-Latn-CS"/>
        </w:rPr>
        <w:t>88</w:t>
      </w:r>
      <w:r>
        <w:rPr>
          <w:rFonts w:ascii="Calibri" w:eastAsia="Calibri" w:hAnsi="Calibri"/>
          <w:sz w:val="22"/>
          <w:lang w:val="sr-Latn-CS"/>
        </w:rPr>
        <w:t xml:space="preserve">. став </w:t>
      </w:r>
      <w:r>
        <w:rPr>
          <w:rFonts w:ascii="Calibri" w:eastAsia="Calibri" w:hAnsi="Calibri"/>
          <w:b/>
          <w:sz w:val="22"/>
          <w:lang w:val="sr-Latn-CS"/>
        </w:rPr>
        <w:t>2</w:t>
      </w:r>
      <w:r>
        <w:rPr>
          <w:rFonts w:ascii="Calibri" w:eastAsia="Calibri" w:hAnsi="Calibri"/>
          <w:sz w:val="22"/>
          <w:lang w:val="sr-Latn-CS"/>
        </w:rPr>
        <w:t xml:space="preserve">. Закона о јавним набавкама („Службени гласник РС“, бр. </w:t>
      </w:r>
      <w:r>
        <w:rPr>
          <w:rFonts w:ascii="Calibri" w:eastAsia="Calibri" w:hAnsi="Calibri"/>
          <w:b/>
          <w:sz w:val="22"/>
          <w:lang w:val="sr-Latn-CS"/>
        </w:rPr>
        <w:t>68/2015</w:t>
      </w:r>
      <w:r>
        <w:rPr>
          <w:rFonts w:ascii="Calibri" w:eastAsia="Calibri" w:hAnsi="Calibri"/>
          <w:sz w:val="22"/>
          <w:lang w:val="sr-Latn-CS"/>
        </w:rPr>
        <w:t>);</w:t>
      </w:r>
    </w:p>
    <w:p w:rsidR="00E454C8" w:rsidRDefault="001C5274">
      <w:pPr>
        <w:widowControl/>
        <w:numPr>
          <w:ilvl w:val="0"/>
          <w:numId w:val="8"/>
        </w:numPr>
        <w:autoSpaceDE/>
        <w:autoSpaceDN/>
        <w:adjustRightInd/>
        <w:spacing w:after="200" w:line="276" w:lineRule="auto"/>
        <w:ind w:right="-88"/>
        <w:jc w:val="both"/>
        <w:rPr>
          <w:rFonts w:ascii="Calibri" w:eastAsia="Calibri" w:hAnsi="Calibri"/>
          <w:sz w:val="22"/>
          <w:lang w:val="sr-Latn-CS"/>
        </w:rPr>
      </w:pPr>
      <w:r>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E454C8" w:rsidRDefault="00E454C8">
      <w:pPr>
        <w:widowControl/>
        <w:autoSpaceDE/>
        <w:autoSpaceDN/>
        <w:adjustRightInd/>
        <w:spacing w:after="200" w:line="276" w:lineRule="auto"/>
        <w:ind w:right="-88"/>
        <w:jc w:val="both"/>
        <w:rPr>
          <w:rFonts w:ascii="Calibri" w:eastAsia="Calibri" w:hAnsi="Calibri"/>
          <w:lang w:val="sr-Latn-CS"/>
        </w:rPr>
      </w:pP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Cs/>
          <w:sz w:val="22"/>
          <w:szCs w:val="28"/>
          <w:lang w:val="sr-Latn-CS"/>
        </w:rPr>
      </w:pPr>
      <w:r>
        <w:rPr>
          <w:rFonts w:ascii="Calibri" w:hAnsi="Calibri"/>
          <w:bCs/>
          <w:sz w:val="22"/>
          <w:szCs w:val="28"/>
          <w:lang w:val="sr-Latn-CS"/>
        </w:rPr>
        <w:t>Дaтум:   _________________</w:t>
      </w:r>
    </w:p>
    <w:p w:rsidR="00E454C8" w:rsidRDefault="001C5274">
      <w:pPr>
        <w:pStyle w:val="NoSpacing"/>
        <w:ind w:right="-88"/>
        <w:jc w:val="center"/>
        <w:rPr>
          <w:rFonts w:cs="Arial"/>
          <w:b/>
          <w:i w:val="0"/>
          <w:lang w:val="sr-Latn-CS"/>
        </w:rPr>
      </w:pPr>
      <w:r>
        <w:rPr>
          <w:rFonts w:cs="Arial"/>
          <w:b/>
          <w:bCs/>
          <w:i w:val="0"/>
          <w:sz w:val="22"/>
          <w:szCs w:val="28"/>
          <w:lang w:val="sr-Latn-CS"/>
        </w:rPr>
        <w:t>М.П.</w:t>
      </w:r>
    </w:p>
    <w:p w:rsidR="00E454C8" w:rsidRDefault="001C5274">
      <w:pPr>
        <w:ind w:left="1440" w:right="-88" w:firstLine="720"/>
        <w:jc w:val="right"/>
        <w:rPr>
          <w:b/>
          <w:color w:val="222222"/>
          <w:sz w:val="2"/>
          <w:szCs w:val="2"/>
          <w:lang w:val="sr-Latn-CS"/>
        </w:rPr>
      </w:pPr>
      <w:r>
        <w:rPr>
          <w:rFonts w:ascii="Calibri" w:hAnsi="Calibri"/>
          <w:szCs w:val="22"/>
          <w:lang w:val="sr-Latn-CS"/>
        </w:rPr>
        <w:br w:type="page"/>
      </w:r>
    </w:p>
    <w:p w:rsidR="00E454C8" w:rsidRDefault="001C5274">
      <w:pPr>
        <w:pStyle w:val="NoSpacing"/>
        <w:shd w:val="clear" w:color="auto" w:fill="F2F2F2"/>
        <w:ind w:right="-88"/>
        <w:jc w:val="right"/>
        <w:rPr>
          <w:rFonts w:cs="Arial"/>
          <w:b/>
          <w:sz w:val="22"/>
          <w:lang w:val="sr-Latn-CS"/>
        </w:rPr>
      </w:pPr>
      <w:r>
        <w:rPr>
          <w:rFonts w:cs="Arial"/>
          <w:b/>
          <w:sz w:val="22"/>
          <w:lang w:val="sr-Latn-CS"/>
        </w:rPr>
        <w:lastRenderedPageBreak/>
        <w:t>документ бр. 19</w:t>
      </w:r>
    </w:p>
    <w:p w:rsidR="00E454C8" w:rsidRDefault="00E454C8">
      <w:pPr>
        <w:pStyle w:val="NoSpacing"/>
        <w:ind w:right="-88"/>
        <w:jc w:val="center"/>
        <w:rPr>
          <w:rFonts w:cs="Arial"/>
          <w:b/>
          <w:lang w:val="sr-Latn-CS"/>
        </w:rPr>
      </w:pPr>
    </w:p>
    <w:p w:rsidR="00E454C8" w:rsidRDefault="001C5274">
      <w:pPr>
        <w:pStyle w:val="Heading1"/>
        <w:shd w:val="clear" w:color="auto" w:fill="C0504D"/>
        <w:ind w:right="-88"/>
        <w:jc w:val="center"/>
        <w:rPr>
          <w:rFonts w:ascii="Calibri" w:hAnsi="Calibri" w:cs="Arial"/>
          <w:lang w:val="sr-Latn-CS"/>
        </w:rPr>
      </w:pPr>
      <w:bookmarkStart w:id="580" w:name="_Toc400025132"/>
      <w:bookmarkStart w:id="581" w:name="_Toc400367228"/>
      <w:bookmarkStart w:id="582" w:name="_Toc404162951"/>
      <w:bookmarkStart w:id="583" w:name="_Toc404170570"/>
      <w:bookmarkStart w:id="584" w:name="_Toc408223657"/>
      <w:bookmarkStart w:id="585" w:name="_Toc409614910"/>
      <w:bookmarkStart w:id="586" w:name="_Toc410375596"/>
      <w:bookmarkStart w:id="587" w:name="_Toc410736271"/>
      <w:bookmarkStart w:id="588" w:name="_Toc410736400"/>
      <w:bookmarkStart w:id="589" w:name="_Toc412184609"/>
      <w:bookmarkStart w:id="590" w:name="_Toc414452965"/>
      <w:bookmarkStart w:id="591" w:name="_Toc476584971"/>
      <w:bookmarkStart w:id="592" w:name="_Toc478561128"/>
      <w:bookmarkStart w:id="593" w:name="_Toc498945827"/>
      <w:bookmarkStart w:id="594" w:name="_Toc498952266"/>
      <w:bookmarkStart w:id="595" w:name="_Toc499019135"/>
      <w:bookmarkStart w:id="596" w:name="_Toc499557334"/>
      <w:bookmarkStart w:id="597" w:name="_Toc499900876"/>
      <w:bookmarkStart w:id="598" w:name="_Toc499900936"/>
      <w:bookmarkStart w:id="599" w:name="_Toc508097409"/>
      <w:bookmarkStart w:id="600" w:name="_Toc508097443"/>
      <w:bookmarkStart w:id="601" w:name="_Toc436219296"/>
      <w:bookmarkStart w:id="602" w:name="_Toc443031170"/>
      <w:bookmarkStart w:id="603" w:name="_Toc444500952"/>
      <w:bookmarkStart w:id="604" w:name="_Toc445976667"/>
      <w:bookmarkStart w:id="605" w:name="_Toc446920890"/>
      <w:bookmarkStart w:id="606" w:name="_Toc449010846"/>
      <w:bookmarkStart w:id="607" w:name="_Toc450296152"/>
      <w:bookmarkStart w:id="608" w:name="_Toc457375364"/>
      <w:bookmarkStart w:id="609" w:name="_Toc457464696"/>
      <w:bookmarkStart w:id="610" w:name="_Toc464128115"/>
      <w:bookmarkStart w:id="611" w:name="_Toc472340108"/>
      <w:bookmarkStart w:id="612" w:name="_Toc512326595"/>
      <w:r>
        <w:rPr>
          <w:rFonts w:ascii="Calibri" w:hAnsi="Calibri" w:cs="Arial"/>
          <w:lang w:val="sr-Latn-CS"/>
        </w:rPr>
        <w:t xml:space="preserve">19. Изјава понуђача </w:t>
      </w:r>
      <w:bookmarkStart w:id="613" w:name="_Toc400025133"/>
      <w:bookmarkStart w:id="614" w:name="_Toc400367229"/>
      <w:bookmarkStart w:id="615" w:name="_Toc404162952"/>
      <w:bookmarkStart w:id="616" w:name="_Toc404170571"/>
      <w:bookmarkStart w:id="617" w:name="_Toc408223658"/>
      <w:bookmarkEnd w:id="580"/>
      <w:bookmarkEnd w:id="581"/>
      <w:bookmarkEnd w:id="582"/>
      <w:bookmarkEnd w:id="583"/>
      <w:bookmarkEnd w:id="584"/>
      <w:r>
        <w:rPr>
          <w:rFonts w:ascii="Calibri" w:hAnsi="Calibri" w:cs="Arial"/>
          <w:lang w:val="sr-Latn-CS"/>
        </w:rPr>
        <w:t xml:space="preserve">о поштовању обавеза које произилазе из важећих прописа </w:t>
      </w:r>
      <w:bookmarkEnd w:id="585"/>
      <w:bookmarkEnd w:id="586"/>
      <w:bookmarkEnd w:id="587"/>
      <w:bookmarkEnd w:id="588"/>
      <w:bookmarkEnd w:id="589"/>
      <w:bookmarkEnd w:id="590"/>
      <w:bookmarkEnd w:id="613"/>
      <w:bookmarkEnd w:id="614"/>
      <w:bookmarkEnd w:id="615"/>
      <w:bookmarkEnd w:id="616"/>
      <w:bookmarkEnd w:id="617"/>
      <w:r>
        <w:rPr>
          <w:rFonts w:ascii="Calibri" w:hAnsi="Calibri" w:cs="Arial"/>
          <w:lang w:val="sr-Latn-CS"/>
        </w:rPr>
        <w:t>као и да нема забрану обављања делатности у време подношења понуда</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E454C8" w:rsidRDefault="00E454C8">
      <w:pPr>
        <w:pStyle w:val="NoSpacing"/>
        <w:ind w:right="-88"/>
        <w:jc w:val="center"/>
        <w:rPr>
          <w:rFonts w:cs="Arial"/>
          <w:b/>
          <w:i w:val="0"/>
          <w:lang w:val="sr-Latn-CS"/>
        </w:rPr>
      </w:pPr>
    </w:p>
    <w:p w:rsidR="00E454C8" w:rsidRDefault="00E454C8">
      <w:pPr>
        <w:pStyle w:val="NoSpacing"/>
        <w:ind w:right="-88"/>
        <w:jc w:val="center"/>
        <w:rPr>
          <w:rFonts w:cs="Arial"/>
          <w:b/>
          <w:i w:val="0"/>
          <w:lang w:val="sr-Latn-CS"/>
        </w:rPr>
      </w:pPr>
    </w:p>
    <w:p w:rsidR="00E454C8" w:rsidRDefault="00E454C8">
      <w:pPr>
        <w:pStyle w:val="NoSpacing"/>
        <w:ind w:right="-88"/>
        <w:jc w:val="both"/>
        <w:rPr>
          <w:rFonts w:cs="Arial"/>
          <w:b/>
          <w:i w:val="0"/>
          <w:lang w:val="sr-Latn-CS"/>
        </w:rPr>
      </w:pPr>
    </w:p>
    <w:p w:rsidR="00E454C8" w:rsidRDefault="00E454C8">
      <w:pPr>
        <w:pStyle w:val="NoSpacing"/>
        <w:ind w:right="-88"/>
        <w:jc w:val="both"/>
        <w:rPr>
          <w:rFonts w:cs="Arial"/>
          <w:b/>
          <w:i w:val="0"/>
          <w:lang w:val="sr-Latn-CS"/>
        </w:rPr>
      </w:pPr>
    </w:p>
    <w:p w:rsidR="00E454C8" w:rsidRDefault="001C5274">
      <w:pPr>
        <w:ind w:right="-88"/>
        <w:jc w:val="both"/>
        <w:rPr>
          <w:rFonts w:ascii="Calibri" w:hAnsi="Calibri"/>
          <w:sz w:val="22"/>
          <w:lang w:val="sr-Latn-CS"/>
        </w:rPr>
      </w:pPr>
      <w:r>
        <w:rPr>
          <w:rFonts w:ascii="Calibri" w:hAnsi="Calibri"/>
          <w:sz w:val="22"/>
          <w:lang w:val="sr-Latn-CS"/>
        </w:rPr>
        <w:t>Понуђач __________________ из ________________, ул. 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w:t>
      </w:r>
    </w:p>
    <w:p w:rsidR="00E454C8" w:rsidRDefault="00E454C8">
      <w:pPr>
        <w:ind w:right="-88"/>
        <w:jc w:val="both"/>
        <w:rPr>
          <w:rFonts w:ascii="Calibri" w:hAnsi="Calibri"/>
          <w:sz w:val="22"/>
          <w:lang w:val="sr-Latn-CS"/>
        </w:rPr>
      </w:pPr>
    </w:p>
    <w:p w:rsidR="00E454C8" w:rsidRDefault="00E454C8">
      <w:pPr>
        <w:tabs>
          <w:tab w:val="left" w:pos="8640"/>
        </w:tabs>
        <w:ind w:right="-88"/>
        <w:jc w:val="both"/>
        <w:rPr>
          <w:rFonts w:ascii="Calibri" w:hAnsi="Calibri"/>
          <w:sz w:val="22"/>
          <w:lang w:val="sr-Latn-CS"/>
        </w:rPr>
      </w:pPr>
    </w:p>
    <w:p w:rsidR="00E454C8" w:rsidRDefault="001C5274">
      <w:pPr>
        <w:tabs>
          <w:tab w:val="left" w:pos="8640"/>
        </w:tabs>
        <w:ind w:right="-88"/>
        <w:jc w:val="both"/>
        <w:rPr>
          <w:rFonts w:ascii="Calibri" w:hAnsi="Calibri"/>
          <w:i/>
          <w:sz w:val="22"/>
          <w:lang w:val="sr-Cyrl-CS"/>
        </w:rPr>
      </w:pPr>
      <w:r>
        <w:rPr>
          <w:rFonts w:ascii="Calibri" w:hAnsi="Calibri"/>
          <w:sz w:val="22"/>
          <w:lang w:val="sr-Latn-CS"/>
        </w:rPr>
        <w:t xml:space="preserve">Oву изjaву прилaжeмo кao потврду уз нaшу пoнуду зa предметну jaвну нaбaвку </w:t>
      </w:r>
      <w:r>
        <w:rPr>
          <w:rFonts w:ascii="Calibri" w:hAnsi="Calibri"/>
          <w:b/>
          <w:sz w:val="22"/>
          <w:szCs w:val="22"/>
        </w:rPr>
        <w:t>МЕДИЦИНСКА ОПРЕМА</w:t>
      </w:r>
      <w:r>
        <w:rPr>
          <w:rFonts w:ascii="Calibri" w:hAnsi="Calibri"/>
          <w:b/>
          <w:sz w:val="22"/>
          <w:lang w:val="sr-Latn-CS"/>
        </w:rPr>
        <w:t>, БР. ЈН</w:t>
      </w:r>
      <w:r w:rsidRPr="00F935F4">
        <w:rPr>
          <w:rFonts w:ascii="Calibri" w:hAnsi="Calibri"/>
          <w:b/>
          <w:sz w:val="22"/>
          <w:lang w:val="sr-Latn-CS"/>
        </w:rPr>
        <w:t xml:space="preserve">: </w:t>
      </w:r>
      <w:r w:rsidR="00F935F4" w:rsidRPr="00F935F4">
        <w:rPr>
          <w:rFonts w:ascii="Calibri" w:hAnsi="Calibri"/>
          <w:b/>
          <w:sz w:val="22"/>
        </w:rPr>
        <w:t>45</w:t>
      </w:r>
      <w:r w:rsidRPr="00F935F4">
        <w:rPr>
          <w:rFonts w:ascii="Calibri" w:hAnsi="Calibri"/>
          <w:b/>
          <w:sz w:val="22"/>
          <w:lang w:val="sr-Latn-CS"/>
        </w:rPr>
        <w:t>/1</w:t>
      </w:r>
      <w:r w:rsidRPr="00F935F4">
        <w:rPr>
          <w:rFonts w:ascii="Calibri" w:hAnsi="Calibri"/>
          <w:b/>
          <w:sz w:val="22"/>
        </w:rPr>
        <w:t>8</w:t>
      </w:r>
      <w:r w:rsidRPr="00F935F4">
        <w:rPr>
          <w:rFonts w:ascii="Calibri" w:hAnsi="Calibri"/>
          <w:b/>
          <w:sz w:val="22"/>
          <w:lang w:val="sr-Latn-CS"/>
        </w:rPr>
        <w:t>-Д/ОП</w:t>
      </w:r>
      <w:r w:rsidRPr="00F935F4">
        <w:rPr>
          <w:rFonts w:ascii="Calibri" w:hAnsi="Calibri"/>
          <w:b/>
          <w:sz w:val="22"/>
          <w:lang w:val="sr-Cyrl-CS"/>
        </w:rPr>
        <w:t>.</w:t>
      </w:r>
    </w:p>
    <w:p w:rsidR="00E454C8" w:rsidRDefault="00E454C8">
      <w:pPr>
        <w:tabs>
          <w:tab w:val="left" w:pos="8640"/>
        </w:tabs>
        <w:ind w:right="-88"/>
        <w:jc w:val="both"/>
        <w:rPr>
          <w:rFonts w:ascii="Calibri" w:hAnsi="Calibri"/>
          <w:i/>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E454C8">
      <w:pPr>
        <w:pStyle w:val="NoSpacing"/>
        <w:ind w:right="-88"/>
        <w:jc w:val="both"/>
        <w:rPr>
          <w:rFonts w:cs="Arial"/>
          <w:sz w:val="22"/>
          <w:lang w:val="sr-Latn-CS"/>
        </w:rPr>
      </w:pPr>
    </w:p>
    <w:p w:rsidR="00E454C8" w:rsidRDefault="001C5274">
      <w:pPr>
        <w:ind w:right="-88"/>
        <w:jc w:val="right"/>
        <w:rPr>
          <w:rFonts w:ascii="Calibri" w:hAnsi="Calibri"/>
          <w:sz w:val="22"/>
          <w:lang w:val="sr-Latn-CS"/>
        </w:rPr>
      </w:pPr>
      <w:r>
        <w:rPr>
          <w:rFonts w:ascii="Calibri" w:hAnsi="Calibri"/>
          <w:sz w:val="22"/>
          <w:lang w:val="sr-Latn-CS"/>
        </w:rPr>
        <w:t>Потпис понуђача:</w:t>
      </w:r>
    </w:p>
    <w:p w:rsidR="00E454C8" w:rsidRDefault="00E454C8">
      <w:pPr>
        <w:ind w:right="-88"/>
        <w:jc w:val="right"/>
        <w:rPr>
          <w:rFonts w:ascii="Calibri" w:hAnsi="Calibri"/>
          <w:sz w:val="22"/>
          <w:lang w:val="sr-Latn-CS"/>
        </w:rPr>
      </w:pPr>
    </w:p>
    <w:p w:rsidR="00E454C8" w:rsidRDefault="001C5274">
      <w:pPr>
        <w:spacing w:line="480" w:lineRule="auto"/>
        <w:ind w:left="142" w:right="-88"/>
        <w:jc w:val="right"/>
        <w:rPr>
          <w:rFonts w:ascii="Calibri" w:hAnsi="Calibri"/>
          <w:bCs/>
          <w:sz w:val="22"/>
          <w:szCs w:val="28"/>
          <w:lang w:val="sr-Latn-CS"/>
        </w:rPr>
      </w:pPr>
      <w:r>
        <w:rPr>
          <w:rFonts w:ascii="Calibri" w:hAnsi="Calibri"/>
          <w:bCs/>
          <w:sz w:val="22"/>
          <w:szCs w:val="28"/>
          <w:lang w:val="sr-Latn-CS"/>
        </w:rPr>
        <w:t>_______________________</w:t>
      </w:r>
    </w:p>
    <w:p w:rsidR="00E454C8" w:rsidRDefault="001C5274">
      <w:pPr>
        <w:spacing w:line="480" w:lineRule="auto"/>
        <w:ind w:left="142" w:right="-88"/>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E454C8" w:rsidRDefault="001C5274">
      <w:pPr>
        <w:spacing w:line="480" w:lineRule="auto"/>
        <w:ind w:left="142" w:right="-88"/>
        <w:jc w:val="both"/>
        <w:rPr>
          <w:rFonts w:ascii="Calibri" w:hAnsi="Calibri"/>
          <w:bCs/>
          <w:sz w:val="22"/>
          <w:szCs w:val="28"/>
          <w:lang w:val="sr-Latn-CS"/>
        </w:rPr>
      </w:pPr>
      <w:r>
        <w:rPr>
          <w:rFonts w:ascii="Calibri" w:hAnsi="Calibri"/>
          <w:bCs/>
          <w:sz w:val="22"/>
          <w:szCs w:val="28"/>
          <w:lang w:val="sr-Latn-CS"/>
        </w:rPr>
        <w:t>Дaтум:   _________________</w:t>
      </w:r>
    </w:p>
    <w:p w:rsidR="00E454C8" w:rsidRDefault="00E454C8">
      <w:pPr>
        <w:spacing w:line="480" w:lineRule="auto"/>
        <w:ind w:left="142" w:right="-88"/>
        <w:jc w:val="both"/>
        <w:rPr>
          <w:rFonts w:ascii="Calibri" w:hAnsi="Calibri"/>
          <w:b/>
          <w:sz w:val="22"/>
          <w:lang w:val="sr-Latn-CS"/>
        </w:rPr>
      </w:pPr>
    </w:p>
    <w:p w:rsidR="00E454C8" w:rsidRDefault="00E454C8">
      <w:pPr>
        <w:spacing w:line="480" w:lineRule="auto"/>
        <w:ind w:left="142" w:right="-88"/>
        <w:jc w:val="both"/>
        <w:rPr>
          <w:rFonts w:ascii="Calibri" w:hAnsi="Calibri"/>
          <w:b/>
          <w:sz w:val="22"/>
          <w:lang w:val="sr-Latn-CS"/>
        </w:rPr>
      </w:pPr>
    </w:p>
    <w:p w:rsidR="00E454C8" w:rsidRDefault="00E454C8">
      <w:pPr>
        <w:pStyle w:val="NoSpacing"/>
        <w:ind w:right="-230"/>
        <w:jc w:val="both"/>
        <w:rPr>
          <w:rFonts w:cs="Arial"/>
          <w:b/>
          <w:i w:val="0"/>
          <w:color w:val="222222"/>
          <w:sz w:val="18"/>
          <w:lang w:val="sr-Latn-CS"/>
        </w:rPr>
      </w:pPr>
    </w:p>
    <w:p w:rsidR="00E454C8" w:rsidRDefault="00E454C8">
      <w:pPr>
        <w:ind w:right="-230"/>
        <w:jc w:val="both"/>
        <w:rPr>
          <w:rFonts w:ascii="Calibri" w:hAnsi="Calibri" w:cs="Calibri"/>
          <w:b/>
          <w:sz w:val="14"/>
          <w:szCs w:val="22"/>
          <w:lang w:val="sr-Cyrl-CS"/>
        </w:rPr>
      </w:pPr>
    </w:p>
    <w:p w:rsidR="00E454C8" w:rsidRDefault="001C5274">
      <w:pPr>
        <w:pStyle w:val="NoSpacing"/>
        <w:ind w:right="-230"/>
        <w:jc w:val="center"/>
        <w:rPr>
          <w:rFonts w:cs="Calibri"/>
          <w:b/>
          <w:bCs/>
          <w:i w:val="0"/>
          <w:sz w:val="22"/>
          <w:szCs w:val="22"/>
          <w:lang w:val="sr-Cyrl-CS"/>
        </w:rPr>
      </w:pPr>
      <w:r>
        <w:rPr>
          <w:rFonts w:cs="Calibri"/>
          <w:b/>
          <w:bCs/>
          <w:i w:val="0"/>
          <w:sz w:val="22"/>
          <w:szCs w:val="28"/>
          <w:lang w:val="sr-Latn-CS"/>
        </w:rPr>
        <w:t>М.П.</w:t>
      </w:r>
    </w:p>
    <w:p w:rsidR="00E454C8" w:rsidRDefault="00E454C8">
      <w:pPr>
        <w:pStyle w:val="NoSpacing"/>
        <w:ind w:right="-230"/>
        <w:jc w:val="both"/>
        <w:rPr>
          <w:rFonts w:cs="Calibri"/>
          <w:b/>
          <w:bCs/>
          <w:i w:val="0"/>
          <w:sz w:val="22"/>
          <w:szCs w:val="22"/>
          <w:lang w:val="sr-Cyrl-CS"/>
        </w:rPr>
        <w:sectPr w:rsidR="00E454C8">
          <w:pgSz w:w="12240" w:h="15840"/>
          <w:pgMar w:top="540" w:right="1325" w:bottom="900" w:left="1080" w:header="426" w:footer="0" w:gutter="0"/>
          <w:cols w:space="720"/>
          <w:docGrid w:linePitch="360"/>
        </w:sectPr>
      </w:pPr>
    </w:p>
    <w:p w:rsidR="00E454C8" w:rsidRDefault="001C5274">
      <w:pPr>
        <w:pStyle w:val="Heading1"/>
        <w:shd w:val="clear" w:color="auto" w:fill="C0504D"/>
        <w:ind w:left="-142" w:right="-60"/>
        <w:jc w:val="center"/>
        <w:rPr>
          <w:rFonts w:ascii="Calibri" w:hAnsi="Calibri" w:cs="Arial"/>
          <w:color w:val="222222"/>
          <w:lang w:val="sr-Latn-CS"/>
        </w:rPr>
      </w:pPr>
      <w:bookmarkStart w:id="618" w:name="_Toc400025138"/>
      <w:bookmarkStart w:id="619" w:name="_Toc400367234"/>
      <w:bookmarkStart w:id="620" w:name="_Toc404162956"/>
      <w:bookmarkStart w:id="621" w:name="_Toc404170575"/>
      <w:bookmarkStart w:id="622" w:name="_Toc408223662"/>
      <w:bookmarkStart w:id="623" w:name="_Toc409614913"/>
      <w:bookmarkStart w:id="624" w:name="_Toc410375599"/>
      <w:bookmarkStart w:id="625" w:name="_Toc410736274"/>
      <w:bookmarkStart w:id="626" w:name="_Toc410736403"/>
      <w:bookmarkStart w:id="627" w:name="_Toc412184612"/>
      <w:bookmarkStart w:id="628" w:name="_Toc414452968"/>
      <w:bookmarkStart w:id="629" w:name="_Toc436219299"/>
      <w:bookmarkStart w:id="630" w:name="_Toc443031173"/>
      <w:bookmarkStart w:id="631" w:name="_Toc444500954"/>
      <w:bookmarkStart w:id="632" w:name="_Toc445976669"/>
      <w:bookmarkStart w:id="633" w:name="_Toc446920892"/>
      <w:bookmarkStart w:id="634" w:name="_Toc449010848"/>
      <w:bookmarkStart w:id="635" w:name="_Toc450296154"/>
      <w:bookmarkStart w:id="636" w:name="_Toc457375366"/>
      <w:bookmarkStart w:id="637" w:name="_Toc457464698"/>
      <w:bookmarkStart w:id="638" w:name="_Toc464128117"/>
      <w:bookmarkStart w:id="639" w:name="_Toc472340110"/>
      <w:bookmarkStart w:id="640" w:name="_Toc476584973"/>
      <w:bookmarkStart w:id="641" w:name="_Toc478561130"/>
      <w:bookmarkStart w:id="642" w:name="_Toc498945829"/>
      <w:bookmarkStart w:id="643" w:name="_Toc498952268"/>
      <w:bookmarkStart w:id="644" w:name="_Toc499019137"/>
      <w:bookmarkStart w:id="645" w:name="_Toc499557336"/>
      <w:bookmarkStart w:id="646" w:name="_Toc499900878"/>
      <w:bookmarkStart w:id="647" w:name="_Toc499900938"/>
      <w:bookmarkStart w:id="648" w:name="_Toc508097410"/>
      <w:bookmarkStart w:id="649" w:name="_Toc508097444"/>
      <w:bookmarkStart w:id="650" w:name="_Toc512326596"/>
      <w:r>
        <w:rPr>
          <w:rFonts w:ascii="Calibri" w:hAnsi="Calibri" w:cs="Arial"/>
          <w:color w:val="222222"/>
          <w:lang w:val="sr-Latn-CS"/>
        </w:rPr>
        <w:lastRenderedPageBreak/>
        <w:t>20. Ре</w:t>
      </w:r>
      <w:r>
        <w:rPr>
          <w:rFonts w:ascii="Calibri" w:hAnsi="Calibri" w:cs="Arial"/>
          <w:color w:val="222222"/>
          <w:lang w:val="sr-Cyrl-CS"/>
        </w:rPr>
        <w:t>к</w:t>
      </w:r>
      <w:r>
        <w:rPr>
          <w:rFonts w:ascii="Calibri" w:hAnsi="Calibri" w:cs="Arial"/>
          <w:color w:val="222222"/>
          <w:lang w:val="sr-Latn-CS"/>
        </w:rPr>
        <w:t>апитулација</w:t>
      </w:r>
      <w:bookmarkEnd w:id="618"/>
      <w:bookmarkEnd w:id="619"/>
      <w:bookmarkEnd w:id="620"/>
      <w:bookmarkEnd w:id="621"/>
      <w:bookmarkEnd w:id="622"/>
      <w:r>
        <w:rPr>
          <w:rFonts w:ascii="Calibri" w:hAnsi="Calibri" w:cs="Arial"/>
          <w:color w:val="222222"/>
          <w:lang w:val="sr-Latn-CS"/>
        </w:rPr>
        <w:t>понуде</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454C8" w:rsidRDefault="00E454C8">
      <w:pPr>
        <w:ind w:right="-88"/>
        <w:jc w:val="right"/>
        <w:rPr>
          <w:rFonts w:ascii="Calibri" w:hAnsi="Calibri"/>
          <w:color w:val="222222"/>
          <w:sz w:val="10"/>
          <w:szCs w:val="10"/>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7325"/>
        <w:gridCol w:w="1076"/>
        <w:gridCol w:w="1193"/>
        <w:gridCol w:w="4632"/>
      </w:tblGrid>
      <w:tr w:rsidR="00E454C8">
        <w:tc>
          <w:tcPr>
            <w:tcW w:w="423" w:type="dxa"/>
            <w:shd w:val="clear" w:color="auto" w:fill="D9D9D9"/>
          </w:tcPr>
          <w:p w:rsidR="00E454C8" w:rsidRDefault="001C5274">
            <w:pPr>
              <w:ind w:right="-49"/>
              <w:jc w:val="center"/>
              <w:rPr>
                <w:rFonts w:ascii="Calibri" w:hAnsi="Calibri" w:cs="Calibri"/>
                <w:b/>
                <w:sz w:val="16"/>
                <w:szCs w:val="16"/>
                <w:lang w:val="sr-Latn-CS"/>
              </w:rPr>
            </w:pPr>
            <w:r>
              <w:rPr>
                <w:rFonts w:ascii="Calibri" w:hAnsi="Calibri" w:cs="Calibri"/>
                <w:b/>
                <w:sz w:val="16"/>
                <w:szCs w:val="16"/>
                <w:lang w:val="sr-Latn-CS"/>
              </w:rPr>
              <w:t>Р.б.</w:t>
            </w:r>
          </w:p>
        </w:tc>
        <w:tc>
          <w:tcPr>
            <w:tcW w:w="7325" w:type="dxa"/>
            <w:shd w:val="clear" w:color="auto" w:fill="D9D9D9"/>
          </w:tcPr>
          <w:p w:rsidR="00E454C8" w:rsidRDefault="001C5274">
            <w:pPr>
              <w:ind w:right="-24"/>
              <w:rPr>
                <w:rFonts w:ascii="Calibri" w:hAnsi="Calibri" w:cs="Calibri"/>
                <w:b/>
                <w:sz w:val="16"/>
                <w:szCs w:val="16"/>
                <w:lang w:val="sr-Latn-CS"/>
              </w:rPr>
            </w:pPr>
            <w:r>
              <w:rPr>
                <w:rFonts w:ascii="Calibri" w:hAnsi="Calibri" w:cs="Calibri"/>
                <w:b/>
                <w:sz w:val="16"/>
                <w:szCs w:val="16"/>
                <w:lang w:val="sr-Latn-CS"/>
              </w:rPr>
              <w:t>СКРАЋЕНИ НАЗИВ ДОКУМЕНТА</w:t>
            </w:r>
          </w:p>
        </w:tc>
        <w:tc>
          <w:tcPr>
            <w:tcW w:w="1076" w:type="dxa"/>
            <w:shd w:val="clear" w:color="auto" w:fill="D9D9D9"/>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Достављено</w:t>
            </w:r>
          </w:p>
        </w:tc>
        <w:tc>
          <w:tcPr>
            <w:tcW w:w="1193" w:type="dxa"/>
            <w:shd w:val="clear" w:color="auto" w:fill="D9D9D9"/>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Није достављено</w:t>
            </w:r>
          </w:p>
        </w:tc>
        <w:tc>
          <w:tcPr>
            <w:tcW w:w="4632" w:type="dxa"/>
            <w:shd w:val="clear" w:color="auto" w:fill="D9D9D9"/>
          </w:tcPr>
          <w:p w:rsidR="00E454C8" w:rsidRDefault="001C5274">
            <w:pPr>
              <w:jc w:val="center"/>
              <w:rPr>
                <w:rFonts w:ascii="Calibri" w:hAnsi="Calibri" w:cs="Calibri"/>
                <w:b/>
                <w:sz w:val="16"/>
                <w:szCs w:val="16"/>
                <w:lang w:val="sr-Cyrl-CS"/>
              </w:rPr>
            </w:pPr>
            <w:r>
              <w:rPr>
                <w:rFonts w:ascii="Calibri" w:hAnsi="Calibri" w:cs="Calibri"/>
                <w:b/>
                <w:sz w:val="16"/>
                <w:szCs w:val="16"/>
                <w:lang w:val="sr-Cyrl-CS"/>
              </w:rPr>
              <w:t>Посебне напомене</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Извод из регистра надлежног органа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restart"/>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2.</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Извод</w:t>
            </w:r>
            <w:r>
              <w:rPr>
                <w:rFonts w:ascii="Calibri" w:hAnsi="Calibri" w:cs="Calibri"/>
                <w:sz w:val="16"/>
                <w:szCs w:val="16"/>
                <w:lang w:val="sr-Cyrl-CS"/>
              </w:rPr>
              <w:t>и</w:t>
            </w:r>
            <w:r>
              <w:rPr>
                <w:rFonts w:ascii="Calibri" w:hAnsi="Calibri" w:cs="Calibri"/>
                <w:sz w:val="16"/>
                <w:szCs w:val="16"/>
                <w:lang w:val="sr-Latn-CS"/>
              </w:rPr>
              <w:t xml:space="preserve"> из казнене евиденције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ign w:val="center"/>
          </w:tcPr>
          <w:p w:rsidR="00E454C8" w:rsidRDefault="00E454C8">
            <w:pPr>
              <w:rPr>
                <w:rFonts w:ascii="Calibri" w:hAnsi="Calibri" w:cs="Calibri"/>
                <w:sz w:val="16"/>
                <w:szCs w:val="16"/>
                <w:lang w:val="sr-Latn-CS"/>
              </w:rPr>
            </w:pP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3.</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Уверења Пореске управе Министарства финансија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Merge/>
            <w:vAlign w:val="center"/>
          </w:tcPr>
          <w:p w:rsidR="00E454C8" w:rsidRDefault="00E454C8">
            <w:pPr>
              <w:rPr>
                <w:rFonts w:ascii="Calibri" w:hAnsi="Calibri" w:cs="Calibri"/>
                <w:sz w:val="16"/>
                <w:szCs w:val="16"/>
                <w:lang w:val="sr-Latn-CS"/>
              </w:rPr>
            </w:pP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4.</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Копија важеће дозволе Министарства здравља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5.</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Изјава за доставно возило</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6.</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Копија саобраћајне дозволе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7.</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Подаци о понуђачу - документ </w:t>
            </w:r>
            <w:r>
              <w:rPr>
                <w:rFonts w:ascii="Calibri" w:hAnsi="Calibri" w:cs="Calibri"/>
                <w:sz w:val="16"/>
                <w:szCs w:val="16"/>
              </w:rPr>
              <w:t>бр. 12</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Образац попунити у целости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8.</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Подаци о заједничкој понуди и понуди са подизвођачима - документ </w:t>
            </w:r>
            <w:r>
              <w:rPr>
                <w:rFonts w:ascii="Calibri" w:hAnsi="Calibri" w:cs="Calibri"/>
                <w:sz w:val="16"/>
                <w:szCs w:val="16"/>
              </w:rPr>
              <w:t>бр. 13</w:t>
            </w:r>
            <w:r>
              <w:rPr>
                <w:rFonts w:ascii="Calibri" w:hAnsi="Calibri" w:cs="Calibri"/>
                <w:sz w:val="16"/>
                <w:szCs w:val="16"/>
                <w:lang w:val="sr-Latn-CS"/>
              </w:rPr>
              <w:t xml:space="preserve">, подаци о подизвођачу - документ </w:t>
            </w:r>
            <w:r>
              <w:rPr>
                <w:rFonts w:ascii="Calibri" w:hAnsi="Calibri" w:cs="Calibri"/>
                <w:sz w:val="16"/>
                <w:szCs w:val="16"/>
              </w:rPr>
              <w:t>бр. 14</w:t>
            </w:r>
            <w:r>
              <w:rPr>
                <w:rFonts w:ascii="Calibri" w:hAnsi="Calibri" w:cs="Calibri"/>
                <w:sz w:val="16"/>
                <w:szCs w:val="16"/>
                <w:lang w:val="sr-Latn-CS"/>
              </w:rPr>
              <w:t xml:space="preserve"> и подаци о учеснику у заједничкој понуди - документ </w:t>
            </w:r>
            <w:r>
              <w:rPr>
                <w:rFonts w:ascii="Calibri" w:hAnsi="Calibri" w:cs="Calibri"/>
                <w:sz w:val="16"/>
                <w:szCs w:val="16"/>
              </w:rPr>
              <w:t>бр. 15</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 xml:space="preserve">Приложити </w:t>
            </w:r>
            <w:r>
              <w:rPr>
                <w:rFonts w:ascii="Calibri" w:hAnsi="Calibri" w:cs="Calibri"/>
                <w:b/>
                <w:sz w:val="16"/>
                <w:szCs w:val="16"/>
                <w:lang w:val="sr-Cyrl-CS"/>
              </w:rPr>
              <w:t>САМО</w:t>
            </w:r>
            <w:r>
              <w:rPr>
                <w:rFonts w:ascii="Calibri" w:hAnsi="Calibri" w:cs="Calibri"/>
                <w:sz w:val="16"/>
                <w:szCs w:val="16"/>
                <w:lang w:val="sr-Cyrl-CS"/>
              </w:rPr>
              <w:t xml:space="preserve"> у случају да понуђач подноси заједничку понду или са подизвођачима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9.</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Образац понуде са структуром цене</w:t>
            </w:r>
            <w:r>
              <w:rPr>
                <w:rFonts w:ascii="Calibri" w:hAnsi="Calibri" w:cs="Calibri"/>
                <w:sz w:val="16"/>
                <w:szCs w:val="16"/>
                <w:lang w:val="sr-Cyrl-CS"/>
              </w:rPr>
              <w:t xml:space="preserve"> и техничким карактеристикама</w:t>
            </w:r>
            <w:r>
              <w:rPr>
                <w:rFonts w:ascii="Calibri" w:hAnsi="Calibri" w:cs="Calibri"/>
                <w:sz w:val="16"/>
                <w:szCs w:val="16"/>
                <w:lang w:val="sr-Latn-CS"/>
              </w:rPr>
              <w:t xml:space="preserve"> - документ</w:t>
            </w:r>
            <w:r>
              <w:rPr>
                <w:rFonts w:ascii="Calibri" w:hAnsi="Calibri" w:cs="Calibri"/>
                <w:sz w:val="16"/>
                <w:szCs w:val="16"/>
              </w:rPr>
              <w:t>ибр. 16</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Образац попунити у целости, прецизно! Проверити рачунске грешке, стопу пдв-а и сл.</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rPr>
            </w:pPr>
            <w:r>
              <w:rPr>
                <w:rFonts w:ascii="Calibri" w:hAnsi="Calibri" w:cs="Calibri"/>
                <w:b/>
                <w:sz w:val="16"/>
                <w:szCs w:val="16"/>
              </w:rPr>
              <w:t>10.</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Модел уговора - документ бр. </w:t>
            </w:r>
            <w:r>
              <w:rPr>
                <w:rFonts w:ascii="Calibri" w:hAnsi="Calibri" w:cs="Calibri"/>
                <w:sz w:val="16"/>
                <w:szCs w:val="16"/>
              </w:rPr>
              <w:t>11</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Latn-CS"/>
              </w:rPr>
            </w:pPr>
            <w:r>
              <w:rPr>
                <w:rFonts w:ascii="Calibri" w:hAnsi="Calibri" w:cs="Calibri"/>
                <w:sz w:val="16"/>
                <w:szCs w:val="16"/>
                <w:lang w:val="sr-Cyrl-CS"/>
              </w:rPr>
              <w:t>Потписати и оверити на последњој страни.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1</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Изјава о независној понуди - документ бр. </w:t>
            </w:r>
            <w:r>
              <w:rPr>
                <w:rFonts w:ascii="Calibri" w:hAnsi="Calibri" w:cs="Calibri"/>
                <w:sz w:val="16"/>
                <w:szCs w:val="16"/>
              </w:rPr>
              <w:t>17</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2</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Pr>
                <w:rFonts w:ascii="Calibri" w:hAnsi="Calibri" w:cs="Calibri"/>
                <w:sz w:val="16"/>
                <w:szCs w:val="16"/>
              </w:rPr>
              <w:t>19</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3</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Приложити само у случају обрачунавања трошкова.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4</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Решење од агенције за лекове и медицинска средства Србије</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Пожељно је означити на решењу добра која су понуђена.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5</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Latn-CS"/>
              </w:rPr>
            </w:pPr>
            <w:r>
              <w:rPr>
                <w:rFonts w:ascii="Calibri" w:hAnsi="Calibri" w:cs="Calibri"/>
                <w:sz w:val="16"/>
                <w:szCs w:val="16"/>
                <w:lang w:val="sr-Latn-CS"/>
              </w:rPr>
              <w:t>Изјава носиоца дозволе за стављање у промет</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b/>
                <w:sz w:val="16"/>
                <w:szCs w:val="16"/>
                <w:u w:val="single"/>
                <w:lang w:val="sr-Cyrl-CS"/>
              </w:rPr>
              <w:t>Обавезно</w:t>
            </w:r>
            <w:r>
              <w:rPr>
                <w:rFonts w:ascii="Calibri" w:hAnsi="Calibri" w:cs="Calibri"/>
                <w:sz w:val="16"/>
                <w:szCs w:val="16"/>
                <w:lang w:val="sr-Cyrl-CS"/>
              </w:rPr>
              <w:t xml:space="preserve"> доставити у описаним случајевима у конкурсној документацији</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6</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Latn-CS"/>
              </w:rPr>
              <w:t>Овлашћење за учествовање у јавној набавци</w:t>
            </w:r>
            <w:r>
              <w:rPr>
                <w:rFonts w:ascii="Calibri" w:hAnsi="Calibri" w:cs="Calibri"/>
                <w:sz w:val="16"/>
                <w:szCs w:val="16"/>
                <w:lang w:val="sr-Cyrl-CS"/>
              </w:rPr>
              <w:t xml:space="preserve"> (ауторизација)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7</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rPr>
            </w:pPr>
            <w:r>
              <w:rPr>
                <w:rFonts w:ascii="Calibri" w:hAnsi="Calibri" w:cs="Calibri"/>
                <w:sz w:val="16"/>
                <w:szCs w:val="16"/>
                <w:lang w:val="sr-Latn-CS"/>
              </w:rPr>
              <w:t>Каталог</w:t>
            </w:r>
            <w:r>
              <w:rPr>
                <w:rFonts w:ascii="Calibri" w:hAnsi="Calibri" w:cs="Calibri"/>
                <w:sz w:val="16"/>
                <w:szCs w:val="16"/>
                <w:lang w:val="sr-Cyrl-CS"/>
              </w:rPr>
              <w:t xml:space="preserve">, извод из каталога,спецификација </w:t>
            </w:r>
            <w:r>
              <w:rPr>
                <w:rFonts w:ascii="Calibri" w:hAnsi="Calibri" w:cs="Calibri"/>
                <w:sz w:val="16"/>
                <w:szCs w:val="16"/>
                <w:lang w:val="sr-Latn-CS"/>
              </w:rPr>
              <w:t xml:space="preserve"> одн. проспе</w:t>
            </w:r>
            <w:r w:rsidR="00AE1F0F">
              <w:rPr>
                <w:rFonts w:ascii="Calibri" w:hAnsi="Calibri" w:cs="Calibri"/>
                <w:sz w:val="16"/>
                <w:szCs w:val="16"/>
              </w:rPr>
              <w:t>к</w:t>
            </w:r>
            <w:r>
              <w:rPr>
                <w:rFonts w:ascii="Calibri" w:hAnsi="Calibri" w:cs="Calibri"/>
                <w:sz w:val="16"/>
                <w:szCs w:val="16"/>
                <w:lang w:val="sr-Latn-CS"/>
              </w:rPr>
              <w:t>ат понуђених добара</w:t>
            </w:r>
            <w:r>
              <w:rPr>
                <w:rFonts w:ascii="Calibri" w:hAnsi="Calibri" w:cs="Calibri"/>
                <w:sz w:val="16"/>
                <w:szCs w:val="16"/>
              </w:rPr>
              <w:t xml:space="preserve">, ИСО сертификати </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Latn-CS"/>
              </w:rPr>
            </w:pPr>
            <w:r>
              <w:rPr>
                <w:rFonts w:ascii="Calibri" w:hAnsi="Calibri" w:cs="Calibri"/>
                <w:sz w:val="16"/>
                <w:szCs w:val="16"/>
                <w:lang w:val="sr-Cyrl-CS"/>
              </w:rPr>
              <w:t>Пожељно је означити у достављеном каталогу добра која су понуђена</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lang w:val="sr-Latn-CS"/>
              </w:rPr>
            </w:pPr>
            <w:r>
              <w:rPr>
                <w:rFonts w:ascii="Calibri" w:hAnsi="Calibri" w:cs="Calibri"/>
                <w:b/>
                <w:sz w:val="16"/>
                <w:szCs w:val="16"/>
              </w:rPr>
              <w:t>18</w:t>
            </w:r>
            <w:r>
              <w:rPr>
                <w:rFonts w:ascii="Calibri" w:hAnsi="Calibri" w:cs="Calibri"/>
                <w:b/>
                <w:sz w:val="16"/>
                <w:szCs w:val="16"/>
                <w:lang w:val="sr-Latn-CS"/>
              </w:rPr>
              <w:t>.</w:t>
            </w:r>
          </w:p>
        </w:tc>
        <w:tc>
          <w:tcPr>
            <w:tcW w:w="7325" w:type="dxa"/>
            <w:vAlign w:val="center"/>
          </w:tcPr>
          <w:p w:rsidR="00E454C8" w:rsidRPr="00F935F4" w:rsidRDefault="001C5274">
            <w:pPr>
              <w:ind w:right="-24"/>
              <w:rPr>
                <w:rFonts w:ascii="Calibri" w:hAnsi="Calibri" w:cs="Calibri"/>
                <w:sz w:val="16"/>
                <w:szCs w:val="16"/>
                <w:lang w:val="sr-Cyrl-CS"/>
              </w:rPr>
            </w:pPr>
            <w:r w:rsidRPr="00F935F4">
              <w:rPr>
                <w:rFonts w:ascii="Calibri" w:hAnsi="Calibri" w:cs="Calibri"/>
                <w:sz w:val="16"/>
                <w:szCs w:val="16"/>
                <w:lang w:val="sr-Latn-CS"/>
              </w:rPr>
              <w:t xml:space="preserve">Меница, менично овлашћење, доказ о регистрацији менице и </w:t>
            </w:r>
            <w:r w:rsidRPr="00F935F4">
              <w:rPr>
                <w:rFonts w:ascii="Calibri" w:hAnsi="Calibri" w:cs="Calibri"/>
                <w:sz w:val="16"/>
                <w:szCs w:val="16"/>
                <w:lang w:val="sr-Cyrl-CS"/>
              </w:rPr>
              <w:t>картон депонованих потписа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r w:rsidR="00E454C8">
        <w:tc>
          <w:tcPr>
            <w:tcW w:w="423" w:type="dxa"/>
            <w:shd w:val="clear" w:color="auto" w:fill="D9D9D9"/>
            <w:vAlign w:val="center"/>
          </w:tcPr>
          <w:p w:rsidR="00E454C8" w:rsidRDefault="001C5274">
            <w:pPr>
              <w:ind w:right="-49"/>
              <w:jc w:val="right"/>
              <w:rPr>
                <w:rFonts w:ascii="Calibri" w:hAnsi="Calibri" w:cs="Calibri"/>
                <w:b/>
                <w:sz w:val="16"/>
                <w:szCs w:val="16"/>
              </w:rPr>
            </w:pPr>
            <w:r>
              <w:rPr>
                <w:rFonts w:ascii="Calibri" w:hAnsi="Calibri" w:cs="Calibri"/>
                <w:b/>
                <w:sz w:val="16"/>
                <w:szCs w:val="16"/>
              </w:rPr>
              <w:t>19</w:t>
            </w:r>
            <w:r>
              <w:rPr>
                <w:rFonts w:ascii="Calibri" w:hAnsi="Calibri" w:cs="Calibri"/>
                <w:b/>
                <w:sz w:val="16"/>
                <w:szCs w:val="16"/>
                <w:lang w:val="sr-Latn-CS"/>
              </w:rPr>
              <w:t>.</w:t>
            </w:r>
          </w:p>
        </w:tc>
        <w:tc>
          <w:tcPr>
            <w:tcW w:w="7325" w:type="dxa"/>
            <w:vAlign w:val="center"/>
          </w:tcPr>
          <w:p w:rsidR="00E454C8" w:rsidRDefault="001C5274">
            <w:pPr>
              <w:ind w:right="-24"/>
              <w:rPr>
                <w:rFonts w:ascii="Calibri" w:hAnsi="Calibri" w:cs="Calibri"/>
                <w:sz w:val="16"/>
                <w:szCs w:val="16"/>
                <w:lang w:val="sr-Cyrl-CS"/>
              </w:rPr>
            </w:pPr>
            <w:r>
              <w:rPr>
                <w:rFonts w:ascii="Calibri" w:hAnsi="Calibri" w:cs="Calibri"/>
                <w:sz w:val="16"/>
                <w:szCs w:val="16"/>
                <w:lang w:val="sr-Cyrl-CS"/>
              </w:rPr>
              <w:t>Јемствеником увезана понуда</w:t>
            </w:r>
          </w:p>
        </w:tc>
        <w:tc>
          <w:tcPr>
            <w:tcW w:w="1076" w:type="dxa"/>
            <w:vAlign w:val="center"/>
          </w:tcPr>
          <w:p w:rsidR="00E454C8" w:rsidRDefault="001C5274">
            <w:pPr>
              <w:jc w:val="center"/>
              <w:rPr>
                <w:rFonts w:ascii="Calibri" w:hAnsi="Calibri" w:cs="Calibri"/>
                <w:b/>
                <w:sz w:val="16"/>
                <w:szCs w:val="16"/>
                <w:lang w:val="sr-Latn-CS"/>
              </w:rPr>
            </w:pPr>
            <w:r>
              <w:rPr>
                <w:rFonts w:ascii="Calibri" w:hAnsi="Calibri" w:cs="Calibri"/>
                <w:b/>
                <w:sz w:val="16"/>
                <w:szCs w:val="16"/>
                <w:lang w:val="sr-Latn-CS"/>
              </w:rPr>
              <w:t>ДА</w:t>
            </w:r>
          </w:p>
        </w:tc>
        <w:tc>
          <w:tcPr>
            <w:tcW w:w="1193" w:type="dxa"/>
            <w:vAlign w:val="center"/>
          </w:tcPr>
          <w:p w:rsidR="00E454C8" w:rsidRDefault="001C5274">
            <w:pPr>
              <w:jc w:val="center"/>
              <w:rPr>
                <w:rFonts w:ascii="Calibri" w:hAnsi="Calibri" w:cs="Calibri"/>
                <w:sz w:val="16"/>
                <w:szCs w:val="16"/>
                <w:lang w:val="sr-Latn-CS"/>
              </w:rPr>
            </w:pPr>
            <w:r>
              <w:rPr>
                <w:rFonts w:ascii="Calibri" w:hAnsi="Calibri" w:cs="Calibri"/>
                <w:sz w:val="16"/>
                <w:szCs w:val="16"/>
                <w:lang w:val="sr-Latn-CS"/>
              </w:rPr>
              <w:t>НЕ</w:t>
            </w:r>
          </w:p>
        </w:tc>
        <w:tc>
          <w:tcPr>
            <w:tcW w:w="4632" w:type="dxa"/>
            <w:vAlign w:val="center"/>
          </w:tcPr>
          <w:p w:rsidR="00E454C8" w:rsidRDefault="001C5274">
            <w:pPr>
              <w:rPr>
                <w:rFonts w:ascii="Calibri" w:hAnsi="Calibri" w:cs="Calibri"/>
                <w:sz w:val="16"/>
                <w:szCs w:val="16"/>
                <w:lang w:val="sr-Cyrl-CS"/>
              </w:rPr>
            </w:pPr>
            <w:r>
              <w:rPr>
                <w:rFonts w:ascii="Calibri" w:hAnsi="Calibri" w:cs="Calibri"/>
                <w:sz w:val="16"/>
                <w:szCs w:val="16"/>
                <w:lang w:val="sr-Cyrl-CS"/>
              </w:rPr>
              <w:t>-</w:t>
            </w:r>
          </w:p>
        </w:tc>
      </w:tr>
    </w:tbl>
    <w:p w:rsidR="00E454C8" w:rsidRDefault="00E454C8">
      <w:pPr>
        <w:pStyle w:val="NoSpacing"/>
        <w:jc w:val="right"/>
        <w:rPr>
          <w:i w:val="0"/>
          <w:sz w:val="2"/>
          <w:szCs w:val="4"/>
        </w:rPr>
      </w:pPr>
    </w:p>
    <w:p w:rsidR="00E454C8" w:rsidRDefault="00E454C8">
      <w:pPr>
        <w:pStyle w:val="NoSpacing"/>
        <w:jc w:val="right"/>
        <w:rPr>
          <w:i w:val="0"/>
          <w:sz w:val="18"/>
        </w:rPr>
      </w:pPr>
    </w:p>
    <w:p w:rsidR="00E454C8" w:rsidRDefault="001C5274">
      <w:pPr>
        <w:pStyle w:val="NoSpacing"/>
        <w:jc w:val="right"/>
        <w:rPr>
          <w:i w:val="0"/>
          <w:sz w:val="18"/>
        </w:rPr>
      </w:pPr>
      <w:r>
        <w:rPr>
          <w:i w:val="0"/>
          <w:sz w:val="18"/>
          <w:lang w:val="sr-Latn-CS"/>
        </w:rPr>
        <w:t>Потпис понуђача:</w:t>
      </w:r>
    </w:p>
    <w:p w:rsidR="00E454C8" w:rsidRDefault="00E454C8">
      <w:pPr>
        <w:pStyle w:val="NoSpacing"/>
        <w:jc w:val="right"/>
        <w:rPr>
          <w:i w:val="0"/>
          <w:sz w:val="18"/>
        </w:rPr>
      </w:pPr>
    </w:p>
    <w:p w:rsidR="00E454C8" w:rsidRDefault="001C5274">
      <w:pPr>
        <w:pStyle w:val="NoSpacing"/>
        <w:jc w:val="right"/>
        <w:rPr>
          <w:bCs/>
          <w:i w:val="0"/>
          <w:sz w:val="16"/>
          <w:szCs w:val="28"/>
          <w:lang w:val="sr-Latn-CS"/>
        </w:rPr>
      </w:pPr>
      <w:r>
        <w:rPr>
          <w:bCs/>
          <w:i w:val="0"/>
          <w:sz w:val="16"/>
          <w:szCs w:val="28"/>
          <w:lang w:val="sr-Latn-CS"/>
        </w:rPr>
        <w:t>_______________________</w:t>
      </w:r>
    </w:p>
    <w:p w:rsidR="00E454C8" w:rsidRDefault="001C5274">
      <w:pPr>
        <w:pStyle w:val="NoSpacing"/>
        <w:rPr>
          <w:b/>
          <w:bCs/>
          <w:i w:val="0"/>
          <w:sz w:val="18"/>
          <w:szCs w:val="28"/>
          <w:lang w:val="sr-Latn-CS"/>
        </w:rPr>
      </w:pPr>
      <w:r>
        <w:rPr>
          <w:bCs/>
          <w:i w:val="0"/>
          <w:sz w:val="18"/>
          <w:szCs w:val="28"/>
          <w:lang w:val="sr-Latn-CS"/>
        </w:rPr>
        <w:t>Meстo:    _________________</w:t>
      </w:r>
      <w:r>
        <w:rPr>
          <w:bCs/>
          <w:i w:val="0"/>
          <w:sz w:val="18"/>
          <w:szCs w:val="28"/>
          <w:lang w:val="sr-Latn-CS"/>
        </w:rPr>
        <w:tab/>
      </w:r>
      <w:r>
        <w:rPr>
          <w:bCs/>
          <w:i w:val="0"/>
          <w:sz w:val="18"/>
          <w:szCs w:val="28"/>
          <w:lang w:val="sr-Latn-CS"/>
        </w:rPr>
        <w:tab/>
      </w:r>
      <w:r>
        <w:rPr>
          <w:bCs/>
          <w:i w:val="0"/>
          <w:sz w:val="18"/>
          <w:szCs w:val="28"/>
          <w:lang w:val="sr-Latn-CS"/>
        </w:rPr>
        <w:tab/>
      </w:r>
      <w:r>
        <w:rPr>
          <w:bCs/>
          <w:i w:val="0"/>
          <w:sz w:val="18"/>
          <w:szCs w:val="28"/>
          <w:lang w:val="sr-Latn-CS"/>
        </w:rPr>
        <w:tab/>
      </w:r>
    </w:p>
    <w:p w:rsidR="00E454C8" w:rsidRDefault="00E454C8">
      <w:pPr>
        <w:pStyle w:val="NoSpacing"/>
        <w:rPr>
          <w:bCs/>
          <w:i w:val="0"/>
          <w:sz w:val="18"/>
          <w:szCs w:val="28"/>
          <w:lang w:val="sr-Cyrl-CS"/>
        </w:rPr>
      </w:pPr>
    </w:p>
    <w:p w:rsidR="00E454C8" w:rsidRDefault="001C5274">
      <w:pPr>
        <w:pStyle w:val="NoSpacing"/>
        <w:rPr>
          <w:bCs/>
          <w:i w:val="0"/>
          <w:sz w:val="18"/>
          <w:szCs w:val="28"/>
          <w:lang w:val="sr-Latn-CS"/>
        </w:rPr>
      </w:pPr>
      <w:r>
        <w:rPr>
          <w:bCs/>
          <w:i w:val="0"/>
          <w:sz w:val="18"/>
          <w:szCs w:val="28"/>
          <w:lang w:val="sr-Latn-CS"/>
        </w:rPr>
        <w:t>Дaтум:   _________________</w:t>
      </w:r>
    </w:p>
    <w:p w:rsidR="00E454C8" w:rsidRDefault="001C5274">
      <w:pPr>
        <w:pStyle w:val="NoSpacing"/>
        <w:jc w:val="center"/>
        <w:rPr>
          <w:color w:val="222222"/>
          <w:sz w:val="22"/>
          <w:szCs w:val="22"/>
          <w:lang w:val="sr-Cyrl-CS"/>
        </w:rPr>
      </w:pPr>
      <w:r>
        <w:rPr>
          <w:rFonts w:cs="Arial"/>
          <w:b/>
          <w:bCs/>
          <w:i w:val="0"/>
          <w:sz w:val="18"/>
          <w:szCs w:val="28"/>
          <w:lang w:val="sr-Latn-CS"/>
        </w:rPr>
        <w:t>М.П</w:t>
      </w:r>
      <w:r>
        <w:rPr>
          <w:rFonts w:cs="Arial"/>
          <w:b/>
          <w:bCs/>
          <w:i w:val="0"/>
          <w:sz w:val="18"/>
          <w:szCs w:val="28"/>
          <w:lang w:val="sr-Cyrl-CS"/>
        </w:rPr>
        <w:t>.</w:t>
      </w:r>
    </w:p>
    <w:p w:rsidR="00E454C8" w:rsidRDefault="00E454C8">
      <w:pPr>
        <w:ind w:right="-230"/>
        <w:jc w:val="center"/>
        <w:rPr>
          <w:rFonts w:ascii="Calibri" w:hAnsi="Calibri"/>
          <w:color w:val="222222"/>
          <w:sz w:val="22"/>
          <w:szCs w:val="22"/>
          <w:lang w:val="sr-Cyrl-CS"/>
        </w:rPr>
      </w:pPr>
    </w:p>
    <w:p w:rsidR="001C5274" w:rsidRDefault="001C5274">
      <w:pPr>
        <w:ind w:right="-230"/>
        <w:jc w:val="center"/>
        <w:rPr>
          <w:rFonts w:ascii="Calibri" w:hAnsi="Calibri"/>
          <w:color w:val="222222"/>
          <w:sz w:val="22"/>
          <w:szCs w:val="22"/>
          <w:lang w:val="sr-Cyrl-CS"/>
        </w:rPr>
      </w:pPr>
    </w:p>
    <w:sectPr w:rsidR="001C5274" w:rsidSect="00E454C8">
      <w:pgSz w:w="15840" w:h="12240" w:orient="landscape"/>
      <w:pgMar w:top="1077" w:right="539" w:bottom="1327" w:left="902"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3B1" w:rsidRDefault="005153B1">
      <w:r>
        <w:separator/>
      </w:r>
    </w:p>
  </w:endnote>
  <w:endnote w:type="continuationSeparator" w:id="1">
    <w:p w:rsidR="005153B1" w:rsidRDefault="005153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47" w:rsidRDefault="00AE3947">
    <w:pPr>
      <w:pStyle w:val="Footer"/>
      <w:ind w:right="-230"/>
      <w:jc w:val="center"/>
      <w:rPr>
        <w:rFonts w:ascii="Calibri" w:hAnsi="Calibri" w:cs="Arial"/>
        <w:i/>
        <w:sz w:val="16"/>
        <w:szCs w:val="22"/>
        <w:lang w:val="sr-Cyrl-CS"/>
      </w:rPr>
    </w:pPr>
    <w:r>
      <w:rPr>
        <w:rFonts w:ascii="Calibri" w:hAnsi="Calibri" w:cs="Arial"/>
        <w:i/>
        <w:sz w:val="16"/>
        <w:szCs w:val="22"/>
        <w:lang w:val="sr-Cyrl-CS"/>
      </w:rPr>
      <w:t>Конкурсна документација у отвореном поступку јавне набавке</w:t>
    </w:r>
    <w:r>
      <w:rPr>
        <w:rFonts w:ascii="Calibri" w:hAnsi="Calibri" w:cs="Arial"/>
        <w:i/>
        <w:sz w:val="16"/>
        <w:szCs w:val="22"/>
      </w:rPr>
      <w:t xml:space="preserve"> медицинске опреме</w:t>
    </w:r>
  </w:p>
  <w:p w:rsidR="00AE3947" w:rsidRDefault="00AE3947">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бр. ЈН: </w:t>
    </w:r>
    <w:r w:rsidRPr="00F935F4">
      <w:rPr>
        <w:rFonts w:ascii="Calibri" w:hAnsi="Calibri" w:cs="Arial"/>
        <w:i/>
        <w:sz w:val="16"/>
        <w:szCs w:val="22"/>
        <w:lang w:val="sr-Cyrl-CS"/>
      </w:rPr>
      <w:t xml:space="preserve">45/18-Д/ОП </w:t>
    </w:r>
    <w:r>
      <w:rPr>
        <w:rFonts w:ascii="Calibri" w:hAnsi="Calibri" w:cs="Arial"/>
        <w:i/>
        <w:sz w:val="16"/>
        <w:szCs w:val="22"/>
        <w:lang w:val="sr-Cyrl-CS"/>
      </w:rPr>
      <w:t>за потребе Опште болнице Суботица, Суботица</w:t>
    </w:r>
  </w:p>
  <w:p w:rsidR="00AE3947" w:rsidRDefault="00AE3947">
    <w:pPr>
      <w:pStyle w:val="Footer"/>
      <w:ind w:right="-230"/>
      <w:jc w:val="center"/>
      <w:rPr>
        <w:rFonts w:ascii="Calibri" w:hAnsi="Calibri" w:cs="Arial"/>
        <w:i/>
        <w:sz w:val="16"/>
        <w:szCs w:val="22"/>
        <w:lang w:val="sr-Cyrl-CS"/>
      </w:rPr>
    </w:pPr>
    <w:r>
      <w:rPr>
        <w:rFonts w:ascii="Calibri" w:hAnsi="Calibri" w:cs="Arial"/>
        <w:i/>
        <w:sz w:val="16"/>
        <w:szCs w:val="22"/>
      </w:rPr>
      <w:t>април</w:t>
    </w:r>
    <w:r>
      <w:rPr>
        <w:rFonts w:ascii="Calibri" w:hAnsi="Calibri" w:cs="Arial"/>
        <w:i/>
        <w:sz w:val="16"/>
        <w:szCs w:val="22"/>
        <w:lang w:val="en-AU"/>
      </w:rPr>
      <w:t>`</w:t>
    </w:r>
    <w:r>
      <w:rPr>
        <w:rFonts w:ascii="Calibri" w:hAnsi="Calibri" w:cs="Arial"/>
        <w:i/>
        <w:sz w:val="16"/>
        <w:szCs w:val="22"/>
        <w:lang w:val="sr-Cyrl-CS"/>
      </w:rPr>
      <w:t>18</w:t>
    </w:r>
  </w:p>
  <w:p w:rsidR="00AE3947" w:rsidRDefault="00AE3947">
    <w:pPr>
      <w:pStyle w:val="Footer"/>
      <w:ind w:right="-230"/>
      <w:jc w:val="center"/>
      <w:rPr>
        <w:rFonts w:ascii="Calibri" w:hAnsi="Calibri" w:cs="Arial"/>
        <w:i/>
        <w:sz w:val="18"/>
        <w:szCs w:val="22"/>
        <w:lang w:val="sr-Cyrl-CS"/>
      </w:rPr>
    </w:pPr>
    <w:r>
      <w:rPr>
        <w:rFonts w:ascii="Calibri" w:hAnsi="Calibri" w:cs="Arial"/>
        <w:b/>
        <w:i/>
        <w:sz w:val="16"/>
        <w:szCs w:val="22"/>
        <w:lang w:val="sr-Cyrl-CS"/>
      </w:rPr>
      <w:t xml:space="preserve">страна </w:t>
    </w:r>
    <w:r w:rsidR="00E5733D">
      <w:rPr>
        <w:rFonts w:ascii="Calibri" w:hAnsi="Calibri" w:cs="Arial"/>
        <w:b/>
        <w:i/>
        <w:sz w:val="16"/>
        <w:szCs w:val="22"/>
      </w:rPr>
      <w:fldChar w:fldCharType="begin"/>
    </w:r>
    <w:r>
      <w:rPr>
        <w:rFonts w:ascii="Calibri" w:hAnsi="Calibri" w:cs="Arial"/>
        <w:b/>
        <w:i/>
        <w:sz w:val="16"/>
        <w:szCs w:val="22"/>
      </w:rPr>
      <w:instrText xml:space="preserve"> PAGE </w:instrText>
    </w:r>
    <w:r w:rsidR="00E5733D">
      <w:rPr>
        <w:rFonts w:ascii="Calibri" w:hAnsi="Calibri" w:cs="Arial"/>
        <w:b/>
        <w:i/>
        <w:sz w:val="16"/>
        <w:szCs w:val="22"/>
      </w:rPr>
      <w:fldChar w:fldCharType="separate"/>
    </w:r>
    <w:r w:rsidR="00BE6436">
      <w:rPr>
        <w:rFonts w:ascii="Calibri" w:hAnsi="Calibri" w:cs="Arial"/>
        <w:b/>
        <w:i/>
        <w:noProof/>
        <w:sz w:val="16"/>
        <w:szCs w:val="22"/>
      </w:rPr>
      <w:t>46</w:t>
    </w:r>
    <w:r w:rsidR="00E5733D">
      <w:rPr>
        <w:rFonts w:ascii="Calibri" w:hAnsi="Calibri" w:cs="Arial"/>
        <w:b/>
        <w:i/>
        <w:sz w:val="16"/>
        <w:szCs w:val="22"/>
      </w:rPr>
      <w:fldChar w:fldCharType="end"/>
    </w:r>
    <w:r>
      <w:rPr>
        <w:rFonts w:ascii="Calibri" w:hAnsi="Calibri" w:cs="Arial"/>
        <w:b/>
        <w:i/>
        <w:sz w:val="16"/>
        <w:szCs w:val="22"/>
        <w:lang w:val="sr-Cyrl-CS"/>
      </w:rPr>
      <w:t xml:space="preserve"> од </w:t>
    </w:r>
    <w:r w:rsidR="00E5733D">
      <w:rPr>
        <w:rFonts w:ascii="Calibri" w:hAnsi="Calibri" w:cs="Arial"/>
        <w:b/>
        <w:i/>
        <w:sz w:val="16"/>
        <w:szCs w:val="22"/>
      </w:rPr>
      <w:fldChar w:fldCharType="begin"/>
    </w:r>
    <w:r>
      <w:rPr>
        <w:rFonts w:ascii="Calibri" w:hAnsi="Calibri" w:cs="Arial"/>
        <w:b/>
        <w:i/>
        <w:sz w:val="16"/>
        <w:szCs w:val="22"/>
      </w:rPr>
      <w:instrText xml:space="preserve"> NUMPAGES  </w:instrText>
    </w:r>
    <w:r w:rsidR="00E5733D">
      <w:rPr>
        <w:rFonts w:ascii="Calibri" w:hAnsi="Calibri" w:cs="Arial"/>
        <w:b/>
        <w:i/>
        <w:sz w:val="16"/>
        <w:szCs w:val="22"/>
      </w:rPr>
      <w:fldChar w:fldCharType="separate"/>
    </w:r>
    <w:r w:rsidR="00BE6436">
      <w:rPr>
        <w:rFonts w:ascii="Calibri" w:hAnsi="Calibri" w:cs="Arial"/>
        <w:b/>
        <w:i/>
        <w:noProof/>
        <w:sz w:val="16"/>
        <w:szCs w:val="22"/>
      </w:rPr>
      <w:t>46</w:t>
    </w:r>
    <w:r w:rsidR="00E5733D">
      <w:rPr>
        <w:rFonts w:ascii="Calibri" w:hAnsi="Calibri" w:cs="Arial"/>
        <w:b/>
        <w:i/>
        <w:sz w:val="16"/>
        <w:szCs w:val="22"/>
      </w:rPr>
      <w:fldChar w:fldCharType="end"/>
    </w:r>
  </w:p>
  <w:p w:rsidR="00AE3947" w:rsidRDefault="00AE3947">
    <w:pPr>
      <w:pStyle w:val="Footer"/>
      <w:ind w:right="-230"/>
      <w:jc w:val="center"/>
      <w:rPr>
        <w:rFonts w:cs="Arial"/>
        <w:i/>
      </w:rPr>
    </w:pPr>
  </w:p>
  <w:p w:rsidR="00AE3947" w:rsidRDefault="00AE3947">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3B1" w:rsidRDefault="005153B1">
      <w:r>
        <w:separator/>
      </w:r>
    </w:p>
  </w:footnote>
  <w:footnote w:type="continuationSeparator" w:id="1">
    <w:p w:rsidR="005153B1" w:rsidRDefault="0051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47" w:rsidRDefault="00AE3947">
    <w:pPr>
      <w:pStyle w:val="Header"/>
      <w:ind w:left="-426" w:right="-797"/>
      <w:rPr>
        <w:rFonts w:ascii="Calibri" w:hAnsi="Calibri"/>
        <w:color w:val="222222"/>
        <w:lang w:val="sr-Cyrl-CS"/>
      </w:rPr>
    </w:pPr>
    <w:r>
      <w:rPr>
        <w:rFonts w:ascii="Calibri" w:hAnsi="Calibri"/>
        <w:b/>
        <w:color w:val="222222"/>
        <w:lang w:val="sr-Cyrl-CS"/>
      </w:rPr>
      <w:t>Наручилац</w:t>
    </w:r>
    <w:r>
      <w:rPr>
        <w:rFonts w:ascii="Calibri" w:hAnsi="Calibri"/>
        <w:color w:val="222222"/>
        <w:lang w:val="sr-Cyrl-CS"/>
      </w:rPr>
      <w:t xml:space="preserve">: Општа болница Суботица                                       </w:t>
    </w:r>
    <w:r>
      <w:rPr>
        <w:rFonts w:ascii="Calibri" w:hAnsi="Calibri"/>
        <w:color w:val="222222"/>
        <w:lang w:val="sr-Cyrl-CS"/>
      </w:rPr>
      <w:tab/>
    </w:r>
    <w:r>
      <w:rPr>
        <w:rFonts w:ascii="Calibri" w:hAnsi="Calibri"/>
        <w:color w:val="222222"/>
        <w:lang w:val="sr-Cyrl-CS"/>
      </w:rPr>
      <w:tab/>
      <w:t xml:space="preserve"> </w:t>
    </w:r>
    <w:r>
      <w:rPr>
        <w:rFonts w:ascii="Calibri" w:hAnsi="Calibri"/>
        <w:b/>
        <w:color w:val="FFFFFF"/>
        <w:shd w:val="clear" w:color="auto" w:fill="C0504D"/>
        <w:lang w:val="sr-Cyrl-CS"/>
      </w:rPr>
      <w:t>КОНКУРСНА ДОКУМЕНТАЦИЈА</w:t>
    </w:r>
  </w:p>
  <w:p w:rsidR="00AE3947" w:rsidRPr="00FB1AA7" w:rsidRDefault="00AE3947">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1"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cmpd="sng">
                    <a:noFill/>
                    <a:miter lim="800000"/>
                    <a:headEnd/>
                    <a:tailEnd/>
                  </a:ln>
                </pic:spPr>
              </pic:pic>
            </a:graphicData>
          </a:graphic>
        </wp:anchor>
      </w:drawing>
    </w:r>
    <w:r>
      <w:rPr>
        <w:rFonts w:ascii="Calibri" w:hAnsi="Calibri"/>
        <w:b/>
        <w:color w:val="222222"/>
        <w:lang w:val="sr-Cyrl-CS"/>
      </w:rPr>
      <w:t>Адреса</w:t>
    </w:r>
    <w:r>
      <w:rPr>
        <w:rFonts w:ascii="Calibri" w:hAnsi="Calibri"/>
        <w:color w:val="222222"/>
        <w:lang w:val="sr-Cyrl-CS"/>
      </w:rPr>
      <w:t xml:space="preserve">: Изворска 3, Суботица                                                                                                            Деловодни број: </w:t>
    </w:r>
    <w:r w:rsidRPr="00FB1AA7">
      <w:rPr>
        <w:rFonts w:ascii="Calibri" w:hAnsi="Calibri"/>
        <w:b/>
        <w:lang w:val="sr-Cyrl-CS"/>
      </w:rPr>
      <w:t>01-</w:t>
    </w:r>
    <w:r w:rsidRPr="00FB1AA7">
      <w:rPr>
        <w:rFonts w:ascii="Calibri" w:hAnsi="Calibri"/>
        <w:b/>
      </w:rPr>
      <w:t>2359</w:t>
    </w:r>
  </w:p>
  <w:p w:rsidR="00AE3947" w:rsidRDefault="00AE3947">
    <w:pPr>
      <w:pStyle w:val="Header"/>
      <w:ind w:left="-426" w:right="-655"/>
      <w:rPr>
        <w:rFonts w:ascii="Calibri" w:hAnsi="Calibri"/>
        <w:color w:val="222222"/>
        <w:lang w:val="sr-Cyrl-CS"/>
      </w:rPr>
    </w:pPr>
    <w:r>
      <w:rPr>
        <w:rFonts w:ascii="Calibri" w:hAnsi="Calibri"/>
        <w:b/>
        <w:color w:val="222222"/>
        <w:lang w:val="sr-Cyrl-CS"/>
      </w:rPr>
      <w:t>Интернет страница</w:t>
    </w:r>
    <w:r>
      <w:rPr>
        <w:rFonts w:ascii="Calibri" w:hAnsi="Calibri"/>
        <w:color w:val="222222"/>
        <w:lang w:val="sr-Cyrl-CS"/>
      </w:rPr>
      <w:t xml:space="preserve">: </w:t>
    </w:r>
    <w:hyperlink r:id="rId2" w:history="1">
      <w:r>
        <w:rPr>
          <w:rStyle w:val="Hyperlink"/>
          <w:rFonts w:ascii="Calibri" w:hAnsi="Calibri"/>
          <w:lang w:val="sr-Latn-CS"/>
        </w:rPr>
        <w:t>www.bolnicasubotica.com</w:t>
      </w:r>
    </w:hyperlink>
    <w:r>
      <w:rPr>
        <w:rFonts w:ascii="Calibri" w:hAnsi="Calibri"/>
        <w:color w:val="222222"/>
        <w:lang w:val="sr-Cyrl-CS"/>
      </w:rPr>
      <w:t xml:space="preserve">       </w:t>
    </w:r>
    <w:r>
      <w:rPr>
        <w:rFonts w:ascii="Calibri" w:hAnsi="Calibri"/>
        <w:color w:val="222222"/>
        <w:lang w:val="sr-Cyrl-CS"/>
      </w:rPr>
      <w:tab/>
    </w:r>
    <w:r>
      <w:rPr>
        <w:rFonts w:ascii="Calibri" w:hAnsi="Calibri"/>
        <w:color w:val="222222"/>
        <w:lang w:val="sr-Cyrl-CS"/>
      </w:rPr>
      <w:tab/>
      <w:t xml:space="preserve">Бр. набавке: </w:t>
    </w:r>
    <w:r w:rsidRPr="00F935F4">
      <w:rPr>
        <w:rFonts w:ascii="Calibri" w:hAnsi="Calibri"/>
        <w:b/>
      </w:rPr>
      <w:t>45</w:t>
    </w:r>
    <w:r w:rsidRPr="00F935F4">
      <w:rPr>
        <w:rFonts w:ascii="Calibri" w:hAnsi="Calibri"/>
        <w:b/>
        <w:lang w:val="sr-Cyrl-CS"/>
      </w:rPr>
      <w:t>/1</w:t>
    </w:r>
    <w:r w:rsidRPr="00F935F4">
      <w:rPr>
        <w:rFonts w:ascii="Calibri" w:hAnsi="Calibri"/>
        <w:b/>
      </w:rPr>
      <w:t>8</w:t>
    </w:r>
    <w:r w:rsidRPr="00F935F4">
      <w:rPr>
        <w:rFonts w:ascii="Calibri" w:hAnsi="Calibri"/>
        <w:b/>
        <w:lang w:val="sr-Cyrl-CS"/>
      </w:rPr>
      <w:t>-Д/ОП</w:t>
    </w:r>
  </w:p>
  <w:p w:rsidR="00AE3947" w:rsidRDefault="00AE3947">
    <w:pPr>
      <w:pStyle w:val="Header"/>
      <w:ind w:left="-426" w:right="-797"/>
      <w:rPr>
        <w:rFonts w:ascii="Calibri" w:hAnsi="Calibri"/>
        <w:b/>
        <w:color w:val="222222"/>
      </w:rPr>
    </w:pPr>
    <w:r>
      <w:rPr>
        <w:rFonts w:ascii="Calibri" w:hAnsi="Calibri"/>
        <w:b/>
        <w:color w:val="222222"/>
        <w:lang w:val="sr-Cyrl-CS"/>
      </w:rPr>
      <w:t>Врста наручиоца</w:t>
    </w:r>
    <w:r>
      <w:rPr>
        <w:rFonts w:ascii="Calibri" w:hAnsi="Calibri"/>
        <w:color w:val="222222"/>
        <w:lang w:val="sr-Cyrl-CS"/>
      </w:rPr>
      <w:t xml:space="preserve">: здравство                                                                                                            </w:t>
    </w:r>
    <w:r>
      <w:rPr>
        <w:rFonts w:ascii="Calibri" w:hAnsi="Calibri"/>
        <w:color w:val="222222"/>
      </w:rPr>
      <w:tab/>
    </w:r>
    <w:r>
      <w:rPr>
        <w:rFonts w:ascii="Calibri" w:hAnsi="Calibri"/>
        <w:color w:val="222222"/>
        <w:lang w:val="sr-Cyrl-CS"/>
      </w:rPr>
      <w:t xml:space="preserve">Опис: </w:t>
    </w:r>
    <w:r>
      <w:rPr>
        <w:rFonts w:ascii="Calibri" w:hAnsi="Calibri"/>
        <w:b/>
        <w:bCs/>
        <w:color w:val="222222"/>
      </w:rPr>
      <w:t>МЕДИЦИНСКА ОПРЕМА</w:t>
    </w:r>
  </w:p>
  <w:p w:rsidR="00AE3947" w:rsidRDefault="00AE3947">
    <w:pPr>
      <w:pStyle w:val="Header"/>
      <w:ind w:left="-426" w:right="-655"/>
      <w:jc w:val="right"/>
      <w:rPr>
        <w:color w:val="222222"/>
        <w:lang w:val="sr-Cyrl-CS"/>
      </w:rPr>
    </w:pPr>
  </w:p>
  <w:p w:rsidR="00AE3947" w:rsidRDefault="00AE3947">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singleLevel"/>
    <w:tmpl w:val="00000002"/>
    <w:lvl w:ilvl="0">
      <w:start w:val="1"/>
      <w:numFmt w:val="decimal"/>
      <w:lvlText w:val="%1."/>
      <w:lvlJc w:val="left"/>
      <w:pPr>
        <w:tabs>
          <w:tab w:val="num" w:pos="66"/>
        </w:tabs>
        <w:ind w:left="786" w:hanging="360"/>
      </w:pPr>
      <w:rPr>
        <w:rFonts w:ascii="Symbol" w:hAnsi="Symbol" w:cs="Symbol"/>
        <w:color w:val="auto"/>
      </w:rPr>
    </w:lvl>
  </w:abstractNum>
  <w:abstractNum w:abstractNumId="2">
    <w:nsid w:val="00000003"/>
    <w:multiLevelType w:val="multilevel"/>
    <w:tmpl w:val="00000003"/>
    <w:lvl w:ilvl="0">
      <w:numFmt w:val="bullet"/>
      <w:lvlText w:val="-"/>
      <w:lvlJc w:val="left"/>
      <w:pPr>
        <w:tabs>
          <w:tab w:val="num" w:pos="720"/>
        </w:tabs>
        <w:ind w:left="720" w:hanging="360"/>
      </w:pPr>
      <w:rPr>
        <w:rFonts w:ascii="Calibri" w:hAnsi="Calibri" w:cs="Times New Roman" w:hint="default"/>
        <w:sz w:val="20"/>
        <w:szCs w:val="20"/>
        <w:lang w:eastAsia="hr-H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0"/>
        </w:tabs>
        <w:ind w:left="2160" w:hanging="360"/>
      </w:pPr>
      <w:rPr>
        <w:rFonts w:ascii="Arial" w:hAnsi="Arial" w:cs="Arial" w:hint="default"/>
      </w:rPr>
    </w:lvl>
    <w:lvl w:ilvl="3">
      <w:start w:val="1"/>
      <w:numFmt w:val="decimal"/>
      <w:lvlText w:val="%4."/>
      <w:lvlJc w:val="left"/>
      <w:pPr>
        <w:tabs>
          <w:tab w:val="num" w:pos="0"/>
        </w:tabs>
        <w:ind w:left="2880" w:hanging="360"/>
      </w:pPr>
      <w:rPr>
        <w:rFonts w:hint="default"/>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5C757B5"/>
    <w:multiLevelType w:val="multilevel"/>
    <w:tmpl w:val="05C757B5"/>
    <w:lvl w:ilvl="0">
      <w:start w:val="1"/>
      <w:numFmt w:val="upperRoman"/>
      <w:lvlText w:val="%1."/>
      <w:lvlJc w:val="right"/>
      <w:pPr>
        <w:ind w:left="833" w:hanging="360"/>
      </w:pPr>
      <w:rPr>
        <w:b/>
        <w:sz w:val="22"/>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
    <w:nsid w:val="18761A1C"/>
    <w:multiLevelType w:val="multilevel"/>
    <w:tmpl w:val="18761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7003AA9"/>
    <w:multiLevelType w:val="multilevel"/>
    <w:tmpl w:val="37003AA9"/>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E3DFA"/>
    <w:multiLevelType w:val="multilevel"/>
    <w:tmpl w:val="72AE3DFA"/>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78534FF9"/>
    <w:multiLevelType w:val="multilevel"/>
    <w:tmpl w:val="78534F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7F08199C"/>
    <w:multiLevelType w:val="hybridMultilevel"/>
    <w:tmpl w:val="FF72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hyphenationZone w:val="425"/>
  <w:drawingGridHorizontalSpacing w:val="100"/>
  <w:displayHorizontalDrawingGridEvery w:val="2"/>
  <w:characterSpacingControl w:val="doNotCompress"/>
  <w:hdrShapeDefaults>
    <o:shapedefaults v:ext="edit" spidmax="8194" fillcolor="white">
      <v:fill color="white"/>
    </o:shapedefaults>
  </w:hdrShapeDefaults>
  <w:footnotePr>
    <w:footnote w:id="0"/>
    <w:footnote w:id="1"/>
  </w:footnotePr>
  <w:endnotePr>
    <w:endnote w:id="0"/>
    <w:endnote w:id="1"/>
  </w:endnotePr>
  <w:compat/>
  <w:rsids>
    <w:rsidRoot w:val="00F13B78"/>
    <w:rsid w:val="00000EB3"/>
    <w:rsid w:val="00001548"/>
    <w:rsid w:val="00004014"/>
    <w:rsid w:val="000045A8"/>
    <w:rsid w:val="000049C3"/>
    <w:rsid w:val="0000598E"/>
    <w:rsid w:val="000064CD"/>
    <w:rsid w:val="00006F0C"/>
    <w:rsid w:val="0000768C"/>
    <w:rsid w:val="000102FF"/>
    <w:rsid w:val="00011830"/>
    <w:rsid w:val="000139CD"/>
    <w:rsid w:val="000140B1"/>
    <w:rsid w:val="0001423D"/>
    <w:rsid w:val="00015A8C"/>
    <w:rsid w:val="00016C50"/>
    <w:rsid w:val="00021D91"/>
    <w:rsid w:val="00023F35"/>
    <w:rsid w:val="00024058"/>
    <w:rsid w:val="000245E0"/>
    <w:rsid w:val="000255B5"/>
    <w:rsid w:val="0002665D"/>
    <w:rsid w:val="00026D95"/>
    <w:rsid w:val="00027291"/>
    <w:rsid w:val="00027DC7"/>
    <w:rsid w:val="000309A7"/>
    <w:rsid w:val="000326B4"/>
    <w:rsid w:val="00032DAF"/>
    <w:rsid w:val="00033F63"/>
    <w:rsid w:val="00034AC8"/>
    <w:rsid w:val="00034C5B"/>
    <w:rsid w:val="00034CBA"/>
    <w:rsid w:val="00035DCF"/>
    <w:rsid w:val="00037A9B"/>
    <w:rsid w:val="00037D79"/>
    <w:rsid w:val="00040317"/>
    <w:rsid w:val="00041F51"/>
    <w:rsid w:val="000424B9"/>
    <w:rsid w:val="00042AFF"/>
    <w:rsid w:val="0004383F"/>
    <w:rsid w:val="0004407C"/>
    <w:rsid w:val="00045A39"/>
    <w:rsid w:val="00045A3F"/>
    <w:rsid w:val="00046118"/>
    <w:rsid w:val="00050EBE"/>
    <w:rsid w:val="00051393"/>
    <w:rsid w:val="000514AA"/>
    <w:rsid w:val="00053622"/>
    <w:rsid w:val="0005366D"/>
    <w:rsid w:val="000539E2"/>
    <w:rsid w:val="00055570"/>
    <w:rsid w:val="00055F38"/>
    <w:rsid w:val="00056CDB"/>
    <w:rsid w:val="0006107B"/>
    <w:rsid w:val="00061D5E"/>
    <w:rsid w:val="00063E7A"/>
    <w:rsid w:val="000653DC"/>
    <w:rsid w:val="00065D6A"/>
    <w:rsid w:val="000669AF"/>
    <w:rsid w:val="00066D62"/>
    <w:rsid w:val="00070783"/>
    <w:rsid w:val="00070CFE"/>
    <w:rsid w:val="000716B9"/>
    <w:rsid w:val="000718AB"/>
    <w:rsid w:val="000724C0"/>
    <w:rsid w:val="0007345E"/>
    <w:rsid w:val="00073662"/>
    <w:rsid w:val="0007538E"/>
    <w:rsid w:val="000755B3"/>
    <w:rsid w:val="00076EB6"/>
    <w:rsid w:val="00076ECE"/>
    <w:rsid w:val="0007784E"/>
    <w:rsid w:val="000802A4"/>
    <w:rsid w:val="0008056F"/>
    <w:rsid w:val="00080ED6"/>
    <w:rsid w:val="000815CF"/>
    <w:rsid w:val="0008225D"/>
    <w:rsid w:val="000827EC"/>
    <w:rsid w:val="00082B9B"/>
    <w:rsid w:val="00083437"/>
    <w:rsid w:val="000840A5"/>
    <w:rsid w:val="0008469D"/>
    <w:rsid w:val="000870CD"/>
    <w:rsid w:val="0009167B"/>
    <w:rsid w:val="00092DAE"/>
    <w:rsid w:val="0009345E"/>
    <w:rsid w:val="00093773"/>
    <w:rsid w:val="00094DFB"/>
    <w:rsid w:val="00095597"/>
    <w:rsid w:val="00095954"/>
    <w:rsid w:val="00096543"/>
    <w:rsid w:val="00096F77"/>
    <w:rsid w:val="00097790"/>
    <w:rsid w:val="000A0500"/>
    <w:rsid w:val="000A1E9A"/>
    <w:rsid w:val="000A2E1E"/>
    <w:rsid w:val="000A76E8"/>
    <w:rsid w:val="000B003F"/>
    <w:rsid w:val="000B0F0E"/>
    <w:rsid w:val="000B1537"/>
    <w:rsid w:val="000B2A9D"/>
    <w:rsid w:val="000B2E2B"/>
    <w:rsid w:val="000B4A8A"/>
    <w:rsid w:val="000B688A"/>
    <w:rsid w:val="000C16CC"/>
    <w:rsid w:val="000C3151"/>
    <w:rsid w:val="000C392E"/>
    <w:rsid w:val="000C405A"/>
    <w:rsid w:val="000C5F99"/>
    <w:rsid w:val="000C67BB"/>
    <w:rsid w:val="000C68CF"/>
    <w:rsid w:val="000C69EC"/>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6825"/>
    <w:rsid w:val="000D7012"/>
    <w:rsid w:val="000D782E"/>
    <w:rsid w:val="000E0C58"/>
    <w:rsid w:val="000E2AF6"/>
    <w:rsid w:val="000E3382"/>
    <w:rsid w:val="000E38D6"/>
    <w:rsid w:val="000E5D74"/>
    <w:rsid w:val="000E7DB5"/>
    <w:rsid w:val="000F0D63"/>
    <w:rsid w:val="000F278E"/>
    <w:rsid w:val="000F2CAF"/>
    <w:rsid w:val="000F3463"/>
    <w:rsid w:val="000F3709"/>
    <w:rsid w:val="000F379D"/>
    <w:rsid w:val="000F37CA"/>
    <w:rsid w:val="000F3920"/>
    <w:rsid w:val="000F4BF6"/>
    <w:rsid w:val="000F4ECD"/>
    <w:rsid w:val="000F60CC"/>
    <w:rsid w:val="00100713"/>
    <w:rsid w:val="00100AB6"/>
    <w:rsid w:val="00100C5F"/>
    <w:rsid w:val="001027B2"/>
    <w:rsid w:val="00104B1F"/>
    <w:rsid w:val="0010524E"/>
    <w:rsid w:val="00105811"/>
    <w:rsid w:val="00107296"/>
    <w:rsid w:val="001074FB"/>
    <w:rsid w:val="00107F96"/>
    <w:rsid w:val="00110BFF"/>
    <w:rsid w:val="00110D7C"/>
    <w:rsid w:val="00111AF6"/>
    <w:rsid w:val="00111B47"/>
    <w:rsid w:val="00111FFE"/>
    <w:rsid w:val="0011258A"/>
    <w:rsid w:val="00114CA8"/>
    <w:rsid w:val="001152B9"/>
    <w:rsid w:val="00115BD0"/>
    <w:rsid w:val="001162B5"/>
    <w:rsid w:val="0011661C"/>
    <w:rsid w:val="001204E8"/>
    <w:rsid w:val="00120ACB"/>
    <w:rsid w:val="00121006"/>
    <w:rsid w:val="00121064"/>
    <w:rsid w:val="001211D3"/>
    <w:rsid w:val="00121227"/>
    <w:rsid w:val="0012122F"/>
    <w:rsid w:val="00121D2F"/>
    <w:rsid w:val="00122452"/>
    <w:rsid w:val="00125694"/>
    <w:rsid w:val="00126DD4"/>
    <w:rsid w:val="00127560"/>
    <w:rsid w:val="0012794F"/>
    <w:rsid w:val="0013051C"/>
    <w:rsid w:val="001305AA"/>
    <w:rsid w:val="00132F1F"/>
    <w:rsid w:val="00132FA5"/>
    <w:rsid w:val="0013493B"/>
    <w:rsid w:val="00135F80"/>
    <w:rsid w:val="00136DFC"/>
    <w:rsid w:val="00136F5B"/>
    <w:rsid w:val="00140864"/>
    <w:rsid w:val="001417C8"/>
    <w:rsid w:val="00141804"/>
    <w:rsid w:val="001418BA"/>
    <w:rsid w:val="001419EE"/>
    <w:rsid w:val="00142769"/>
    <w:rsid w:val="00142BB0"/>
    <w:rsid w:val="00144F18"/>
    <w:rsid w:val="00146962"/>
    <w:rsid w:val="0014749B"/>
    <w:rsid w:val="001476C1"/>
    <w:rsid w:val="0014791A"/>
    <w:rsid w:val="00147BEF"/>
    <w:rsid w:val="00150783"/>
    <w:rsid w:val="00153219"/>
    <w:rsid w:val="00153D41"/>
    <w:rsid w:val="00154ACF"/>
    <w:rsid w:val="001551C8"/>
    <w:rsid w:val="001559F5"/>
    <w:rsid w:val="00155B6E"/>
    <w:rsid w:val="00155DD8"/>
    <w:rsid w:val="001609DB"/>
    <w:rsid w:val="00160A50"/>
    <w:rsid w:val="00160D34"/>
    <w:rsid w:val="001623E5"/>
    <w:rsid w:val="00162DAD"/>
    <w:rsid w:val="00163991"/>
    <w:rsid w:val="00163FBD"/>
    <w:rsid w:val="0016401C"/>
    <w:rsid w:val="00164F9F"/>
    <w:rsid w:val="001653B9"/>
    <w:rsid w:val="00165585"/>
    <w:rsid w:val="00165E33"/>
    <w:rsid w:val="00166E3F"/>
    <w:rsid w:val="00170518"/>
    <w:rsid w:val="0017132C"/>
    <w:rsid w:val="0017362B"/>
    <w:rsid w:val="00174686"/>
    <w:rsid w:val="001753D7"/>
    <w:rsid w:val="00176CF0"/>
    <w:rsid w:val="001804C0"/>
    <w:rsid w:val="0018053D"/>
    <w:rsid w:val="001819E1"/>
    <w:rsid w:val="00181A7D"/>
    <w:rsid w:val="00183BE2"/>
    <w:rsid w:val="00183FA9"/>
    <w:rsid w:val="00184CD5"/>
    <w:rsid w:val="0018543B"/>
    <w:rsid w:val="00185AB0"/>
    <w:rsid w:val="00186BB0"/>
    <w:rsid w:val="00190139"/>
    <w:rsid w:val="00190272"/>
    <w:rsid w:val="00191485"/>
    <w:rsid w:val="00192BE9"/>
    <w:rsid w:val="0019335F"/>
    <w:rsid w:val="001947E9"/>
    <w:rsid w:val="00194A36"/>
    <w:rsid w:val="001954D6"/>
    <w:rsid w:val="00195684"/>
    <w:rsid w:val="00195AAE"/>
    <w:rsid w:val="00195B1B"/>
    <w:rsid w:val="00196D3B"/>
    <w:rsid w:val="0019707F"/>
    <w:rsid w:val="00197A97"/>
    <w:rsid w:val="00197F85"/>
    <w:rsid w:val="001A0CEB"/>
    <w:rsid w:val="001A1944"/>
    <w:rsid w:val="001A1D6F"/>
    <w:rsid w:val="001A2038"/>
    <w:rsid w:val="001A44C8"/>
    <w:rsid w:val="001A4FF2"/>
    <w:rsid w:val="001A5905"/>
    <w:rsid w:val="001A651D"/>
    <w:rsid w:val="001A674C"/>
    <w:rsid w:val="001A6FA4"/>
    <w:rsid w:val="001A794C"/>
    <w:rsid w:val="001B07D2"/>
    <w:rsid w:val="001B0F50"/>
    <w:rsid w:val="001B19A3"/>
    <w:rsid w:val="001B2799"/>
    <w:rsid w:val="001B2810"/>
    <w:rsid w:val="001B372F"/>
    <w:rsid w:val="001B3B87"/>
    <w:rsid w:val="001B426B"/>
    <w:rsid w:val="001B549F"/>
    <w:rsid w:val="001B59DD"/>
    <w:rsid w:val="001B5FB6"/>
    <w:rsid w:val="001B60DC"/>
    <w:rsid w:val="001B727E"/>
    <w:rsid w:val="001B77E1"/>
    <w:rsid w:val="001B7F1A"/>
    <w:rsid w:val="001C0237"/>
    <w:rsid w:val="001C0710"/>
    <w:rsid w:val="001C0808"/>
    <w:rsid w:val="001C143B"/>
    <w:rsid w:val="001C3267"/>
    <w:rsid w:val="001C4C38"/>
    <w:rsid w:val="001C5274"/>
    <w:rsid w:val="001C660F"/>
    <w:rsid w:val="001C78AF"/>
    <w:rsid w:val="001C7B68"/>
    <w:rsid w:val="001D0BBB"/>
    <w:rsid w:val="001D189A"/>
    <w:rsid w:val="001D1C45"/>
    <w:rsid w:val="001D2158"/>
    <w:rsid w:val="001D2E52"/>
    <w:rsid w:val="001D3F77"/>
    <w:rsid w:val="001D40F1"/>
    <w:rsid w:val="001D5294"/>
    <w:rsid w:val="001D55A0"/>
    <w:rsid w:val="001D5D40"/>
    <w:rsid w:val="001D734D"/>
    <w:rsid w:val="001D7974"/>
    <w:rsid w:val="001D7B6F"/>
    <w:rsid w:val="001E128A"/>
    <w:rsid w:val="001E18E9"/>
    <w:rsid w:val="001E256B"/>
    <w:rsid w:val="001E323E"/>
    <w:rsid w:val="001E410B"/>
    <w:rsid w:val="001E5CA8"/>
    <w:rsid w:val="001E66A6"/>
    <w:rsid w:val="001E7A3A"/>
    <w:rsid w:val="001E7B6F"/>
    <w:rsid w:val="001F31BA"/>
    <w:rsid w:val="001F568A"/>
    <w:rsid w:val="001F6E3B"/>
    <w:rsid w:val="001F72E1"/>
    <w:rsid w:val="001F7F21"/>
    <w:rsid w:val="0020061E"/>
    <w:rsid w:val="00200CD0"/>
    <w:rsid w:val="00201E37"/>
    <w:rsid w:val="0020227F"/>
    <w:rsid w:val="00202841"/>
    <w:rsid w:val="00202D8D"/>
    <w:rsid w:val="0020359E"/>
    <w:rsid w:val="002069F7"/>
    <w:rsid w:val="002073AF"/>
    <w:rsid w:val="00207473"/>
    <w:rsid w:val="00207943"/>
    <w:rsid w:val="00207A11"/>
    <w:rsid w:val="002101F3"/>
    <w:rsid w:val="0021094B"/>
    <w:rsid w:val="00210D1D"/>
    <w:rsid w:val="00212CA8"/>
    <w:rsid w:val="00213B3C"/>
    <w:rsid w:val="002142B7"/>
    <w:rsid w:val="00224853"/>
    <w:rsid w:val="0022570E"/>
    <w:rsid w:val="00225E86"/>
    <w:rsid w:val="0022731C"/>
    <w:rsid w:val="002307BC"/>
    <w:rsid w:val="00230DAD"/>
    <w:rsid w:val="00231177"/>
    <w:rsid w:val="002315EE"/>
    <w:rsid w:val="00231A3A"/>
    <w:rsid w:val="00231D3D"/>
    <w:rsid w:val="00232B27"/>
    <w:rsid w:val="00232C12"/>
    <w:rsid w:val="00232DC9"/>
    <w:rsid w:val="00234F74"/>
    <w:rsid w:val="00235B89"/>
    <w:rsid w:val="00236313"/>
    <w:rsid w:val="0023675C"/>
    <w:rsid w:val="00237E7E"/>
    <w:rsid w:val="00241DC7"/>
    <w:rsid w:val="00242AAE"/>
    <w:rsid w:val="00243CE3"/>
    <w:rsid w:val="002444AA"/>
    <w:rsid w:val="002448C6"/>
    <w:rsid w:val="00244F93"/>
    <w:rsid w:val="002459F4"/>
    <w:rsid w:val="0024607E"/>
    <w:rsid w:val="00247E26"/>
    <w:rsid w:val="00247F12"/>
    <w:rsid w:val="002522E5"/>
    <w:rsid w:val="002536F3"/>
    <w:rsid w:val="0025565A"/>
    <w:rsid w:val="00255771"/>
    <w:rsid w:val="00256538"/>
    <w:rsid w:val="0025674A"/>
    <w:rsid w:val="0026029E"/>
    <w:rsid w:val="002622C2"/>
    <w:rsid w:val="002626F9"/>
    <w:rsid w:val="002629DF"/>
    <w:rsid w:val="00263C8D"/>
    <w:rsid w:val="00264563"/>
    <w:rsid w:val="0026781D"/>
    <w:rsid w:val="0027062F"/>
    <w:rsid w:val="0027271B"/>
    <w:rsid w:val="0027374F"/>
    <w:rsid w:val="00273FE8"/>
    <w:rsid w:val="00276BCA"/>
    <w:rsid w:val="00277597"/>
    <w:rsid w:val="0028101B"/>
    <w:rsid w:val="00281135"/>
    <w:rsid w:val="002828BD"/>
    <w:rsid w:val="00284021"/>
    <w:rsid w:val="00284320"/>
    <w:rsid w:val="00284733"/>
    <w:rsid w:val="0028504B"/>
    <w:rsid w:val="00285C79"/>
    <w:rsid w:val="0028653B"/>
    <w:rsid w:val="00287A38"/>
    <w:rsid w:val="00290080"/>
    <w:rsid w:val="00290A7F"/>
    <w:rsid w:val="00292227"/>
    <w:rsid w:val="002922EF"/>
    <w:rsid w:val="0029324F"/>
    <w:rsid w:val="00293920"/>
    <w:rsid w:val="0029393F"/>
    <w:rsid w:val="00293BFF"/>
    <w:rsid w:val="00294180"/>
    <w:rsid w:val="00295092"/>
    <w:rsid w:val="00295237"/>
    <w:rsid w:val="002962CF"/>
    <w:rsid w:val="002962D7"/>
    <w:rsid w:val="002964E9"/>
    <w:rsid w:val="00297829"/>
    <w:rsid w:val="00297D71"/>
    <w:rsid w:val="00297DAC"/>
    <w:rsid w:val="002A2375"/>
    <w:rsid w:val="002A2621"/>
    <w:rsid w:val="002A50A3"/>
    <w:rsid w:val="002A534D"/>
    <w:rsid w:val="002A5696"/>
    <w:rsid w:val="002A5782"/>
    <w:rsid w:val="002A5C3A"/>
    <w:rsid w:val="002A6DEE"/>
    <w:rsid w:val="002B05FA"/>
    <w:rsid w:val="002B1126"/>
    <w:rsid w:val="002B13D0"/>
    <w:rsid w:val="002B1918"/>
    <w:rsid w:val="002B20AC"/>
    <w:rsid w:val="002B3260"/>
    <w:rsid w:val="002B3C70"/>
    <w:rsid w:val="002B4262"/>
    <w:rsid w:val="002B4A7B"/>
    <w:rsid w:val="002B71A5"/>
    <w:rsid w:val="002B7C92"/>
    <w:rsid w:val="002C132D"/>
    <w:rsid w:val="002C3606"/>
    <w:rsid w:val="002C3C6B"/>
    <w:rsid w:val="002C5F61"/>
    <w:rsid w:val="002C618C"/>
    <w:rsid w:val="002C70BA"/>
    <w:rsid w:val="002C7273"/>
    <w:rsid w:val="002C7642"/>
    <w:rsid w:val="002D0255"/>
    <w:rsid w:val="002D17A9"/>
    <w:rsid w:val="002D33A8"/>
    <w:rsid w:val="002D386E"/>
    <w:rsid w:val="002D3A94"/>
    <w:rsid w:val="002D3BF3"/>
    <w:rsid w:val="002D4E8E"/>
    <w:rsid w:val="002D6185"/>
    <w:rsid w:val="002D691C"/>
    <w:rsid w:val="002D6D03"/>
    <w:rsid w:val="002E07B4"/>
    <w:rsid w:val="002E14B3"/>
    <w:rsid w:val="002E2A96"/>
    <w:rsid w:val="002E4553"/>
    <w:rsid w:val="002E61DC"/>
    <w:rsid w:val="002E71B5"/>
    <w:rsid w:val="002F0295"/>
    <w:rsid w:val="002F030B"/>
    <w:rsid w:val="002F0F07"/>
    <w:rsid w:val="002F5246"/>
    <w:rsid w:val="002F539F"/>
    <w:rsid w:val="002F54DA"/>
    <w:rsid w:val="002F67DA"/>
    <w:rsid w:val="00300785"/>
    <w:rsid w:val="00300816"/>
    <w:rsid w:val="003009FC"/>
    <w:rsid w:val="00301285"/>
    <w:rsid w:val="00301EBA"/>
    <w:rsid w:val="003030D3"/>
    <w:rsid w:val="0030346F"/>
    <w:rsid w:val="0030393D"/>
    <w:rsid w:val="00303C87"/>
    <w:rsid w:val="00303D10"/>
    <w:rsid w:val="00305754"/>
    <w:rsid w:val="0030594D"/>
    <w:rsid w:val="00306237"/>
    <w:rsid w:val="00306462"/>
    <w:rsid w:val="00310286"/>
    <w:rsid w:val="00310599"/>
    <w:rsid w:val="00310B7F"/>
    <w:rsid w:val="00312E72"/>
    <w:rsid w:val="00313263"/>
    <w:rsid w:val="003139F1"/>
    <w:rsid w:val="003146D6"/>
    <w:rsid w:val="0031715B"/>
    <w:rsid w:val="003175B2"/>
    <w:rsid w:val="003207C1"/>
    <w:rsid w:val="003222A2"/>
    <w:rsid w:val="00322B69"/>
    <w:rsid w:val="0032480E"/>
    <w:rsid w:val="003263A1"/>
    <w:rsid w:val="00326ECF"/>
    <w:rsid w:val="00327553"/>
    <w:rsid w:val="0033008B"/>
    <w:rsid w:val="00330EB4"/>
    <w:rsid w:val="003322A6"/>
    <w:rsid w:val="00332B5E"/>
    <w:rsid w:val="00332CA9"/>
    <w:rsid w:val="00334B2A"/>
    <w:rsid w:val="00335185"/>
    <w:rsid w:val="00336720"/>
    <w:rsid w:val="0033696B"/>
    <w:rsid w:val="00337CBA"/>
    <w:rsid w:val="00337F8D"/>
    <w:rsid w:val="003400B6"/>
    <w:rsid w:val="00340C13"/>
    <w:rsid w:val="00341F63"/>
    <w:rsid w:val="003428A6"/>
    <w:rsid w:val="00342C79"/>
    <w:rsid w:val="00343ADA"/>
    <w:rsid w:val="00344934"/>
    <w:rsid w:val="00344E0D"/>
    <w:rsid w:val="003453B5"/>
    <w:rsid w:val="00345FE4"/>
    <w:rsid w:val="003471D6"/>
    <w:rsid w:val="003474E6"/>
    <w:rsid w:val="00347A21"/>
    <w:rsid w:val="00347F61"/>
    <w:rsid w:val="003507C2"/>
    <w:rsid w:val="0035099C"/>
    <w:rsid w:val="00351DBA"/>
    <w:rsid w:val="00352055"/>
    <w:rsid w:val="00352344"/>
    <w:rsid w:val="0035342A"/>
    <w:rsid w:val="00353BE4"/>
    <w:rsid w:val="00353C45"/>
    <w:rsid w:val="00354630"/>
    <w:rsid w:val="00356A59"/>
    <w:rsid w:val="003575D4"/>
    <w:rsid w:val="003606CA"/>
    <w:rsid w:val="00360AD8"/>
    <w:rsid w:val="00361864"/>
    <w:rsid w:val="00361E0A"/>
    <w:rsid w:val="003631EC"/>
    <w:rsid w:val="00364346"/>
    <w:rsid w:val="00366607"/>
    <w:rsid w:val="0036674F"/>
    <w:rsid w:val="00370C45"/>
    <w:rsid w:val="00371AA9"/>
    <w:rsid w:val="00373E0A"/>
    <w:rsid w:val="003740A3"/>
    <w:rsid w:val="00374C03"/>
    <w:rsid w:val="003755DC"/>
    <w:rsid w:val="0037640F"/>
    <w:rsid w:val="00377778"/>
    <w:rsid w:val="00380A5C"/>
    <w:rsid w:val="0038157F"/>
    <w:rsid w:val="003821E1"/>
    <w:rsid w:val="00382427"/>
    <w:rsid w:val="003828C4"/>
    <w:rsid w:val="00383813"/>
    <w:rsid w:val="00384957"/>
    <w:rsid w:val="00384B3A"/>
    <w:rsid w:val="00386834"/>
    <w:rsid w:val="003874DD"/>
    <w:rsid w:val="00390865"/>
    <w:rsid w:val="00390EDA"/>
    <w:rsid w:val="00391797"/>
    <w:rsid w:val="00391AB2"/>
    <w:rsid w:val="00392BDE"/>
    <w:rsid w:val="00394A2B"/>
    <w:rsid w:val="00395357"/>
    <w:rsid w:val="0039577E"/>
    <w:rsid w:val="00395C83"/>
    <w:rsid w:val="00396CA8"/>
    <w:rsid w:val="003971D4"/>
    <w:rsid w:val="003A0470"/>
    <w:rsid w:val="003A05E1"/>
    <w:rsid w:val="003A18F7"/>
    <w:rsid w:val="003A1E68"/>
    <w:rsid w:val="003A3669"/>
    <w:rsid w:val="003A43C1"/>
    <w:rsid w:val="003A5D40"/>
    <w:rsid w:val="003A5FE3"/>
    <w:rsid w:val="003A607A"/>
    <w:rsid w:val="003A61E7"/>
    <w:rsid w:val="003B062D"/>
    <w:rsid w:val="003B0637"/>
    <w:rsid w:val="003B0659"/>
    <w:rsid w:val="003B0714"/>
    <w:rsid w:val="003B0B7E"/>
    <w:rsid w:val="003B2FFA"/>
    <w:rsid w:val="003B3F2C"/>
    <w:rsid w:val="003B432A"/>
    <w:rsid w:val="003B5121"/>
    <w:rsid w:val="003B5E0F"/>
    <w:rsid w:val="003C018B"/>
    <w:rsid w:val="003C0271"/>
    <w:rsid w:val="003C07E3"/>
    <w:rsid w:val="003C091F"/>
    <w:rsid w:val="003C0C2E"/>
    <w:rsid w:val="003C4FD6"/>
    <w:rsid w:val="003C6DCB"/>
    <w:rsid w:val="003D21FC"/>
    <w:rsid w:val="003D24D7"/>
    <w:rsid w:val="003D2D0F"/>
    <w:rsid w:val="003D2F1D"/>
    <w:rsid w:val="003D30B1"/>
    <w:rsid w:val="003D347A"/>
    <w:rsid w:val="003D379A"/>
    <w:rsid w:val="003D3FCA"/>
    <w:rsid w:val="003D404D"/>
    <w:rsid w:val="003D4D8E"/>
    <w:rsid w:val="003D5E83"/>
    <w:rsid w:val="003E0B41"/>
    <w:rsid w:val="003E0C41"/>
    <w:rsid w:val="003E0F86"/>
    <w:rsid w:val="003E1B66"/>
    <w:rsid w:val="003E1C7E"/>
    <w:rsid w:val="003E28F4"/>
    <w:rsid w:val="003E3409"/>
    <w:rsid w:val="003E382B"/>
    <w:rsid w:val="003E3A7B"/>
    <w:rsid w:val="003E3E61"/>
    <w:rsid w:val="003E4057"/>
    <w:rsid w:val="003E4475"/>
    <w:rsid w:val="003E5631"/>
    <w:rsid w:val="003E661A"/>
    <w:rsid w:val="003F09BE"/>
    <w:rsid w:val="003F27A8"/>
    <w:rsid w:val="003F37C2"/>
    <w:rsid w:val="003F4336"/>
    <w:rsid w:val="003F4477"/>
    <w:rsid w:val="003F4533"/>
    <w:rsid w:val="003F4770"/>
    <w:rsid w:val="003F51C4"/>
    <w:rsid w:val="003F64C2"/>
    <w:rsid w:val="003F79E9"/>
    <w:rsid w:val="00400128"/>
    <w:rsid w:val="00402C70"/>
    <w:rsid w:val="0040501B"/>
    <w:rsid w:val="00405A54"/>
    <w:rsid w:val="00405B33"/>
    <w:rsid w:val="004060CE"/>
    <w:rsid w:val="00406201"/>
    <w:rsid w:val="00407C51"/>
    <w:rsid w:val="00407D97"/>
    <w:rsid w:val="00407F46"/>
    <w:rsid w:val="00410AE3"/>
    <w:rsid w:val="00410C95"/>
    <w:rsid w:val="004110D2"/>
    <w:rsid w:val="00411110"/>
    <w:rsid w:val="00411928"/>
    <w:rsid w:val="00411BB6"/>
    <w:rsid w:val="00412A27"/>
    <w:rsid w:val="00414EA5"/>
    <w:rsid w:val="00416549"/>
    <w:rsid w:val="004173A1"/>
    <w:rsid w:val="004176A7"/>
    <w:rsid w:val="00420AAE"/>
    <w:rsid w:val="00420C4C"/>
    <w:rsid w:val="00420F2B"/>
    <w:rsid w:val="00421B9F"/>
    <w:rsid w:val="00421F9D"/>
    <w:rsid w:val="00423021"/>
    <w:rsid w:val="0042398A"/>
    <w:rsid w:val="00423F90"/>
    <w:rsid w:val="0042485B"/>
    <w:rsid w:val="00425306"/>
    <w:rsid w:val="00425525"/>
    <w:rsid w:val="00425BB2"/>
    <w:rsid w:val="00425EC5"/>
    <w:rsid w:val="00426990"/>
    <w:rsid w:val="0042764D"/>
    <w:rsid w:val="004312E3"/>
    <w:rsid w:val="00432391"/>
    <w:rsid w:val="0043505B"/>
    <w:rsid w:val="00435B26"/>
    <w:rsid w:val="00435B4C"/>
    <w:rsid w:val="00435BEA"/>
    <w:rsid w:val="004361E3"/>
    <w:rsid w:val="00436AE6"/>
    <w:rsid w:val="00436C83"/>
    <w:rsid w:val="00436FE6"/>
    <w:rsid w:val="004372B7"/>
    <w:rsid w:val="004373FC"/>
    <w:rsid w:val="00440262"/>
    <w:rsid w:val="004408E7"/>
    <w:rsid w:val="00441445"/>
    <w:rsid w:val="00441516"/>
    <w:rsid w:val="00441F08"/>
    <w:rsid w:val="00442249"/>
    <w:rsid w:val="00442A59"/>
    <w:rsid w:val="0044371E"/>
    <w:rsid w:val="0044389D"/>
    <w:rsid w:val="00444C06"/>
    <w:rsid w:val="00445C3C"/>
    <w:rsid w:val="00450AF0"/>
    <w:rsid w:val="00451A74"/>
    <w:rsid w:val="00452769"/>
    <w:rsid w:val="00452ABD"/>
    <w:rsid w:val="00454358"/>
    <w:rsid w:val="004550FE"/>
    <w:rsid w:val="00455739"/>
    <w:rsid w:val="004560ED"/>
    <w:rsid w:val="00456637"/>
    <w:rsid w:val="004607A2"/>
    <w:rsid w:val="00461314"/>
    <w:rsid w:val="004616DC"/>
    <w:rsid w:val="00461E71"/>
    <w:rsid w:val="004627DB"/>
    <w:rsid w:val="0046348F"/>
    <w:rsid w:val="004635A8"/>
    <w:rsid w:val="00463C20"/>
    <w:rsid w:val="004649DA"/>
    <w:rsid w:val="00464B32"/>
    <w:rsid w:val="00464DA1"/>
    <w:rsid w:val="004658F8"/>
    <w:rsid w:val="00465BCA"/>
    <w:rsid w:val="0046696C"/>
    <w:rsid w:val="004703FC"/>
    <w:rsid w:val="00471BC4"/>
    <w:rsid w:val="00471FB9"/>
    <w:rsid w:val="00472599"/>
    <w:rsid w:val="00473439"/>
    <w:rsid w:val="00474AC6"/>
    <w:rsid w:val="00475556"/>
    <w:rsid w:val="004758AA"/>
    <w:rsid w:val="004761FC"/>
    <w:rsid w:val="00477438"/>
    <w:rsid w:val="0047789A"/>
    <w:rsid w:val="00480F08"/>
    <w:rsid w:val="00481323"/>
    <w:rsid w:val="004816EF"/>
    <w:rsid w:val="00481E1F"/>
    <w:rsid w:val="00482C01"/>
    <w:rsid w:val="00482D86"/>
    <w:rsid w:val="00484105"/>
    <w:rsid w:val="00484763"/>
    <w:rsid w:val="00485FEA"/>
    <w:rsid w:val="004863C5"/>
    <w:rsid w:val="00486946"/>
    <w:rsid w:val="00486D0F"/>
    <w:rsid w:val="00486D4D"/>
    <w:rsid w:val="00487429"/>
    <w:rsid w:val="00487EC1"/>
    <w:rsid w:val="0049013D"/>
    <w:rsid w:val="00490194"/>
    <w:rsid w:val="00491C1E"/>
    <w:rsid w:val="004928CA"/>
    <w:rsid w:val="00492983"/>
    <w:rsid w:val="004936D4"/>
    <w:rsid w:val="00494B58"/>
    <w:rsid w:val="004954FD"/>
    <w:rsid w:val="004A0840"/>
    <w:rsid w:val="004A0B36"/>
    <w:rsid w:val="004A10E7"/>
    <w:rsid w:val="004A150F"/>
    <w:rsid w:val="004A1905"/>
    <w:rsid w:val="004A2106"/>
    <w:rsid w:val="004A245F"/>
    <w:rsid w:val="004A2C44"/>
    <w:rsid w:val="004A3766"/>
    <w:rsid w:val="004A42A6"/>
    <w:rsid w:val="004A4C5A"/>
    <w:rsid w:val="004A7CBE"/>
    <w:rsid w:val="004B236B"/>
    <w:rsid w:val="004B3A5B"/>
    <w:rsid w:val="004B3D7F"/>
    <w:rsid w:val="004B47CB"/>
    <w:rsid w:val="004B4EFB"/>
    <w:rsid w:val="004B7FDD"/>
    <w:rsid w:val="004C089B"/>
    <w:rsid w:val="004C1302"/>
    <w:rsid w:val="004C1DE9"/>
    <w:rsid w:val="004C300A"/>
    <w:rsid w:val="004C331B"/>
    <w:rsid w:val="004C3E96"/>
    <w:rsid w:val="004C5247"/>
    <w:rsid w:val="004C6B20"/>
    <w:rsid w:val="004C72EB"/>
    <w:rsid w:val="004C7F1C"/>
    <w:rsid w:val="004D0DFD"/>
    <w:rsid w:val="004D0F4B"/>
    <w:rsid w:val="004D1B57"/>
    <w:rsid w:val="004D22E0"/>
    <w:rsid w:val="004D2BE3"/>
    <w:rsid w:val="004D324D"/>
    <w:rsid w:val="004D3E79"/>
    <w:rsid w:val="004D47E8"/>
    <w:rsid w:val="004D4E3D"/>
    <w:rsid w:val="004D52C9"/>
    <w:rsid w:val="004D621E"/>
    <w:rsid w:val="004D7F2E"/>
    <w:rsid w:val="004E076D"/>
    <w:rsid w:val="004E0875"/>
    <w:rsid w:val="004E195D"/>
    <w:rsid w:val="004E2C9D"/>
    <w:rsid w:val="004E53FA"/>
    <w:rsid w:val="004E5722"/>
    <w:rsid w:val="004E609A"/>
    <w:rsid w:val="004E670A"/>
    <w:rsid w:val="004E6EBD"/>
    <w:rsid w:val="004E7788"/>
    <w:rsid w:val="004E7A3D"/>
    <w:rsid w:val="004F015C"/>
    <w:rsid w:val="004F0778"/>
    <w:rsid w:val="004F0830"/>
    <w:rsid w:val="004F106E"/>
    <w:rsid w:val="004F1438"/>
    <w:rsid w:val="004F2B5B"/>
    <w:rsid w:val="004F5F82"/>
    <w:rsid w:val="004F7598"/>
    <w:rsid w:val="004F7B6E"/>
    <w:rsid w:val="005003C9"/>
    <w:rsid w:val="00500810"/>
    <w:rsid w:val="00501818"/>
    <w:rsid w:val="00502011"/>
    <w:rsid w:val="00502A56"/>
    <w:rsid w:val="00502FED"/>
    <w:rsid w:val="0050347F"/>
    <w:rsid w:val="005035A2"/>
    <w:rsid w:val="00504CBC"/>
    <w:rsid w:val="005056A8"/>
    <w:rsid w:val="00505879"/>
    <w:rsid w:val="00505C77"/>
    <w:rsid w:val="00505D49"/>
    <w:rsid w:val="00507B61"/>
    <w:rsid w:val="005106BF"/>
    <w:rsid w:val="005109B0"/>
    <w:rsid w:val="00511D32"/>
    <w:rsid w:val="00512F99"/>
    <w:rsid w:val="005135F0"/>
    <w:rsid w:val="005136E6"/>
    <w:rsid w:val="005138F6"/>
    <w:rsid w:val="005147F2"/>
    <w:rsid w:val="0051487A"/>
    <w:rsid w:val="005153B1"/>
    <w:rsid w:val="00515B47"/>
    <w:rsid w:val="00515D23"/>
    <w:rsid w:val="005203FD"/>
    <w:rsid w:val="005204E4"/>
    <w:rsid w:val="00522284"/>
    <w:rsid w:val="0052321D"/>
    <w:rsid w:val="00525328"/>
    <w:rsid w:val="0052537A"/>
    <w:rsid w:val="0052546B"/>
    <w:rsid w:val="00526D3A"/>
    <w:rsid w:val="00527561"/>
    <w:rsid w:val="0052782D"/>
    <w:rsid w:val="00530B7B"/>
    <w:rsid w:val="00532E4D"/>
    <w:rsid w:val="005338CC"/>
    <w:rsid w:val="00533C8E"/>
    <w:rsid w:val="00534531"/>
    <w:rsid w:val="00534B7A"/>
    <w:rsid w:val="005401F4"/>
    <w:rsid w:val="00540DBE"/>
    <w:rsid w:val="00544513"/>
    <w:rsid w:val="00544B71"/>
    <w:rsid w:val="00544F41"/>
    <w:rsid w:val="005454FF"/>
    <w:rsid w:val="0054561D"/>
    <w:rsid w:val="00545863"/>
    <w:rsid w:val="00546B00"/>
    <w:rsid w:val="00550251"/>
    <w:rsid w:val="00550D3B"/>
    <w:rsid w:val="0055290A"/>
    <w:rsid w:val="00553C2E"/>
    <w:rsid w:val="00554D9E"/>
    <w:rsid w:val="00555598"/>
    <w:rsid w:val="00555C0C"/>
    <w:rsid w:val="00556D95"/>
    <w:rsid w:val="0055726C"/>
    <w:rsid w:val="005577E0"/>
    <w:rsid w:val="00560729"/>
    <w:rsid w:val="00564D74"/>
    <w:rsid w:val="00565C3E"/>
    <w:rsid w:val="00565F93"/>
    <w:rsid w:val="00566ABE"/>
    <w:rsid w:val="0056754B"/>
    <w:rsid w:val="00567556"/>
    <w:rsid w:val="00570ABF"/>
    <w:rsid w:val="00570F03"/>
    <w:rsid w:val="00571949"/>
    <w:rsid w:val="00572EBD"/>
    <w:rsid w:val="00573B65"/>
    <w:rsid w:val="00575718"/>
    <w:rsid w:val="00575C7C"/>
    <w:rsid w:val="00576CEB"/>
    <w:rsid w:val="005773D8"/>
    <w:rsid w:val="00577E3B"/>
    <w:rsid w:val="00580714"/>
    <w:rsid w:val="00581F23"/>
    <w:rsid w:val="00583BB8"/>
    <w:rsid w:val="0058424B"/>
    <w:rsid w:val="005850EC"/>
    <w:rsid w:val="00586C73"/>
    <w:rsid w:val="00591F11"/>
    <w:rsid w:val="00594AD7"/>
    <w:rsid w:val="00594EE6"/>
    <w:rsid w:val="00594FC1"/>
    <w:rsid w:val="00595A97"/>
    <w:rsid w:val="005963E3"/>
    <w:rsid w:val="0059694B"/>
    <w:rsid w:val="00597567"/>
    <w:rsid w:val="00597A47"/>
    <w:rsid w:val="005A365E"/>
    <w:rsid w:val="005A40FD"/>
    <w:rsid w:val="005A4C47"/>
    <w:rsid w:val="005A5C67"/>
    <w:rsid w:val="005A6370"/>
    <w:rsid w:val="005A74CE"/>
    <w:rsid w:val="005B0010"/>
    <w:rsid w:val="005B06B1"/>
    <w:rsid w:val="005B14AC"/>
    <w:rsid w:val="005B14D6"/>
    <w:rsid w:val="005B404A"/>
    <w:rsid w:val="005B7CDF"/>
    <w:rsid w:val="005C286E"/>
    <w:rsid w:val="005C31E2"/>
    <w:rsid w:val="005C7163"/>
    <w:rsid w:val="005C7A49"/>
    <w:rsid w:val="005D02C6"/>
    <w:rsid w:val="005D16F9"/>
    <w:rsid w:val="005D3A0D"/>
    <w:rsid w:val="005D5ACB"/>
    <w:rsid w:val="005D6180"/>
    <w:rsid w:val="005D7434"/>
    <w:rsid w:val="005D7443"/>
    <w:rsid w:val="005D7E98"/>
    <w:rsid w:val="005E0661"/>
    <w:rsid w:val="005E138A"/>
    <w:rsid w:val="005E2FE1"/>
    <w:rsid w:val="005E350B"/>
    <w:rsid w:val="005E391F"/>
    <w:rsid w:val="005E3C66"/>
    <w:rsid w:val="005E49A3"/>
    <w:rsid w:val="005E54D1"/>
    <w:rsid w:val="005E6544"/>
    <w:rsid w:val="005E6B9C"/>
    <w:rsid w:val="005E79D5"/>
    <w:rsid w:val="005E7F31"/>
    <w:rsid w:val="005F26F5"/>
    <w:rsid w:val="005F4D03"/>
    <w:rsid w:val="005F4FD5"/>
    <w:rsid w:val="005F6B3C"/>
    <w:rsid w:val="005F7D1E"/>
    <w:rsid w:val="00602DD0"/>
    <w:rsid w:val="00602F74"/>
    <w:rsid w:val="00603802"/>
    <w:rsid w:val="00605F46"/>
    <w:rsid w:val="00606C30"/>
    <w:rsid w:val="0061001D"/>
    <w:rsid w:val="00610578"/>
    <w:rsid w:val="0061073A"/>
    <w:rsid w:val="0061131F"/>
    <w:rsid w:val="00615105"/>
    <w:rsid w:val="00616B1A"/>
    <w:rsid w:val="0062009C"/>
    <w:rsid w:val="006206B7"/>
    <w:rsid w:val="0062211C"/>
    <w:rsid w:val="00622913"/>
    <w:rsid w:val="00622B7C"/>
    <w:rsid w:val="00622DE5"/>
    <w:rsid w:val="00623BCD"/>
    <w:rsid w:val="0062426E"/>
    <w:rsid w:val="00624468"/>
    <w:rsid w:val="00626BA8"/>
    <w:rsid w:val="006305CA"/>
    <w:rsid w:val="00630602"/>
    <w:rsid w:val="00631B49"/>
    <w:rsid w:val="0063252C"/>
    <w:rsid w:val="0063275E"/>
    <w:rsid w:val="00632957"/>
    <w:rsid w:val="00632D80"/>
    <w:rsid w:val="00633686"/>
    <w:rsid w:val="006336C1"/>
    <w:rsid w:val="006337FB"/>
    <w:rsid w:val="006342DB"/>
    <w:rsid w:val="0063463B"/>
    <w:rsid w:val="00636341"/>
    <w:rsid w:val="006367E5"/>
    <w:rsid w:val="00637672"/>
    <w:rsid w:val="00637A03"/>
    <w:rsid w:val="0064048F"/>
    <w:rsid w:val="00640BC3"/>
    <w:rsid w:val="00640FB7"/>
    <w:rsid w:val="00641AD0"/>
    <w:rsid w:val="00641F7A"/>
    <w:rsid w:val="00642B71"/>
    <w:rsid w:val="00644924"/>
    <w:rsid w:val="00645AF2"/>
    <w:rsid w:val="00646575"/>
    <w:rsid w:val="006523B8"/>
    <w:rsid w:val="00652C63"/>
    <w:rsid w:val="0065555D"/>
    <w:rsid w:val="00655EB9"/>
    <w:rsid w:val="00656553"/>
    <w:rsid w:val="0065771E"/>
    <w:rsid w:val="0066092D"/>
    <w:rsid w:val="00662B0D"/>
    <w:rsid w:val="00662D2B"/>
    <w:rsid w:val="00663837"/>
    <w:rsid w:val="00664C34"/>
    <w:rsid w:val="00665346"/>
    <w:rsid w:val="00665A6C"/>
    <w:rsid w:val="0066767A"/>
    <w:rsid w:val="006676EE"/>
    <w:rsid w:val="00670C7B"/>
    <w:rsid w:val="00672199"/>
    <w:rsid w:val="00673536"/>
    <w:rsid w:val="006738FD"/>
    <w:rsid w:val="006746AC"/>
    <w:rsid w:val="00674DE3"/>
    <w:rsid w:val="00676657"/>
    <w:rsid w:val="0067771C"/>
    <w:rsid w:val="00677759"/>
    <w:rsid w:val="00677E31"/>
    <w:rsid w:val="00682151"/>
    <w:rsid w:val="0068262E"/>
    <w:rsid w:val="00682DCD"/>
    <w:rsid w:val="006834CC"/>
    <w:rsid w:val="00684601"/>
    <w:rsid w:val="0068478A"/>
    <w:rsid w:val="00685734"/>
    <w:rsid w:val="00685C6D"/>
    <w:rsid w:val="00686F3B"/>
    <w:rsid w:val="006917F8"/>
    <w:rsid w:val="00691CE0"/>
    <w:rsid w:val="006923CA"/>
    <w:rsid w:val="00693A53"/>
    <w:rsid w:val="0069592D"/>
    <w:rsid w:val="006969B5"/>
    <w:rsid w:val="00697FA9"/>
    <w:rsid w:val="006A0667"/>
    <w:rsid w:val="006A2657"/>
    <w:rsid w:val="006A272E"/>
    <w:rsid w:val="006A276E"/>
    <w:rsid w:val="006A44C5"/>
    <w:rsid w:val="006A537F"/>
    <w:rsid w:val="006A6172"/>
    <w:rsid w:val="006A61F5"/>
    <w:rsid w:val="006A6697"/>
    <w:rsid w:val="006A6BBA"/>
    <w:rsid w:val="006A6D54"/>
    <w:rsid w:val="006A7A82"/>
    <w:rsid w:val="006B0405"/>
    <w:rsid w:val="006B1446"/>
    <w:rsid w:val="006B267A"/>
    <w:rsid w:val="006B287B"/>
    <w:rsid w:val="006B3258"/>
    <w:rsid w:val="006B3EC7"/>
    <w:rsid w:val="006B4F1F"/>
    <w:rsid w:val="006B64AE"/>
    <w:rsid w:val="006B6898"/>
    <w:rsid w:val="006B74BA"/>
    <w:rsid w:val="006C0937"/>
    <w:rsid w:val="006C2201"/>
    <w:rsid w:val="006C2447"/>
    <w:rsid w:val="006C266A"/>
    <w:rsid w:val="006C3435"/>
    <w:rsid w:val="006C37D2"/>
    <w:rsid w:val="006C3A5C"/>
    <w:rsid w:val="006C567C"/>
    <w:rsid w:val="006C705B"/>
    <w:rsid w:val="006C722F"/>
    <w:rsid w:val="006C7440"/>
    <w:rsid w:val="006C76E7"/>
    <w:rsid w:val="006D0496"/>
    <w:rsid w:val="006D04A7"/>
    <w:rsid w:val="006D077C"/>
    <w:rsid w:val="006D0876"/>
    <w:rsid w:val="006D141A"/>
    <w:rsid w:val="006D14E9"/>
    <w:rsid w:val="006D14FD"/>
    <w:rsid w:val="006D26E0"/>
    <w:rsid w:val="006D3E06"/>
    <w:rsid w:val="006D3F5E"/>
    <w:rsid w:val="006D4331"/>
    <w:rsid w:val="006D495C"/>
    <w:rsid w:val="006D4BCC"/>
    <w:rsid w:val="006D4F34"/>
    <w:rsid w:val="006D5119"/>
    <w:rsid w:val="006D5F64"/>
    <w:rsid w:val="006D628B"/>
    <w:rsid w:val="006E1A67"/>
    <w:rsid w:val="006E32E4"/>
    <w:rsid w:val="006E439F"/>
    <w:rsid w:val="006E44F6"/>
    <w:rsid w:val="006E6A11"/>
    <w:rsid w:val="006E6FD7"/>
    <w:rsid w:val="006E7337"/>
    <w:rsid w:val="006F0A56"/>
    <w:rsid w:val="006F201C"/>
    <w:rsid w:val="006F22E2"/>
    <w:rsid w:val="006F285D"/>
    <w:rsid w:val="006F336D"/>
    <w:rsid w:val="006F3692"/>
    <w:rsid w:val="006F4097"/>
    <w:rsid w:val="006F5AE8"/>
    <w:rsid w:val="006F7B48"/>
    <w:rsid w:val="006F7FAF"/>
    <w:rsid w:val="0070121A"/>
    <w:rsid w:val="00701593"/>
    <w:rsid w:val="00701C72"/>
    <w:rsid w:val="007020D4"/>
    <w:rsid w:val="00702CFD"/>
    <w:rsid w:val="00702F9B"/>
    <w:rsid w:val="00703A03"/>
    <w:rsid w:val="0070410F"/>
    <w:rsid w:val="0070419E"/>
    <w:rsid w:val="00705815"/>
    <w:rsid w:val="00705933"/>
    <w:rsid w:val="00705B3A"/>
    <w:rsid w:val="00707E8E"/>
    <w:rsid w:val="0071099C"/>
    <w:rsid w:val="00712812"/>
    <w:rsid w:val="00712844"/>
    <w:rsid w:val="00712BD4"/>
    <w:rsid w:val="00715160"/>
    <w:rsid w:val="00715259"/>
    <w:rsid w:val="007153F1"/>
    <w:rsid w:val="00716DF9"/>
    <w:rsid w:val="00717A52"/>
    <w:rsid w:val="0072088A"/>
    <w:rsid w:val="00721346"/>
    <w:rsid w:val="007223AE"/>
    <w:rsid w:val="0072276E"/>
    <w:rsid w:val="00723442"/>
    <w:rsid w:val="00724E3A"/>
    <w:rsid w:val="00725D31"/>
    <w:rsid w:val="007262EB"/>
    <w:rsid w:val="007266F9"/>
    <w:rsid w:val="00726A1E"/>
    <w:rsid w:val="00730E5B"/>
    <w:rsid w:val="00732572"/>
    <w:rsid w:val="00732CC7"/>
    <w:rsid w:val="00733747"/>
    <w:rsid w:val="0073454F"/>
    <w:rsid w:val="00734C24"/>
    <w:rsid w:val="0073549E"/>
    <w:rsid w:val="007357B3"/>
    <w:rsid w:val="007378D3"/>
    <w:rsid w:val="00740075"/>
    <w:rsid w:val="007408B9"/>
    <w:rsid w:val="00740D15"/>
    <w:rsid w:val="00742258"/>
    <w:rsid w:val="00744D1A"/>
    <w:rsid w:val="007462C6"/>
    <w:rsid w:val="007473A0"/>
    <w:rsid w:val="00747D52"/>
    <w:rsid w:val="00750F3E"/>
    <w:rsid w:val="00752C90"/>
    <w:rsid w:val="00752CEA"/>
    <w:rsid w:val="007530CB"/>
    <w:rsid w:val="00753D5C"/>
    <w:rsid w:val="0075450B"/>
    <w:rsid w:val="00755148"/>
    <w:rsid w:val="00757880"/>
    <w:rsid w:val="0076065E"/>
    <w:rsid w:val="00760A04"/>
    <w:rsid w:val="00760FC8"/>
    <w:rsid w:val="00761575"/>
    <w:rsid w:val="00761712"/>
    <w:rsid w:val="00762CEA"/>
    <w:rsid w:val="00762E65"/>
    <w:rsid w:val="00763BDC"/>
    <w:rsid w:val="00764071"/>
    <w:rsid w:val="00764E3B"/>
    <w:rsid w:val="00764F01"/>
    <w:rsid w:val="0076544F"/>
    <w:rsid w:val="00765507"/>
    <w:rsid w:val="00765EB8"/>
    <w:rsid w:val="00766920"/>
    <w:rsid w:val="00767D54"/>
    <w:rsid w:val="00772254"/>
    <w:rsid w:val="00772469"/>
    <w:rsid w:val="007727FB"/>
    <w:rsid w:val="0077301C"/>
    <w:rsid w:val="00773235"/>
    <w:rsid w:val="00773AF4"/>
    <w:rsid w:val="007750B4"/>
    <w:rsid w:val="007754D5"/>
    <w:rsid w:val="007759B1"/>
    <w:rsid w:val="00775E01"/>
    <w:rsid w:val="00775E5F"/>
    <w:rsid w:val="007762FD"/>
    <w:rsid w:val="007775A1"/>
    <w:rsid w:val="00777656"/>
    <w:rsid w:val="00777798"/>
    <w:rsid w:val="00780D89"/>
    <w:rsid w:val="00780E2A"/>
    <w:rsid w:val="0078185C"/>
    <w:rsid w:val="00785144"/>
    <w:rsid w:val="007853A2"/>
    <w:rsid w:val="00785711"/>
    <w:rsid w:val="0078723A"/>
    <w:rsid w:val="007872AA"/>
    <w:rsid w:val="00787650"/>
    <w:rsid w:val="007917D2"/>
    <w:rsid w:val="007924D1"/>
    <w:rsid w:val="00792BBC"/>
    <w:rsid w:val="0079302F"/>
    <w:rsid w:val="00794423"/>
    <w:rsid w:val="00794595"/>
    <w:rsid w:val="007957ED"/>
    <w:rsid w:val="007958D9"/>
    <w:rsid w:val="00795C31"/>
    <w:rsid w:val="00796AA0"/>
    <w:rsid w:val="007977DC"/>
    <w:rsid w:val="007A1BC7"/>
    <w:rsid w:val="007A1DD3"/>
    <w:rsid w:val="007A2942"/>
    <w:rsid w:val="007A3838"/>
    <w:rsid w:val="007A39C1"/>
    <w:rsid w:val="007A55ED"/>
    <w:rsid w:val="007A66BB"/>
    <w:rsid w:val="007A6B9E"/>
    <w:rsid w:val="007A6E98"/>
    <w:rsid w:val="007A79EB"/>
    <w:rsid w:val="007A7ACD"/>
    <w:rsid w:val="007B0094"/>
    <w:rsid w:val="007B00D4"/>
    <w:rsid w:val="007B1564"/>
    <w:rsid w:val="007B16C2"/>
    <w:rsid w:val="007B3083"/>
    <w:rsid w:val="007B3825"/>
    <w:rsid w:val="007B3924"/>
    <w:rsid w:val="007B49D4"/>
    <w:rsid w:val="007B4FDA"/>
    <w:rsid w:val="007B7968"/>
    <w:rsid w:val="007B7C42"/>
    <w:rsid w:val="007C025D"/>
    <w:rsid w:val="007C1302"/>
    <w:rsid w:val="007C176A"/>
    <w:rsid w:val="007C19F7"/>
    <w:rsid w:val="007C394E"/>
    <w:rsid w:val="007C3B25"/>
    <w:rsid w:val="007C3ECF"/>
    <w:rsid w:val="007C4396"/>
    <w:rsid w:val="007C451C"/>
    <w:rsid w:val="007C6585"/>
    <w:rsid w:val="007C7B7B"/>
    <w:rsid w:val="007D02A2"/>
    <w:rsid w:val="007D0F24"/>
    <w:rsid w:val="007D1928"/>
    <w:rsid w:val="007D1D40"/>
    <w:rsid w:val="007D23A4"/>
    <w:rsid w:val="007D34A9"/>
    <w:rsid w:val="007D45DE"/>
    <w:rsid w:val="007D68D6"/>
    <w:rsid w:val="007D7F6F"/>
    <w:rsid w:val="007E0326"/>
    <w:rsid w:val="007E1724"/>
    <w:rsid w:val="007E2C96"/>
    <w:rsid w:val="007E2EC6"/>
    <w:rsid w:val="007E3782"/>
    <w:rsid w:val="007E3B40"/>
    <w:rsid w:val="007E4133"/>
    <w:rsid w:val="007F0C84"/>
    <w:rsid w:val="007F1D42"/>
    <w:rsid w:val="007F21BC"/>
    <w:rsid w:val="007F23F7"/>
    <w:rsid w:val="007F64E5"/>
    <w:rsid w:val="007F71C4"/>
    <w:rsid w:val="00800886"/>
    <w:rsid w:val="00801EAB"/>
    <w:rsid w:val="00802C4B"/>
    <w:rsid w:val="0080364E"/>
    <w:rsid w:val="00803BF8"/>
    <w:rsid w:val="00805E06"/>
    <w:rsid w:val="00806F12"/>
    <w:rsid w:val="00806FED"/>
    <w:rsid w:val="00812FD0"/>
    <w:rsid w:val="00813366"/>
    <w:rsid w:val="0081446D"/>
    <w:rsid w:val="00815FAA"/>
    <w:rsid w:val="008167BE"/>
    <w:rsid w:val="0081692D"/>
    <w:rsid w:val="008175A8"/>
    <w:rsid w:val="0081771E"/>
    <w:rsid w:val="00820B30"/>
    <w:rsid w:val="008225E9"/>
    <w:rsid w:val="00822D7D"/>
    <w:rsid w:val="008258C6"/>
    <w:rsid w:val="0082622C"/>
    <w:rsid w:val="00826790"/>
    <w:rsid w:val="008278E8"/>
    <w:rsid w:val="008316C6"/>
    <w:rsid w:val="00832BB8"/>
    <w:rsid w:val="0083436F"/>
    <w:rsid w:val="008366E7"/>
    <w:rsid w:val="008372A9"/>
    <w:rsid w:val="00842924"/>
    <w:rsid w:val="00842C40"/>
    <w:rsid w:val="00843131"/>
    <w:rsid w:val="00843AD4"/>
    <w:rsid w:val="00844DA5"/>
    <w:rsid w:val="00844E0F"/>
    <w:rsid w:val="0084625C"/>
    <w:rsid w:val="008465C6"/>
    <w:rsid w:val="008466F0"/>
    <w:rsid w:val="00846BC5"/>
    <w:rsid w:val="00846E57"/>
    <w:rsid w:val="00846FF3"/>
    <w:rsid w:val="0084719F"/>
    <w:rsid w:val="0085071E"/>
    <w:rsid w:val="0085096F"/>
    <w:rsid w:val="00850BB8"/>
    <w:rsid w:val="00850EA4"/>
    <w:rsid w:val="0085375F"/>
    <w:rsid w:val="00854219"/>
    <w:rsid w:val="00854A25"/>
    <w:rsid w:val="00855CB8"/>
    <w:rsid w:val="00856C67"/>
    <w:rsid w:val="00857046"/>
    <w:rsid w:val="008579FA"/>
    <w:rsid w:val="00861550"/>
    <w:rsid w:val="00861FCA"/>
    <w:rsid w:val="008621AE"/>
    <w:rsid w:val="00862505"/>
    <w:rsid w:val="00862C44"/>
    <w:rsid w:val="008643EE"/>
    <w:rsid w:val="00865A51"/>
    <w:rsid w:val="008667DD"/>
    <w:rsid w:val="00866B66"/>
    <w:rsid w:val="00866E04"/>
    <w:rsid w:val="008674E5"/>
    <w:rsid w:val="00867C6B"/>
    <w:rsid w:val="00867F16"/>
    <w:rsid w:val="00870414"/>
    <w:rsid w:val="00871089"/>
    <w:rsid w:val="008719D5"/>
    <w:rsid w:val="008729B6"/>
    <w:rsid w:val="00872E83"/>
    <w:rsid w:val="00873E20"/>
    <w:rsid w:val="00873E5C"/>
    <w:rsid w:val="0087485C"/>
    <w:rsid w:val="00874D52"/>
    <w:rsid w:val="00875192"/>
    <w:rsid w:val="008763C4"/>
    <w:rsid w:val="0087732B"/>
    <w:rsid w:val="00877F3B"/>
    <w:rsid w:val="0088037C"/>
    <w:rsid w:val="008805D7"/>
    <w:rsid w:val="00880D87"/>
    <w:rsid w:val="00882C21"/>
    <w:rsid w:val="0088357A"/>
    <w:rsid w:val="0088376D"/>
    <w:rsid w:val="00883C4E"/>
    <w:rsid w:val="00886D23"/>
    <w:rsid w:val="008879BF"/>
    <w:rsid w:val="00887FFD"/>
    <w:rsid w:val="008915BB"/>
    <w:rsid w:val="00891A43"/>
    <w:rsid w:val="0089357F"/>
    <w:rsid w:val="00893FD3"/>
    <w:rsid w:val="00896C79"/>
    <w:rsid w:val="008A0094"/>
    <w:rsid w:val="008A2631"/>
    <w:rsid w:val="008A2B6D"/>
    <w:rsid w:val="008A3718"/>
    <w:rsid w:val="008A393F"/>
    <w:rsid w:val="008A3E59"/>
    <w:rsid w:val="008A5051"/>
    <w:rsid w:val="008B18E5"/>
    <w:rsid w:val="008B24F7"/>
    <w:rsid w:val="008B364A"/>
    <w:rsid w:val="008B48BD"/>
    <w:rsid w:val="008B6014"/>
    <w:rsid w:val="008B65A2"/>
    <w:rsid w:val="008B6B9B"/>
    <w:rsid w:val="008C107E"/>
    <w:rsid w:val="008C22BE"/>
    <w:rsid w:val="008C2D41"/>
    <w:rsid w:val="008C4032"/>
    <w:rsid w:val="008C566D"/>
    <w:rsid w:val="008C7CF7"/>
    <w:rsid w:val="008D17ED"/>
    <w:rsid w:val="008D241F"/>
    <w:rsid w:val="008D2D40"/>
    <w:rsid w:val="008D2EF1"/>
    <w:rsid w:val="008D6CB9"/>
    <w:rsid w:val="008D7097"/>
    <w:rsid w:val="008D779A"/>
    <w:rsid w:val="008D7AD2"/>
    <w:rsid w:val="008E3CC6"/>
    <w:rsid w:val="008E42B0"/>
    <w:rsid w:val="008E5EE1"/>
    <w:rsid w:val="008E63E8"/>
    <w:rsid w:val="008F1953"/>
    <w:rsid w:val="008F2253"/>
    <w:rsid w:val="008F2E56"/>
    <w:rsid w:val="008F3481"/>
    <w:rsid w:val="008F3B12"/>
    <w:rsid w:val="008F4554"/>
    <w:rsid w:val="008F577D"/>
    <w:rsid w:val="008F6767"/>
    <w:rsid w:val="008F6C30"/>
    <w:rsid w:val="009005DF"/>
    <w:rsid w:val="00900C1C"/>
    <w:rsid w:val="00902561"/>
    <w:rsid w:val="009038C2"/>
    <w:rsid w:val="009046E4"/>
    <w:rsid w:val="009048B4"/>
    <w:rsid w:val="00904D8E"/>
    <w:rsid w:val="009050D7"/>
    <w:rsid w:val="00905D2E"/>
    <w:rsid w:val="00906B07"/>
    <w:rsid w:val="00907588"/>
    <w:rsid w:val="00912482"/>
    <w:rsid w:val="00912567"/>
    <w:rsid w:val="00912D7D"/>
    <w:rsid w:val="009164E3"/>
    <w:rsid w:val="00916AAF"/>
    <w:rsid w:val="00916D9B"/>
    <w:rsid w:val="00916F40"/>
    <w:rsid w:val="00920513"/>
    <w:rsid w:val="0092054B"/>
    <w:rsid w:val="00920885"/>
    <w:rsid w:val="00920BF1"/>
    <w:rsid w:val="00921023"/>
    <w:rsid w:val="00921221"/>
    <w:rsid w:val="00921785"/>
    <w:rsid w:val="009219E9"/>
    <w:rsid w:val="00922C27"/>
    <w:rsid w:val="00922D66"/>
    <w:rsid w:val="00924712"/>
    <w:rsid w:val="0092485A"/>
    <w:rsid w:val="00925ACE"/>
    <w:rsid w:val="009262B2"/>
    <w:rsid w:val="0093157D"/>
    <w:rsid w:val="0093198D"/>
    <w:rsid w:val="00932AD6"/>
    <w:rsid w:val="00933515"/>
    <w:rsid w:val="00933669"/>
    <w:rsid w:val="009338DC"/>
    <w:rsid w:val="0093397D"/>
    <w:rsid w:val="009365C1"/>
    <w:rsid w:val="009368A5"/>
    <w:rsid w:val="00937C75"/>
    <w:rsid w:val="009402EC"/>
    <w:rsid w:val="009413BC"/>
    <w:rsid w:val="00941C91"/>
    <w:rsid w:val="00942368"/>
    <w:rsid w:val="00943082"/>
    <w:rsid w:val="00946D85"/>
    <w:rsid w:val="00947987"/>
    <w:rsid w:val="0095009B"/>
    <w:rsid w:val="009501F5"/>
    <w:rsid w:val="00951792"/>
    <w:rsid w:val="00952EA8"/>
    <w:rsid w:val="00953247"/>
    <w:rsid w:val="009551F6"/>
    <w:rsid w:val="00956CF9"/>
    <w:rsid w:val="00956F4A"/>
    <w:rsid w:val="0095728C"/>
    <w:rsid w:val="0096156D"/>
    <w:rsid w:val="0096278B"/>
    <w:rsid w:val="00962A43"/>
    <w:rsid w:val="00962DEB"/>
    <w:rsid w:val="00963A35"/>
    <w:rsid w:val="00964B33"/>
    <w:rsid w:val="0096678E"/>
    <w:rsid w:val="009715AE"/>
    <w:rsid w:val="00971CA2"/>
    <w:rsid w:val="00971F53"/>
    <w:rsid w:val="00972DF5"/>
    <w:rsid w:val="00975258"/>
    <w:rsid w:val="00976379"/>
    <w:rsid w:val="00976902"/>
    <w:rsid w:val="00981D31"/>
    <w:rsid w:val="00982989"/>
    <w:rsid w:val="00983406"/>
    <w:rsid w:val="009843D9"/>
    <w:rsid w:val="00984AFA"/>
    <w:rsid w:val="00986B88"/>
    <w:rsid w:val="0098776D"/>
    <w:rsid w:val="00987CE3"/>
    <w:rsid w:val="009907E0"/>
    <w:rsid w:val="00990CDC"/>
    <w:rsid w:val="009957B0"/>
    <w:rsid w:val="00995E5B"/>
    <w:rsid w:val="009966D1"/>
    <w:rsid w:val="00997F97"/>
    <w:rsid w:val="009A04FA"/>
    <w:rsid w:val="009A0571"/>
    <w:rsid w:val="009A0A09"/>
    <w:rsid w:val="009A0EEF"/>
    <w:rsid w:val="009A1410"/>
    <w:rsid w:val="009A4D48"/>
    <w:rsid w:val="009A5BBA"/>
    <w:rsid w:val="009A5CEE"/>
    <w:rsid w:val="009A653F"/>
    <w:rsid w:val="009A6731"/>
    <w:rsid w:val="009A6884"/>
    <w:rsid w:val="009B096E"/>
    <w:rsid w:val="009B2FBD"/>
    <w:rsid w:val="009B4195"/>
    <w:rsid w:val="009B4500"/>
    <w:rsid w:val="009B4B8C"/>
    <w:rsid w:val="009B4CE8"/>
    <w:rsid w:val="009B541A"/>
    <w:rsid w:val="009B551D"/>
    <w:rsid w:val="009B589E"/>
    <w:rsid w:val="009B58B6"/>
    <w:rsid w:val="009B7858"/>
    <w:rsid w:val="009C05F8"/>
    <w:rsid w:val="009C0B44"/>
    <w:rsid w:val="009C1273"/>
    <w:rsid w:val="009C1822"/>
    <w:rsid w:val="009C191D"/>
    <w:rsid w:val="009C1B36"/>
    <w:rsid w:val="009C1E60"/>
    <w:rsid w:val="009C3988"/>
    <w:rsid w:val="009C3FA8"/>
    <w:rsid w:val="009C4740"/>
    <w:rsid w:val="009C50D2"/>
    <w:rsid w:val="009C53E0"/>
    <w:rsid w:val="009C6A6C"/>
    <w:rsid w:val="009C7723"/>
    <w:rsid w:val="009C779C"/>
    <w:rsid w:val="009C7D1F"/>
    <w:rsid w:val="009D097B"/>
    <w:rsid w:val="009D10F1"/>
    <w:rsid w:val="009D1FEE"/>
    <w:rsid w:val="009D2894"/>
    <w:rsid w:val="009D2B1B"/>
    <w:rsid w:val="009D2FFF"/>
    <w:rsid w:val="009D3515"/>
    <w:rsid w:val="009D3E61"/>
    <w:rsid w:val="009D42A4"/>
    <w:rsid w:val="009D4E0F"/>
    <w:rsid w:val="009D5B3D"/>
    <w:rsid w:val="009D68E3"/>
    <w:rsid w:val="009D710C"/>
    <w:rsid w:val="009D7445"/>
    <w:rsid w:val="009E0251"/>
    <w:rsid w:val="009E099D"/>
    <w:rsid w:val="009E0F32"/>
    <w:rsid w:val="009E1236"/>
    <w:rsid w:val="009E17D6"/>
    <w:rsid w:val="009E1DC1"/>
    <w:rsid w:val="009E2283"/>
    <w:rsid w:val="009E28F8"/>
    <w:rsid w:val="009E763F"/>
    <w:rsid w:val="009E78C0"/>
    <w:rsid w:val="009E7977"/>
    <w:rsid w:val="009E7F65"/>
    <w:rsid w:val="009F0B75"/>
    <w:rsid w:val="009F21C3"/>
    <w:rsid w:val="009F32A4"/>
    <w:rsid w:val="009F33EF"/>
    <w:rsid w:val="009F4A08"/>
    <w:rsid w:val="009F4EE4"/>
    <w:rsid w:val="009F5856"/>
    <w:rsid w:val="009F5A35"/>
    <w:rsid w:val="009F5D7A"/>
    <w:rsid w:val="00A00831"/>
    <w:rsid w:val="00A00BEF"/>
    <w:rsid w:val="00A01182"/>
    <w:rsid w:val="00A01CE1"/>
    <w:rsid w:val="00A024B6"/>
    <w:rsid w:val="00A02561"/>
    <w:rsid w:val="00A03A24"/>
    <w:rsid w:val="00A045C2"/>
    <w:rsid w:val="00A0466F"/>
    <w:rsid w:val="00A054BF"/>
    <w:rsid w:val="00A0606D"/>
    <w:rsid w:val="00A0679A"/>
    <w:rsid w:val="00A073BD"/>
    <w:rsid w:val="00A07D03"/>
    <w:rsid w:val="00A10BDD"/>
    <w:rsid w:val="00A10DF3"/>
    <w:rsid w:val="00A117A5"/>
    <w:rsid w:val="00A1333D"/>
    <w:rsid w:val="00A14462"/>
    <w:rsid w:val="00A1478D"/>
    <w:rsid w:val="00A14B66"/>
    <w:rsid w:val="00A168DA"/>
    <w:rsid w:val="00A20D57"/>
    <w:rsid w:val="00A20D79"/>
    <w:rsid w:val="00A22138"/>
    <w:rsid w:val="00A23815"/>
    <w:rsid w:val="00A23A8A"/>
    <w:rsid w:val="00A2437F"/>
    <w:rsid w:val="00A24B79"/>
    <w:rsid w:val="00A24E23"/>
    <w:rsid w:val="00A26EEA"/>
    <w:rsid w:val="00A27733"/>
    <w:rsid w:val="00A3027B"/>
    <w:rsid w:val="00A3255E"/>
    <w:rsid w:val="00A3280D"/>
    <w:rsid w:val="00A32E33"/>
    <w:rsid w:val="00A331CC"/>
    <w:rsid w:val="00A338B2"/>
    <w:rsid w:val="00A35419"/>
    <w:rsid w:val="00A35EA5"/>
    <w:rsid w:val="00A40D0E"/>
    <w:rsid w:val="00A42A6B"/>
    <w:rsid w:val="00A42F42"/>
    <w:rsid w:val="00A44A74"/>
    <w:rsid w:val="00A45392"/>
    <w:rsid w:val="00A45731"/>
    <w:rsid w:val="00A45DC1"/>
    <w:rsid w:val="00A46B08"/>
    <w:rsid w:val="00A46F0E"/>
    <w:rsid w:val="00A4785F"/>
    <w:rsid w:val="00A47BCD"/>
    <w:rsid w:val="00A47FA0"/>
    <w:rsid w:val="00A53B63"/>
    <w:rsid w:val="00A55B00"/>
    <w:rsid w:val="00A55B24"/>
    <w:rsid w:val="00A55F0C"/>
    <w:rsid w:val="00A56F33"/>
    <w:rsid w:val="00A60712"/>
    <w:rsid w:val="00A60A5A"/>
    <w:rsid w:val="00A610BE"/>
    <w:rsid w:val="00A61ADC"/>
    <w:rsid w:val="00A61EA3"/>
    <w:rsid w:val="00A6218F"/>
    <w:rsid w:val="00A6290E"/>
    <w:rsid w:val="00A63776"/>
    <w:rsid w:val="00A63A65"/>
    <w:rsid w:val="00A63D7E"/>
    <w:rsid w:val="00A64122"/>
    <w:rsid w:val="00A6424C"/>
    <w:rsid w:val="00A66339"/>
    <w:rsid w:val="00A663F9"/>
    <w:rsid w:val="00A66625"/>
    <w:rsid w:val="00A676C6"/>
    <w:rsid w:val="00A703C8"/>
    <w:rsid w:val="00A71E76"/>
    <w:rsid w:val="00A722AE"/>
    <w:rsid w:val="00A72703"/>
    <w:rsid w:val="00A72D06"/>
    <w:rsid w:val="00A734EA"/>
    <w:rsid w:val="00A743A2"/>
    <w:rsid w:val="00A743D4"/>
    <w:rsid w:val="00A74DFE"/>
    <w:rsid w:val="00A74F8F"/>
    <w:rsid w:val="00A76377"/>
    <w:rsid w:val="00A76E16"/>
    <w:rsid w:val="00A77024"/>
    <w:rsid w:val="00A7757B"/>
    <w:rsid w:val="00A8014C"/>
    <w:rsid w:val="00A80A2C"/>
    <w:rsid w:val="00A8290A"/>
    <w:rsid w:val="00A86863"/>
    <w:rsid w:val="00A87041"/>
    <w:rsid w:val="00A87076"/>
    <w:rsid w:val="00A87C9F"/>
    <w:rsid w:val="00A90493"/>
    <w:rsid w:val="00A90E82"/>
    <w:rsid w:val="00A90EBB"/>
    <w:rsid w:val="00A911E0"/>
    <w:rsid w:val="00A9245A"/>
    <w:rsid w:val="00A9245E"/>
    <w:rsid w:val="00A9322E"/>
    <w:rsid w:val="00A938B4"/>
    <w:rsid w:val="00A93C7B"/>
    <w:rsid w:val="00A953DC"/>
    <w:rsid w:val="00A956F8"/>
    <w:rsid w:val="00A95BB5"/>
    <w:rsid w:val="00A95FBC"/>
    <w:rsid w:val="00A95FCF"/>
    <w:rsid w:val="00A96168"/>
    <w:rsid w:val="00A96D53"/>
    <w:rsid w:val="00A96FB7"/>
    <w:rsid w:val="00AA04A1"/>
    <w:rsid w:val="00AA0C20"/>
    <w:rsid w:val="00AA0CEE"/>
    <w:rsid w:val="00AA1A86"/>
    <w:rsid w:val="00AA2DE5"/>
    <w:rsid w:val="00AA2FC6"/>
    <w:rsid w:val="00AA4EC2"/>
    <w:rsid w:val="00AA79DD"/>
    <w:rsid w:val="00AB1AD4"/>
    <w:rsid w:val="00AB2E81"/>
    <w:rsid w:val="00AB459A"/>
    <w:rsid w:val="00AB6F98"/>
    <w:rsid w:val="00AB6FD8"/>
    <w:rsid w:val="00AB79CC"/>
    <w:rsid w:val="00AC0143"/>
    <w:rsid w:val="00AC164E"/>
    <w:rsid w:val="00AC1E17"/>
    <w:rsid w:val="00AC229A"/>
    <w:rsid w:val="00AC4277"/>
    <w:rsid w:val="00AC666B"/>
    <w:rsid w:val="00AD080B"/>
    <w:rsid w:val="00AD0F05"/>
    <w:rsid w:val="00AD0F0E"/>
    <w:rsid w:val="00AD10A8"/>
    <w:rsid w:val="00AD1661"/>
    <w:rsid w:val="00AD2D88"/>
    <w:rsid w:val="00AD310A"/>
    <w:rsid w:val="00AD5502"/>
    <w:rsid w:val="00AE012E"/>
    <w:rsid w:val="00AE0888"/>
    <w:rsid w:val="00AE0D46"/>
    <w:rsid w:val="00AE1937"/>
    <w:rsid w:val="00AE1C44"/>
    <w:rsid w:val="00AE1DCA"/>
    <w:rsid w:val="00AE1F0F"/>
    <w:rsid w:val="00AE2323"/>
    <w:rsid w:val="00AE3947"/>
    <w:rsid w:val="00AE5959"/>
    <w:rsid w:val="00AE65C7"/>
    <w:rsid w:val="00AF3108"/>
    <w:rsid w:val="00AF35F1"/>
    <w:rsid w:val="00AF36A8"/>
    <w:rsid w:val="00AF5D2D"/>
    <w:rsid w:val="00AF6F8F"/>
    <w:rsid w:val="00AF790E"/>
    <w:rsid w:val="00B0631C"/>
    <w:rsid w:val="00B069C5"/>
    <w:rsid w:val="00B070B6"/>
    <w:rsid w:val="00B07E53"/>
    <w:rsid w:val="00B1060C"/>
    <w:rsid w:val="00B137B5"/>
    <w:rsid w:val="00B14E6A"/>
    <w:rsid w:val="00B15758"/>
    <w:rsid w:val="00B16928"/>
    <w:rsid w:val="00B16C7F"/>
    <w:rsid w:val="00B20EA6"/>
    <w:rsid w:val="00B218C4"/>
    <w:rsid w:val="00B221DD"/>
    <w:rsid w:val="00B2350B"/>
    <w:rsid w:val="00B2365D"/>
    <w:rsid w:val="00B26722"/>
    <w:rsid w:val="00B27CFD"/>
    <w:rsid w:val="00B3153A"/>
    <w:rsid w:val="00B337D6"/>
    <w:rsid w:val="00B3757F"/>
    <w:rsid w:val="00B4017B"/>
    <w:rsid w:val="00B44180"/>
    <w:rsid w:val="00B44AD1"/>
    <w:rsid w:val="00B45A9A"/>
    <w:rsid w:val="00B45B02"/>
    <w:rsid w:val="00B46B99"/>
    <w:rsid w:val="00B50320"/>
    <w:rsid w:val="00B50CBC"/>
    <w:rsid w:val="00B5117F"/>
    <w:rsid w:val="00B5159D"/>
    <w:rsid w:val="00B51A18"/>
    <w:rsid w:val="00B53659"/>
    <w:rsid w:val="00B53EDD"/>
    <w:rsid w:val="00B5419E"/>
    <w:rsid w:val="00B56ABB"/>
    <w:rsid w:val="00B56F30"/>
    <w:rsid w:val="00B57116"/>
    <w:rsid w:val="00B57C07"/>
    <w:rsid w:val="00B60BEE"/>
    <w:rsid w:val="00B6223E"/>
    <w:rsid w:val="00B6275A"/>
    <w:rsid w:val="00B62C25"/>
    <w:rsid w:val="00B62C8C"/>
    <w:rsid w:val="00B62E5A"/>
    <w:rsid w:val="00B653E8"/>
    <w:rsid w:val="00B65D85"/>
    <w:rsid w:val="00B668B1"/>
    <w:rsid w:val="00B7108D"/>
    <w:rsid w:val="00B71E69"/>
    <w:rsid w:val="00B72C98"/>
    <w:rsid w:val="00B74CD9"/>
    <w:rsid w:val="00B74DC3"/>
    <w:rsid w:val="00B74F94"/>
    <w:rsid w:val="00B750CD"/>
    <w:rsid w:val="00B7536C"/>
    <w:rsid w:val="00B75D88"/>
    <w:rsid w:val="00B75E23"/>
    <w:rsid w:val="00B76FE9"/>
    <w:rsid w:val="00B7752F"/>
    <w:rsid w:val="00B8095D"/>
    <w:rsid w:val="00B81835"/>
    <w:rsid w:val="00B82921"/>
    <w:rsid w:val="00B83426"/>
    <w:rsid w:val="00B83446"/>
    <w:rsid w:val="00B83D15"/>
    <w:rsid w:val="00B84325"/>
    <w:rsid w:val="00B8579E"/>
    <w:rsid w:val="00B858DA"/>
    <w:rsid w:val="00B86170"/>
    <w:rsid w:val="00B86F41"/>
    <w:rsid w:val="00B87271"/>
    <w:rsid w:val="00B877B3"/>
    <w:rsid w:val="00B902EF"/>
    <w:rsid w:val="00B90E48"/>
    <w:rsid w:val="00B92D3C"/>
    <w:rsid w:val="00B95FE1"/>
    <w:rsid w:val="00B96139"/>
    <w:rsid w:val="00B961B9"/>
    <w:rsid w:val="00B96A59"/>
    <w:rsid w:val="00B97023"/>
    <w:rsid w:val="00B97BB8"/>
    <w:rsid w:val="00BA037E"/>
    <w:rsid w:val="00BA0C4C"/>
    <w:rsid w:val="00BA21B7"/>
    <w:rsid w:val="00BA2A62"/>
    <w:rsid w:val="00BA4A17"/>
    <w:rsid w:val="00BA4D0E"/>
    <w:rsid w:val="00BA51C8"/>
    <w:rsid w:val="00BA590F"/>
    <w:rsid w:val="00BA5A7B"/>
    <w:rsid w:val="00BA74AD"/>
    <w:rsid w:val="00BB0326"/>
    <w:rsid w:val="00BB0377"/>
    <w:rsid w:val="00BB0858"/>
    <w:rsid w:val="00BB0E87"/>
    <w:rsid w:val="00BB1C2C"/>
    <w:rsid w:val="00BB2121"/>
    <w:rsid w:val="00BB2798"/>
    <w:rsid w:val="00BB3185"/>
    <w:rsid w:val="00BB3377"/>
    <w:rsid w:val="00BB37D3"/>
    <w:rsid w:val="00BB3EA9"/>
    <w:rsid w:val="00BB689C"/>
    <w:rsid w:val="00BB6E70"/>
    <w:rsid w:val="00BB6F5C"/>
    <w:rsid w:val="00BC1190"/>
    <w:rsid w:val="00BC1669"/>
    <w:rsid w:val="00BC16F9"/>
    <w:rsid w:val="00BC242B"/>
    <w:rsid w:val="00BC44B9"/>
    <w:rsid w:val="00BC4688"/>
    <w:rsid w:val="00BC51D3"/>
    <w:rsid w:val="00BC5548"/>
    <w:rsid w:val="00BC571D"/>
    <w:rsid w:val="00BC60A1"/>
    <w:rsid w:val="00BC6393"/>
    <w:rsid w:val="00BC6ED5"/>
    <w:rsid w:val="00BC784D"/>
    <w:rsid w:val="00BC7A34"/>
    <w:rsid w:val="00BC7A52"/>
    <w:rsid w:val="00BD1289"/>
    <w:rsid w:val="00BD2BE8"/>
    <w:rsid w:val="00BD40EE"/>
    <w:rsid w:val="00BD467B"/>
    <w:rsid w:val="00BD52D0"/>
    <w:rsid w:val="00BD5956"/>
    <w:rsid w:val="00BD71C3"/>
    <w:rsid w:val="00BE164D"/>
    <w:rsid w:val="00BE225D"/>
    <w:rsid w:val="00BE33F0"/>
    <w:rsid w:val="00BE4321"/>
    <w:rsid w:val="00BE4957"/>
    <w:rsid w:val="00BE59F0"/>
    <w:rsid w:val="00BE624C"/>
    <w:rsid w:val="00BE6436"/>
    <w:rsid w:val="00BF319D"/>
    <w:rsid w:val="00BF545F"/>
    <w:rsid w:val="00BF5BA6"/>
    <w:rsid w:val="00BF5C4A"/>
    <w:rsid w:val="00BF5D2F"/>
    <w:rsid w:val="00BF6A4E"/>
    <w:rsid w:val="00BF6AA0"/>
    <w:rsid w:val="00BF70FD"/>
    <w:rsid w:val="00C02543"/>
    <w:rsid w:val="00C0340A"/>
    <w:rsid w:val="00C03494"/>
    <w:rsid w:val="00C04BCB"/>
    <w:rsid w:val="00C0524F"/>
    <w:rsid w:val="00C05FC5"/>
    <w:rsid w:val="00C071D0"/>
    <w:rsid w:val="00C077BB"/>
    <w:rsid w:val="00C1134B"/>
    <w:rsid w:val="00C12DD6"/>
    <w:rsid w:val="00C133B8"/>
    <w:rsid w:val="00C13E1C"/>
    <w:rsid w:val="00C14C2A"/>
    <w:rsid w:val="00C15070"/>
    <w:rsid w:val="00C162C7"/>
    <w:rsid w:val="00C166E3"/>
    <w:rsid w:val="00C175CF"/>
    <w:rsid w:val="00C17F6B"/>
    <w:rsid w:val="00C218A1"/>
    <w:rsid w:val="00C219A1"/>
    <w:rsid w:val="00C22BAB"/>
    <w:rsid w:val="00C22C06"/>
    <w:rsid w:val="00C24282"/>
    <w:rsid w:val="00C24320"/>
    <w:rsid w:val="00C25A11"/>
    <w:rsid w:val="00C25C37"/>
    <w:rsid w:val="00C30372"/>
    <w:rsid w:val="00C303A2"/>
    <w:rsid w:val="00C30C2D"/>
    <w:rsid w:val="00C31CCF"/>
    <w:rsid w:val="00C32129"/>
    <w:rsid w:val="00C349D5"/>
    <w:rsid w:val="00C34E1E"/>
    <w:rsid w:val="00C351E0"/>
    <w:rsid w:val="00C35DE5"/>
    <w:rsid w:val="00C4005B"/>
    <w:rsid w:val="00C4140B"/>
    <w:rsid w:val="00C414FC"/>
    <w:rsid w:val="00C4273C"/>
    <w:rsid w:val="00C4407F"/>
    <w:rsid w:val="00C451BB"/>
    <w:rsid w:val="00C46113"/>
    <w:rsid w:val="00C47594"/>
    <w:rsid w:val="00C50456"/>
    <w:rsid w:val="00C50DBD"/>
    <w:rsid w:val="00C52BDB"/>
    <w:rsid w:val="00C53EB5"/>
    <w:rsid w:val="00C53ED0"/>
    <w:rsid w:val="00C5436C"/>
    <w:rsid w:val="00C5441C"/>
    <w:rsid w:val="00C54888"/>
    <w:rsid w:val="00C548A5"/>
    <w:rsid w:val="00C5525E"/>
    <w:rsid w:val="00C55317"/>
    <w:rsid w:val="00C55C66"/>
    <w:rsid w:val="00C570A4"/>
    <w:rsid w:val="00C57EE7"/>
    <w:rsid w:val="00C613B3"/>
    <w:rsid w:val="00C61508"/>
    <w:rsid w:val="00C61FD9"/>
    <w:rsid w:val="00C62041"/>
    <w:rsid w:val="00C64C01"/>
    <w:rsid w:val="00C651A5"/>
    <w:rsid w:val="00C65E3E"/>
    <w:rsid w:val="00C661D8"/>
    <w:rsid w:val="00C6739B"/>
    <w:rsid w:val="00C67BAA"/>
    <w:rsid w:val="00C7085A"/>
    <w:rsid w:val="00C728E8"/>
    <w:rsid w:val="00C7396C"/>
    <w:rsid w:val="00C7574B"/>
    <w:rsid w:val="00C77026"/>
    <w:rsid w:val="00C7774A"/>
    <w:rsid w:val="00C80722"/>
    <w:rsid w:val="00C82977"/>
    <w:rsid w:val="00C82A9B"/>
    <w:rsid w:val="00C831AA"/>
    <w:rsid w:val="00C836E3"/>
    <w:rsid w:val="00C83ED1"/>
    <w:rsid w:val="00C8441F"/>
    <w:rsid w:val="00C85183"/>
    <w:rsid w:val="00C85415"/>
    <w:rsid w:val="00C85C58"/>
    <w:rsid w:val="00C85F65"/>
    <w:rsid w:val="00C903F4"/>
    <w:rsid w:val="00C90CB8"/>
    <w:rsid w:val="00C91F95"/>
    <w:rsid w:val="00C94A8F"/>
    <w:rsid w:val="00C961A4"/>
    <w:rsid w:val="00C9629F"/>
    <w:rsid w:val="00C970F6"/>
    <w:rsid w:val="00CA08C2"/>
    <w:rsid w:val="00CA28B7"/>
    <w:rsid w:val="00CA57FA"/>
    <w:rsid w:val="00CA5ADF"/>
    <w:rsid w:val="00CA6AB4"/>
    <w:rsid w:val="00CA745F"/>
    <w:rsid w:val="00CA767B"/>
    <w:rsid w:val="00CB1944"/>
    <w:rsid w:val="00CB19F4"/>
    <w:rsid w:val="00CB2F5D"/>
    <w:rsid w:val="00CB4B7C"/>
    <w:rsid w:val="00CB4B94"/>
    <w:rsid w:val="00CB4BCC"/>
    <w:rsid w:val="00CB4E4C"/>
    <w:rsid w:val="00CB5A4E"/>
    <w:rsid w:val="00CB6B50"/>
    <w:rsid w:val="00CC0791"/>
    <w:rsid w:val="00CC19C6"/>
    <w:rsid w:val="00CC1D70"/>
    <w:rsid w:val="00CC25B7"/>
    <w:rsid w:val="00CC29B1"/>
    <w:rsid w:val="00CC36FA"/>
    <w:rsid w:val="00CC4342"/>
    <w:rsid w:val="00CC4F2E"/>
    <w:rsid w:val="00CD06CA"/>
    <w:rsid w:val="00CD24F4"/>
    <w:rsid w:val="00CD4F27"/>
    <w:rsid w:val="00CD722C"/>
    <w:rsid w:val="00CE00F9"/>
    <w:rsid w:val="00CE10E1"/>
    <w:rsid w:val="00CE1100"/>
    <w:rsid w:val="00CE341C"/>
    <w:rsid w:val="00CE3DE5"/>
    <w:rsid w:val="00CE4AAB"/>
    <w:rsid w:val="00CE4CD3"/>
    <w:rsid w:val="00CE6073"/>
    <w:rsid w:val="00CE696E"/>
    <w:rsid w:val="00CE6F30"/>
    <w:rsid w:val="00CE71C5"/>
    <w:rsid w:val="00CE7264"/>
    <w:rsid w:val="00CE7389"/>
    <w:rsid w:val="00CF00C9"/>
    <w:rsid w:val="00CF0106"/>
    <w:rsid w:val="00CF03B6"/>
    <w:rsid w:val="00CF1D05"/>
    <w:rsid w:val="00CF2B67"/>
    <w:rsid w:val="00CF39A3"/>
    <w:rsid w:val="00CF413A"/>
    <w:rsid w:val="00CF4144"/>
    <w:rsid w:val="00CF49CC"/>
    <w:rsid w:val="00CF57AF"/>
    <w:rsid w:val="00CF58C0"/>
    <w:rsid w:val="00CF6592"/>
    <w:rsid w:val="00CF6F1B"/>
    <w:rsid w:val="00CF7BB8"/>
    <w:rsid w:val="00D00AB6"/>
    <w:rsid w:val="00D01526"/>
    <w:rsid w:val="00D015C6"/>
    <w:rsid w:val="00D01DDC"/>
    <w:rsid w:val="00D025A7"/>
    <w:rsid w:val="00D025C0"/>
    <w:rsid w:val="00D0261C"/>
    <w:rsid w:val="00D04F43"/>
    <w:rsid w:val="00D059A8"/>
    <w:rsid w:val="00D062A3"/>
    <w:rsid w:val="00D07BF8"/>
    <w:rsid w:val="00D11322"/>
    <w:rsid w:val="00D1293A"/>
    <w:rsid w:val="00D131AD"/>
    <w:rsid w:val="00D13677"/>
    <w:rsid w:val="00D15543"/>
    <w:rsid w:val="00D16572"/>
    <w:rsid w:val="00D16784"/>
    <w:rsid w:val="00D168E6"/>
    <w:rsid w:val="00D16A78"/>
    <w:rsid w:val="00D16FE6"/>
    <w:rsid w:val="00D202F7"/>
    <w:rsid w:val="00D21B1B"/>
    <w:rsid w:val="00D22DDF"/>
    <w:rsid w:val="00D22FE0"/>
    <w:rsid w:val="00D23925"/>
    <w:rsid w:val="00D24135"/>
    <w:rsid w:val="00D30161"/>
    <w:rsid w:val="00D307B0"/>
    <w:rsid w:val="00D30A17"/>
    <w:rsid w:val="00D30AF8"/>
    <w:rsid w:val="00D31D8E"/>
    <w:rsid w:val="00D323C7"/>
    <w:rsid w:val="00D3438B"/>
    <w:rsid w:val="00D34E5E"/>
    <w:rsid w:val="00D35ADB"/>
    <w:rsid w:val="00D36B36"/>
    <w:rsid w:val="00D36DE0"/>
    <w:rsid w:val="00D37488"/>
    <w:rsid w:val="00D408A4"/>
    <w:rsid w:val="00D41C5F"/>
    <w:rsid w:val="00D430D9"/>
    <w:rsid w:val="00D43BC8"/>
    <w:rsid w:val="00D445A6"/>
    <w:rsid w:val="00D45267"/>
    <w:rsid w:val="00D46169"/>
    <w:rsid w:val="00D46EE4"/>
    <w:rsid w:val="00D4732E"/>
    <w:rsid w:val="00D47566"/>
    <w:rsid w:val="00D53079"/>
    <w:rsid w:val="00D546A0"/>
    <w:rsid w:val="00D560E6"/>
    <w:rsid w:val="00D568AD"/>
    <w:rsid w:val="00D568EA"/>
    <w:rsid w:val="00D56CF0"/>
    <w:rsid w:val="00D60A7E"/>
    <w:rsid w:val="00D6164F"/>
    <w:rsid w:val="00D618C8"/>
    <w:rsid w:val="00D6327C"/>
    <w:rsid w:val="00D65840"/>
    <w:rsid w:val="00D66ED0"/>
    <w:rsid w:val="00D6786D"/>
    <w:rsid w:val="00D67E16"/>
    <w:rsid w:val="00D70585"/>
    <w:rsid w:val="00D70AA3"/>
    <w:rsid w:val="00D70B9C"/>
    <w:rsid w:val="00D71F04"/>
    <w:rsid w:val="00D7207D"/>
    <w:rsid w:val="00D72884"/>
    <w:rsid w:val="00D77235"/>
    <w:rsid w:val="00D8025F"/>
    <w:rsid w:val="00D803EE"/>
    <w:rsid w:val="00D80923"/>
    <w:rsid w:val="00D8131B"/>
    <w:rsid w:val="00D832C7"/>
    <w:rsid w:val="00D84080"/>
    <w:rsid w:val="00D8408D"/>
    <w:rsid w:val="00D8516B"/>
    <w:rsid w:val="00D85F82"/>
    <w:rsid w:val="00D866CC"/>
    <w:rsid w:val="00D86FDE"/>
    <w:rsid w:val="00D87BA2"/>
    <w:rsid w:val="00D87E07"/>
    <w:rsid w:val="00D91830"/>
    <w:rsid w:val="00D9183C"/>
    <w:rsid w:val="00D91FBF"/>
    <w:rsid w:val="00D92572"/>
    <w:rsid w:val="00D93CA8"/>
    <w:rsid w:val="00D9496D"/>
    <w:rsid w:val="00D95148"/>
    <w:rsid w:val="00DA0AFA"/>
    <w:rsid w:val="00DA11D3"/>
    <w:rsid w:val="00DA1393"/>
    <w:rsid w:val="00DA3BCC"/>
    <w:rsid w:val="00DA5E19"/>
    <w:rsid w:val="00DA670C"/>
    <w:rsid w:val="00DA6ABC"/>
    <w:rsid w:val="00DB03FB"/>
    <w:rsid w:val="00DB0AAC"/>
    <w:rsid w:val="00DB0D6C"/>
    <w:rsid w:val="00DB143A"/>
    <w:rsid w:val="00DB3230"/>
    <w:rsid w:val="00DB35D5"/>
    <w:rsid w:val="00DB35F8"/>
    <w:rsid w:val="00DB421C"/>
    <w:rsid w:val="00DB50B0"/>
    <w:rsid w:val="00DB7705"/>
    <w:rsid w:val="00DB7C08"/>
    <w:rsid w:val="00DC0F1C"/>
    <w:rsid w:val="00DC32F8"/>
    <w:rsid w:val="00DC604C"/>
    <w:rsid w:val="00DC7682"/>
    <w:rsid w:val="00DD0053"/>
    <w:rsid w:val="00DD111F"/>
    <w:rsid w:val="00DD1642"/>
    <w:rsid w:val="00DD226B"/>
    <w:rsid w:val="00DD250E"/>
    <w:rsid w:val="00DD262B"/>
    <w:rsid w:val="00DD2783"/>
    <w:rsid w:val="00DD3E02"/>
    <w:rsid w:val="00DD439C"/>
    <w:rsid w:val="00DD5351"/>
    <w:rsid w:val="00DD67D4"/>
    <w:rsid w:val="00DD6A27"/>
    <w:rsid w:val="00DE14A9"/>
    <w:rsid w:val="00DE1FEA"/>
    <w:rsid w:val="00DE2465"/>
    <w:rsid w:val="00DE2FA4"/>
    <w:rsid w:val="00DE4A6D"/>
    <w:rsid w:val="00DE5D4F"/>
    <w:rsid w:val="00DE674F"/>
    <w:rsid w:val="00DE78E7"/>
    <w:rsid w:val="00DF0218"/>
    <w:rsid w:val="00DF1C21"/>
    <w:rsid w:val="00DF210C"/>
    <w:rsid w:val="00DF215F"/>
    <w:rsid w:val="00DF255C"/>
    <w:rsid w:val="00DF25C3"/>
    <w:rsid w:val="00DF26AC"/>
    <w:rsid w:val="00DF3170"/>
    <w:rsid w:val="00DF6434"/>
    <w:rsid w:val="00E00464"/>
    <w:rsid w:val="00E00735"/>
    <w:rsid w:val="00E00BE2"/>
    <w:rsid w:val="00E011FA"/>
    <w:rsid w:val="00E03732"/>
    <w:rsid w:val="00E04527"/>
    <w:rsid w:val="00E047F6"/>
    <w:rsid w:val="00E04C6A"/>
    <w:rsid w:val="00E04F91"/>
    <w:rsid w:val="00E059D8"/>
    <w:rsid w:val="00E06D7C"/>
    <w:rsid w:val="00E07647"/>
    <w:rsid w:val="00E1003A"/>
    <w:rsid w:val="00E11233"/>
    <w:rsid w:val="00E11582"/>
    <w:rsid w:val="00E11F32"/>
    <w:rsid w:val="00E122AF"/>
    <w:rsid w:val="00E13475"/>
    <w:rsid w:val="00E13A67"/>
    <w:rsid w:val="00E14A59"/>
    <w:rsid w:val="00E14CBD"/>
    <w:rsid w:val="00E151DF"/>
    <w:rsid w:val="00E15802"/>
    <w:rsid w:val="00E16008"/>
    <w:rsid w:val="00E20E47"/>
    <w:rsid w:val="00E21C18"/>
    <w:rsid w:val="00E2295B"/>
    <w:rsid w:val="00E24270"/>
    <w:rsid w:val="00E249AD"/>
    <w:rsid w:val="00E25A18"/>
    <w:rsid w:val="00E26817"/>
    <w:rsid w:val="00E26BBA"/>
    <w:rsid w:val="00E30E8D"/>
    <w:rsid w:val="00E31A12"/>
    <w:rsid w:val="00E31A15"/>
    <w:rsid w:val="00E3311B"/>
    <w:rsid w:val="00E33F47"/>
    <w:rsid w:val="00E3423D"/>
    <w:rsid w:val="00E353CD"/>
    <w:rsid w:val="00E3544A"/>
    <w:rsid w:val="00E35C47"/>
    <w:rsid w:val="00E36CD5"/>
    <w:rsid w:val="00E378E3"/>
    <w:rsid w:val="00E40A5F"/>
    <w:rsid w:val="00E40C3A"/>
    <w:rsid w:val="00E4213A"/>
    <w:rsid w:val="00E43441"/>
    <w:rsid w:val="00E4398B"/>
    <w:rsid w:val="00E443C6"/>
    <w:rsid w:val="00E44A78"/>
    <w:rsid w:val="00E454C8"/>
    <w:rsid w:val="00E46225"/>
    <w:rsid w:val="00E5175D"/>
    <w:rsid w:val="00E51966"/>
    <w:rsid w:val="00E5319E"/>
    <w:rsid w:val="00E5324E"/>
    <w:rsid w:val="00E53F77"/>
    <w:rsid w:val="00E550D9"/>
    <w:rsid w:val="00E565AB"/>
    <w:rsid w:val="00E566B9"/>
    <w:rsid w:val="00E5733D"/>
    <w:rsid w:val="00E57449"/>
    <w:rsid w:val="00E57696"/>
    <w:rsid w:val="00E57848"/>
    <w:rsid w:val="00E607FA"/>
    <w:rsid w:val="00E608C2"/>
    <w:rsid w:val="00E60F59"/>
    <w:rsid w:val="00E612E0"/>
    <w:rsid w:val="00E6282C"/>
    <w:rsid w:val="00E62A0F"/>
    <w:rsid w:val="00E64392"/>
    <w:rsid w:val="00E64B13"/>
    <w:rsid w:val="00E674C6"/>
    <w:rsid w:val="00E678D8"/>
    <w:rsid w:val="00E724D7"/>
    <w:rsid w:val="00E72DD3"/>
    <w:rsid w:val="00E739A4"/>
    <w:rsid w:val="00E74F6A"/>
    <w:rsid w:val="00E7527B"/>
    <w:rsid w:val="00E758AD"/>
    <w:rsid w:val="00E76055"/>
    <w:rsid w:val="00E7663B"/>
    <w:rsid w:val="00E77C29"/>
    <w:rsid w:val="00E80589"/>
    <w:rsid w:val="00E813F2"/>
    <w:rsid w:val="00E81522"/>
    <w:rsid w:val="00E81830"/>
    <w:rsid w:val="00E81B4F"/>
    <w:rsid w:val="00E82408"/>
    <w:rsid w:val="00E83231"/>
    <w:rsid w:val="00E84F44"/>
    <w:rsid w:val="00E850DB"/>
    <w:rsid w:val="00E858A8"/>
    <w:rsid w:val="00E8652F"/>
    <w:rsid w:val="00E878A4"/>
    <w:rsid w:val="00E90045"/>
    <w:rsid w:val="00E90228"/>
    <w:rsid w:val="00E902F5"/>
    <w:rsid w:val="00E90488"/>
    <w:rsid w:val="00E905DB"/>
    <w:rsid w:val="00E90604"/>
    <w:rsid w:val="00E90A16"/>
    <w:rsid w:val="00E90FD8"/>
    <w:rsid w:val="00E92380"/>
    <w:rsid w:val="00E925AF"/>
    <w:rsid w:val="00E925E7"/>
    <w:rsid w:val="00E93C2A"/>
    <w:rsid w:val="00E94781"/>
    <w:rsid w:val="00E964EC"/>
    <w:rsid w:val="00E96DD9"/>
    <w:rsid w:val="00E97861"/>
    <w:rsid w:val="00E9799A"/>
    <w:rsid w:val="00EA0B2C"/>
    <w:rsid w:val="00EA39FC"/>
    <w:rsid w:val="00EA49C6"/>
    <w:rsid w:val="00EA539E"/>
    <w:rsid w:val="00EA61D5"/>
    <w:rsid w:val="00EA6259"/>
    <w:rsid w:val="00EB1272"/>
    <w:rsid w:val="00EB225A"/>
    <w:rsid w:val="00EB550F"/>
    <w:rsid w:val="00EB6B2D"/>
    <w:rsid w:val="00EB6B8F"/>
    <w:rsid w:val="00EB6D0D"/>
    <w:rsid w:val="00EB6D3D"/>
    <w:rsid w:val="00EC052C"/>
    <w:rsid w:val="00EC0933"/>
    <w:rsid w:val="00EC1070"/>
    <w:rsid w:val="00EC1815"/>
    <w:rsid w:val="00EC5149"/>
    <w:rsid w:val="00EC55FC"/>
    <w:rsid w:val="00EC7D1D"/>
    <w:rsid w:val="00ED002D"/>
    <w:rsid w:val="00ED048F"/>
    <w:rsid w:val="00ED0746"/>
    <w:rsid w:val="00ED0DCF"/>
    <w:rsid w:val="00ED1734"/>
    <w:rsid w:val="00ED2445"/>
    <w:rsid w:val="00ED2529"/>
    <w:rsid w:val="00ED2D3E"/>
    <w:rsid w:val="00ED3CD7"/>
    <w:rsid w:val="00ED5E2F"/>
    <w:rsid w:val="00ED7039"/>
    <w:rsid w:val="00ED75AE"/>
    <w:rsid w:val="00ED7F00"/>
    <w:rsid w:val="00EE07F7"/>
    <w:rsid w:val="00EE27BF"/>
    <w:rsid w:val="00EE3087"/>
    <w:rsid w:val="00EE456D"/>
    <w:rsid w:val="00EE4AD3"/>
    <w:rsid w:val="00EE50D9"/>
    <w:rsid w:val="00EE5958"/>
    <w:rsid w:val="00EE6778"/>
    <w:rsid w:val="00EE7428"/>
    <w:rsid w:val="00EE7972"/>
    <w:rsid w:val="00EE7AB1"/>
    <w:rsid w:val="00EF0509"/>
    <w:rsid w:val="00EF07F2"/>
    <w:rsid w:val="00EF0FD1"/>
    <w:rsid w:val="00EF0FE4"/>
    <w:rsid w:val="00EF2BF3"/>
    <w:rsid w:val="00EF4FEC"/>
    <w:rsid w:val="00EF5437"/>
    <w:rsid w:val="00EF54CA"/>
    <w:rsid w:val="00EF5F10"/>
    <w:rsid w:val="00EF5F39"/>
    <w:rsid w:val="00EF734A"/>
    <w:rsid w:val="00EF7695"/>
    <w:rsid w:val="00EF7932"/>
    <w:rsid w:val="00EF7C9D"/>
    <w:rsid w:val="00EF7ECF"/>
    <w:rsid w:val="00F0064B"/>
    <w:rsid w:val="00F0105D"/>
    <w:rsid w:val="00F012A7"/>
    <w:rsid w:val="00F01C1F"/>
    <w:rsid w:val="00F01FB2"/>
    <w:rsid w:val="00F02006"/>
    <w:rsid w:val="00F02052"/>
    <w:rsid w:val="00F022A8"/>
    <w:rsid w:val="00F027F7"/>
    <w:rsid w:val="00F0520D"/>
    <w:rsid w:val="00F055EB"/>
    <w:rsid w:val="00F0560E"/>
    <w:rsid w:val="00F05BB1"/>
    <w:rsid w:val="00F06106"/>
    <w:rsid w:val="00F11556"/>
    <w:rsid w:val="00F12B92"/>
    <w:rsid w:val="00F1360C"/>
    <w:rsid w:val="00F1395D"/>
    <w:rsid w:val="00F13B78"/>
    <w:rsid w:val="00F1466E"/>
    <w:rsid w:val="00F14CF6"/>
    <w:rsid w:val="00F15654"/>
    <w:rsid w:val="00F173BB"/>
    <w:rsid w:val="00F1768B"/>
    <w:rsid w:val="00F2122D"/>
    <w:rsid w:val="00F21B79"/>
    <w:rsid w:val="00F222EB"/>
    <w:rsid w:val="00F22AA4"/>
    <w:rsid w:val="00F22E73"/>
    <w:rsid w:val="00F252F0"/>
    <w:rsid w:val="00F253BF"/>
    <w:rsid w:val="00F25725"/>
    <w:rsid w:val="00F258E8"/>
    <w:rsid w:val="00F25B8F"/>
    <w:rsid w:val="00F25C05"/>
    <w:rsid w:val="00F26B10"/>
    <w:rsid w:val="00F2739B"/>
    <w:rsid w:val="00F300C6"/>
    <w:rsid w:val="00F300D0"/>
    <w:rsid w:val="00F30C70"/>
    <w:rsid w:val="00F31860"/>
    <w:rsid w:val="00F31A5F"/>
    <w:rsid w:val="00F31F42"/>
    <w:rsid w:val="00F320A3"/>
    <w:rsid w:val="00F3211D"/>
    <w:rsid w:val="00F324ED"/>
    <w:rsid w:val="00F33EE3"/>
    <w:rsid w:val="00F35A02"/>
    <w:rsid w:val="00F35CD3"/>
    <w:rsid w:val="00F3689F"/>
    <w:rsid w:val="00F36907"/>
    <w:rsid w:val="00F37EF1"/>
    <w:rsid w:val="00F37FCB"/>
    <w:rsid w:val="00F410A4"/>
    <w:rsid w:val="00F4111C"/>
    <w:rsid w:val="00F416B3"/>
    <w:rsid w:val="00F425A5"/>
    <w:rsid w:val="00F43549"/>
    <w:rsid w:val="00F439DC"/>
    <w:rsid w:val="00F4403B"/>
    <w:rsid w:val="00F4454E"/>
    <w:rsid w:val="00F46178"/>
    <w:rsid w:val="00F4673D"/>
    <w:rsid w:val="00F4756A"/>
    <w:rsid w:val="00F53D98"/>
    <w:rsid w:val="00F54006"/>
    <w:rsid w:val="00F5516D"/>
    <w:rsid w:val="00F5669D"/>
    <w:rsid w:val="00F569B7"/>
    <w:rsid w:val="00F569E2"/>
    <w:rsid w:val="00F56B1C"/>
    <w:rsid w:val="00F56BA2"/>
    <w:rsid w:val="00F57210"/>
    <w:rsid w:val="00F610D8"/>
    <w:rsid w:val="00F614C8"/>
    <w:rsid w:val="00F615C7"/>
    <w:rsid w:val="00F63569"/>
    <w:rsid w:val="00F63CAF"/>
    <w:rsid w:val="00F64918"/>
    <w:rsid w:val="00F652FB"/>
    <w:rsid w:val="00F705C5"/>
    <w:rsid w:val="00F71C27"/>
    <w:rsid w:val="00F7240D"/>
    <w:rsid w:val="00F73129"/>
    <w:rsid w:val="00F74139"/>
    <w:rsid w:val="00F74898"/>
    <w:rsid w:val="00F74A15"/>
    <w:rsid w:val="00F75293"/>
    <w:rsid w:val="00F75333"/>
    <w:rsid w:val="00F754C1"/>
    <w:rsid w:val="00F75A9B"/>
    <w:rsid w:val="00F764AC"/>
    <w:rsid w:val="00F807E7"/>
    <w:rsid w:val="00F80BA9"/>
    <w:rsid w:val="00F81520"/>
    <w:rsid w:val="00F82CA8"/>
    <w:rsid w:val="00F84931"/>
    <w:rsid w:val="00F85910"/>
    <w:rsid w:val="00F85D93"/>
    <w:rsid w:val="00F86311"/>
    <w:rsid w:val="00F8706F"/>
    <w:rsid w:val="00F870FA"/>
    <w:rsid w:val="00F92407"/>
    <w:rsid w:val="00F935F4"/>
    <w:rsid w:val="00F954FB"/>
    <w:rsid w:val="00F964DD"/>
    <w:rsid w:val="00F96E36"/>
    <w:rsid w:val="00F9728A"/>
    <w:rsid w:val="00F973E4"/>
    <w:rsid w:val="00FA0838"/>
    <w:rsid w:val="00FA0AFC"/>
    <w:rsid w:val="00FA31C2"/>
    <w:rsid w:val="00FA370A"/>
    <w:rsid w:val="00FA46DD"/>
    <w:rsid w:val="00FA4E6C"/>
    <w:rsid w:val="00FA6728"/>
    <w:rsid w:val="00FB0456"/>
    <w:rsid w:val="00FB07BD"/>
    <w:rsid w:val="00FB105E"/>
    <w:rsid w:val="00FB1809"/>
    <w:rsid w:val="00FB1AA7"/>
    <w:rsid w:val="00FB34DC"/>
    <w:rsid w:val="00FB436E"/>
    <w:rsid w:val="00FB467C"/>
    <w:rsid w:val="00FB4A70"/>
    <w:rsid w:val="00FB52BD"/>
    <w:rsid w:val="00FB6EC8"/>
    <w:rsid w:val="00FC0015"/>
    <w:rsid w:val="00FC0622"/>
    <w:rsid w:val="00FC2E48"/>
    <w:rsid w:val="00FC4BFA"/>
    <w:rsid w:val="00FC6C12"/>
    <w:rsid w:val="00FD1425"/>
    <w:rsid w:val="00FD1E93"/>
    <w:rsid w:val="00FD30BB"/>
    <w:rsid w:val="00FD3197"/>
    <w:rsid w:val="00FD5F23"/>
    <w:rsid w:val="00FE04E9"/>
    <w:rsid w:val="00FE090F"/>
    <w:rsid w:val="00FE0D17"/>
    <w:rsid w:val="00FE1769"/>
    <w:rsid w:val="00FE21F4"/>
    <w:rsid w:val="00FE2C6F"/>
    <w:rsid w:val="00FE325C"/>
    <w:rsid w:val="00FE3D2E"/>
    <w:rsid w:val="00FE4350"/>
    <w:rsid w:val="00FE5A5D"/>
    <w:rsid w:val="00FE6391"/>
    <w:rsid w:val="00FE6A6F"/>
    <w:rsid w:val="00FE6D63"/>
    <w:rsid w:val="00FE6FD4"/>
    <w:rsid w:val="00FE7B27"/>
    <w:rsid w:val="00FE7B79"/>
    <w:rsid w:val="00FE7D9D"/>
    <w:rsid w:val="00FF04F1"/>
    <w:rsid w:val="00FF1046"/>
    <w:rsid w:val="00FF1BB0"/>
    <w:rsid w:val="00FF227E"/>
    <w:rsid w:val="00FF2C70"/>
    <w:rsid w:val="00FF3A2E"/>
    <w:rsid w:val="00FF4142"/>
    <w:rsid w:val="00FF4ED2"/>
    <w:rsid w:val="00FF52A2"/>
    <w:rsid w:val="00FF5656"/>
    <w:rsid w:val="00FF7008"/>
    <w:rsid w:val="0B8237B4"/>
    <w:rsid w:val="18B6260D"/>
    <w:rsid w:val="25D00CAC"/>
    <w:rsid w:val="301D5000"/>
    <w:rsid w:val="547A5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C8"/>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E454C8"/>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454C8"/>
  </w:style>
  <w:style w:type="character" w:styleId="FollowedHyperlink">
    <w:name w:val="FollowedHyperlink"/>
    <w:rsid w:val="00E454C8"/>
    <w:rPr>
      <w:color w:val="800080"/>
      <w:u w:val="single"/>
    </w:rPr>
  </w:style>
  <w:style w:type="character" w:styleId="Hyperlink">
    <w:name w:val="Hyperlink"/>
    <w:uiPriority w:val="99"/>
    <w:rsid w:val="00E454C8"/>
    <w:rPr>
      <w:color w:val="0000FF"/>
      <w:u w:val="single"/>
    </w:rPr>
  </w:style>
  <w:style w:type="character" w:styleId="Emphasis">
    <w:name w:val="Emphasis"/>
    <w:qFormat/>
    <w:rsid w:val="00E454C8"/>
    <w:rPr>
      <w:i/>
      <w:iCs/>
    </w:rPr>
  </w:style>
  <w:style w:type="character" w:customStyle="1" w:styleId="ListParagraphChar">
    <w:name w:val="List Paragraph Char"/>
    <w:link w:val="ListParagraph"/>
    <w:uiPriority w:val="34"/>
    <w:rsid w:val="00E454C8"/>
    <w:rPr>
      <w:sz w:val="24"/>
      <w:szCs w:val="24"/>
      <w:lang w:eastAsia="en-US"/>
    </w:rPr>
  </w:style>
  <w:style w:type="character" w:customStyle="1" w:styleId="BodyText2Char">
    <w:name w:val="Body Text 2 Char"/>
    <w:link w:val="BodyText2"/>
    <w:rsid w:val="00E454C8"/>
    <w:rPr>
      <w:rFonts w:ascii="Arial" w:hAnsi="Arial" w:cs="Arial"/>
      <w:sz w:val="24"/>
      <w:lang w:val="sl-SI" w:eastAsia="en-US"/>
    </w:rPr>
  </w:style>
  <w:style w:type="character" w:styleId="Strong">
    <w:name w:val="Strong"/>
    <w:uiPriority w:val="22"/>
    <w:qFormat/>
    <w:rsid w:val="00E454C8"/>
    <w:rPr>
      <w:b/>
      <w:bCs/>
    </w:rPr>
  </w:style>
  <w:style w:type="character" w:customStyle="1" w:styleId="Heading1Char">
    <w:name w:val="Heading 1 Char"/>
    <w:link w:val="Heading1"/>
    <w:rsid w:val="00E454C8"/>
    <w:rPr>
      <w:rFonts w:ascii="Cambria" w:eastAsia="Times New Roman" w:hAnsi="Cambria" w:cs="Times New Roman"/>
      <w:b/>
      <w:bCs/>
      <w:kern w:val="32"/>
      <w:sz w:val="32"/>
      <w:szCs w:val="32"/>
    </w:rPr>
  </w:style>
  <w:style w:type="character" w:customStyle="1" w:styleId="FooterChar">
    <w:name w:val="Footer Char"/>
    <w:link w:val="Footer"/>
    <w:uiPriority w:val="99"/>
    <w:rsid w:val="00E454C8"/>
    <w:rPr>
      <w:rFonts w:ascii="Arial" w:hAnsi="Arial" w:cs="Arial"/>
    </w:rPr>
  </w:style>
  <w:style w:type="character" w:customStyle="1" w:styleId="HeaderChar">
    <w:name w:val="Header Char"/>
    <w:link w:val="Header"/>
    <w:uiPriority w:val="99"/>
    <w:rsid w:val="00E454C8"/>
    <w:rPr>
      <w:rFonts w:ascii="Arial" w:hAnsi="Arial" w:cs="Arial"/>
      <w:lang w:val="en-US" w:eastAsia="en-US"/>
    </w:rPr>
  </w:style>
  <w:style w:type="character" w:styleId="SubtleEmphasis">
    <w:name w:val="Subtle Emphasis"/>
    <w:uiPriority w:val="19"/>
    <w:qFormat/>
    <w:rsid w:val="00E454C8"/>
    <w:rPr>
      <w:i/>
      <w:iCs/>
      <w:color w:val="A1A1A1"/>
    </w:rPr>
  </w:style>
  <w:style w:type="character" w:customStyle="1" w:styleId="SubtitleChar">
    <w:name w:val="Subtitle Char"/>
    <w:link w:val="Subtitle"/>
    <w:uiPriority w:val="11"/>
    <w:rsid w:val="00E454C8"/>
    <w:rPr>
      <w:rFonts w:ascii="Cambria" w:eastAsia="Times New Roman" w:hAnsi="Cambria" w:cs="Times New Roman"/>
      <w:sz w:val="24"/>
      <w:szCs w:val="24"/>
    </w:rPr>
  </w:style>
  <w:style w:type="character" w:customStyle="1" w:styleId="apple-converted-space">
    <w:name w:val="apple-converted-space"/>
    <w:rsid w:val="00E454C8"/>
  </w:style>
  <w:style w:type="character" w:customStyle="1" w:styleId="BodyTextIndent2Char">
    <w:name w:val="Body Text Indent 2 Char"/>
    <w:link w:val="BodyTextIndent2"/>
    <w:rsid w:val="00E454C8"/>
    <w:rPr>
      <w:rFonts w:ascii="Arial" w:hAnsi="Arial" w:cs="Arial"/>
    </w:rPr>
  </w:style>
  <w:style w:type="character" w:customStyle="1" w:styleId="NoSpacingChar">
    <w:name w:val="No Spacing Char"/>
    <w:link w:val="NoSpacing"/>
    <w:uiPriority w:val="1"/>
    <w:rsid w:val="00E454C8"/>
    <w:rPr>
      <w:rFonts w:ascii="Calibri" w:hAnsi="Calibri"/>
      <w:i/>
      <w:iCs/>
      <w:lang w:val="en-US" w:eastAsia="en-US" w:bidi="en-US"/>
    </w:rPr>
  </w:style>
  <w:style w:type="character" w:customStyle="1" w:styleId="HTMLPreformattedChar">
    <w:name w:val="HTML Preformatted Char"/>
    <w:link w:val="HTMLPreformatted"/>
    <w:rsid w:val="00E454C8"/>
    <w:rPr>
      <w:rFonts w:ascii="Verdana" w:hAnsi="Verdana" w:cs="Courier New"/>
      <w:color w:val="000000"/>
      <w:sz w:val="14"/>
      <w:szCs w:val="14"/>
    </w:rPr>
  </w:style>
  <w:style w:type="character" w:customStyle="1" w:styleId="BalloonTextChar">
    <w:name w:val="Balloon Text Char"/>
    <w:link w:val="BalloonText"/>
    <w:rsid w:val="00E454C8"/>
    <w:rPr>
      <w:rFonts w:ascii="Tahoma" w:hAnsi="Tahoma" w:cs="Tahoma"/>
      <w:sz w:val="16"/>
      <w:szCs w:val="16"/>
      <w:lang w:val="en-US" w:eastAsia="en-US"/>
    </w:rPr>
  </w:style>
  <w:style w:type="character" w:styleId="BookTitle">
    <w:name w:val="Book Title"/>
    <w:uiPriority w:val="33"/>
    <w:qFormat/>
    <w:rsid w:val="00E454C8"/>
    <w:rPr>
      <w:b/>
      <w:bCs/>
      <w:smallCaps/>
      <w:spacing w:val="5"/>
    </w:rPr>
  </w:style>
  <w:style w:type="character" w:customStyle="1" w:styleId="TitleChar">
    <w:name w:val="Title Char"/>
    <w:link w:val="Title"/>
    <w:rsid w:val="00E454C8"/>
    <w:rPr>
      <w:rFonts w:ascii="Cambria" w:eastAsia="Times New Roman" w:hAnsi="Cambria" w:cs="Times New Roman"/>
      <w:b/>
      <w:bCs/>
      <w:kern w:val="28"/>
      <w:sz w:val="32"/>
      <w:szCs w:val="32"/>
    </w:rPr>
  </w:style>
  <w:style w:type="paragraph" w:styleId="BodyText">
    <w:name w:val="Body Text"/>
    <w:basedOn w:val="Normal"/>
    <w:rsid w:val="00E454C8"/>
    <w:pPr>
      <w:spacing w:after="120"/>
    </w:pPr>
  </w:style>
  <w:style w:type="paragraph" w:styleId="BodyTextIndent2">
    <w:name w:val="Body Text Indent 2"/>
    <w:basedOn w:val="Normal"/>
    <w:link w:val="BodyTextIndent2Char"/>
    <w:rsid w:val="00E454C8"/>
    <w:pPr>
      <w:spacing w:after="120" w:line="480" w:lineRule="auto"/>
      <w:ind w:left="283"/>
    </w:pPr>
    <w:rPr>
      <w:rFonts w:cs="Times New Roman"/>
    </w:rPr>
  </w:style>
  <w:style w:type="paragraph" w:styleId="BodyText2">
    <w:name w:val="Body Text 2"/>
    <w:basedOn w:val="Normal"/>
    <w:link w:val="BodyText2Char"/>
    <w:rsid w:val="00E454C8"/>
    <w:pPr>
      <w:widowControl/>
      <w:autoSpaceDE/>
      <w:autoSpaceDN/>
      <w:adjustRightInd/>
    </w:pPr>
    <w:rPr>
      <w:rFonts w:cs="Times New Roman"/>
      <w:sz w:val="24"/>
      <w:lang w:val="sl-SI"/>
    </w:rPr>
  </w:style>
  <w:style w:type="paragraph" w:styleId="BalloonText">
    <w:name w:val="Balloon Text"/>
    <w:basedOn w:val="Normal"/>
    <w:link w:val="BalloonTextChar"/>
    <w:rsid w:val="00E454C8"/>
    <w:rPr>
      <w:rFonts w:ascii="Tahoma" w:hAnsi="Tahoma" w:cs="Times New Roman"/>
      <w:sz w:val="16"/>
      <w:szCs w:val="16"/>
    </w:rPr>
  </w:style>
  <w:style w:type="paragraph" w:styleId="NoSpacing">
    <w:name w:val="No Spacing"/>
    <w:basedOn w:val="Normal"/>
    <w:link w:val="NoSpacingChar"/>
    <w:uiPriority w:val="1"/>
    <w:qFormat/>
    <w:rsid w:val="00E454C8"/>
    <w:pPr>
      <w:widowControl/>
      <w:autoSpaceDE/>
      <w:autoSpaceDN/>
      <w:adjustRightInd/>
    </w:pPr>
    <w:rPr>
      <w:rFonts w:ascii="Calibri" w:hAnsi="Calibri" w:cs="Times New Roman"/>
      <w:i/>
      <w:iCs/>
      <w:lang w:bidi="en-US"/>
    </w:rPr>
  </w:style>
  <w:style w:type="paragraph" w:styleId="TOC2">
    <w:name w:val="toc 2"/>
    <w:basedOn w:val="Normal"/>
    <w:next w:val="Normal"/>
    <w:uiPriority w:val="39"/>
    <w:qFormat/>
    <w:rsid w:val="00E454C8"/>
    <w:pPr>
      <w:ind w:left="200"/>
    </w:pPr>
  </w:style>
  <w:style w:type="paragraph" w:styleId="Title">
    <w:name w:val="Title"/>
    <w:basedOn w:val="Normal"/>
    <w:next w:val="Normal"/>
    <w:link w:val="TitleChar"/>
    <w:qFormat/>
    <w:rsid w:val="00E454C8"/>
    <w:pPr>
      <w:spacing w:before="240" w:after="60"/>
      <w:jc w:val="center"/>
      <w:outlineLvl w:val="0"/>
    </w:pPr>
    <w:rPr>
      <w:rFonts w:ascii="Cambria" w:hAnsi="Cambria" w:cs="Times New Roman"/>
      <w:b/>
      <w:bCs/>
      <w:kern w:val="28"/>
      <w:sz w:val="32"/>
      <w:szCs w:val="32"/>
    </w:rPr>
  </w:style>
  <w:style w:type="paragraph" w:styleId="Subtitle">
    <w:name w:val="Subtitle"/>
    <w:basedOn w:val="Normal"/>
    <w:next w:val="Normal"/>
    <w:link w:val="SubtitleChar"/>
    <w:uiPriority w:val="11"/>
    <w:qFormat/>
    <w:rsid w:val="00E454C8"/>
    <w:pPr>
      <w:spacing w:after="60"/>
      <w:jc w:val="center"/>
      <w:outlineLvl w:val="1"/>
    </w:pPr>
    <w:rPr>
      <w:rFonts w:ascii="Cambria" w:hAnsi="Cambria" w:cs="Times New Roman"/>
      <w:sz w:val="24"/>
      <w:szCs w:val="24"/>
    </w:rPr>
  </w:style>
  <w:style w:type="paragraph" w:styleId="HTMLPreformatted">
    <w:name w:val="HTML Preformatted"/>
    <w:basedOn w:val="Normal"/>
    <w:link w:val="HTMLPreformattedChar"/>
    <w:rsid w:val="00E4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imes New Roman"/>
      <w:color w:val="000000"/>
      <w:sz w:val="14"/>
      <w:szCs w:val="14"/>
    </w:rPr>
  </w:style>
  <w:style w:type="paragraph" w:styleId="ListParagraph">
    <w:name w:val="List Paragraph"/>
    <w:basedOn w:val="Normal"/>
    <w:link w:val="ListParagraphChar"/>
    <w:uiPriority w:val="34"/>
    <w:qFormat/>
    <w:rsid w:val="00E454C8"/>
    <w:pPr>
      <w:widowControl/>
      <w:autoSpaceDE/>
      <w:autoSpaceDN/>
      <w:adjustRightInd/>
      <w:ind w:left="720"/>
    </w:pPr>
    <w:rPr>
      <w:rFonts w:ascii="Times New Roman" w:hAnsi="Times New Roman" w:cs="Times New Roman"/>
      <w:sz w:val="24"/>
      <w:szCs w:val="24"/>
    </w:rPr>
  </w:style>
  <w:style w:type="paragraph" w:styleId="NormalWeb">
    <w:name w:val="Normal (Web)"/>
    <w:basedOn w:val="Normal"/>
    <w:uiPriority w:val="99"/>
    <w:unhideWhenUsed/>
    <w:rsid w:val="00E454C8"/>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paragraph" w:styleId="Header">
    <w:name w:val="header"/>
    <w:basedOn w:val="Normal"/>
    <w:link w:val="HeaderChar"/>
    <w:uiPriority w:val="99"/>
    <w:rsid w:val="00E454C8"/>
    <w:pPr>
      <w:tabs>
        <w:tab w:val="center" w:pos="4702"/>
        <w:tab w:val="right" w:pos="9405"/>
      </w:tabs>
    </w:pPr>
    <w:rPr>
      <w:rFonts w:cs="Times New Roman"/>
    </w:rPr>
  </w:style>
  <w:style w:type="paragraph" w:styleId="TOC1">
    <w:name w:val="toc 1"/>
    <w:basedOn w:val="Normal"/>
    <w:next w:val="Normal"/>
    <w:uiPriority w:val="39"/>
    <w:qFormat/>
    <w:rsid w:val="00E454C8"/>
    <w:pPr>
      <w:tabs>
        <w:tab w:val="right" w:leader="dot" w:pos="9683"/>
      </w:tabs>
    </w:pPr>
  </w:style>
  <w:style w:type="paragraph" w:styleId="Footer">
    <w:name w:val="footer"/>
    <w:basedOn w:val="Normal"/>
    <w:link w:val="FooterChar"/>
    <w:uiPriority w:val="99"/>
    <w:rsid w:val="00E454C8"/>
    <w:pPr>
      <w:tabs>
        <w:tab w:val="center" w:pos="4702"/>
        <w:tab w:val="right" w:pos="9405"/>
      </w:tabs>
    </w:pPr>
    <w:rPr>
      <w:rFonts w:cs="Times New Roman"/>
    </w:rPr>
  </w:style>
  <w:style w:type="paragraph" w:styleId="TOCHeading">
    <w:name w:val="TOC Heading"/>
    <w:basedOn w:val="Heading1"/>
    <w:next w:val="Normal"/>
    <w:uiPriority w:val="39"/>
    <w:qFormat/>
    <w:rsid w:val="00E454C8"/>
    <w:pPr>
      <w:keepLines/>
      <w:widowControl/>
      <w:autoSpaceDE/>
      <w:autoSpaceDN/>
      <w:adjustRightInd/>
      <w:spacing w:before="480" w:after="0" w:line="276" w:lineRule="auto"/>
      <w:outlineLvl w:val="9"/>
    </w:pPr>
    <w:rPr>
      <w:color w:val="365F91"/>
      <w:kern w:val="0"/>
      <w:sz w:val="28"/>
      <w:szCs w:val="28"/>
    </w:rPr>
  </w:style>
  <w:style w:type="paragraph" w:styleId="TOC3">
    <w:name w:val="toc 3"/>
    <w:basedOn w:val="Normal"/>
    <w:next w:val="Normal"/>
    <w:uiPriority w:val="39"/>
    <w:unhideWhenUsed/>
    <w:qFormat/>
    <w:rsid w:val="00E454C8"/>
    <w:pPr>
      <w:widowControl/>
      <w:autoSpaceDE/>
      <w:autoSpaceDN/>
      <w:adjustRightInd/>
      <w:spacing w:after="100" w:line="276" w:lineRule="auto"/>
      <w:ind w:left="440"/>
    </w:pPr>
    <w:rPr>
      <w:rFonts w:ascii="Calibri" w:hAnsi="Calibri" w:cs="Times New Roman"/>
      <w:sz w:val="22"/>
      <w:szCs w:val="22"/>
    </w:rPr>
  </w:style>
  <w:style w:type="paragraph" w:customStyle="1" w:styleId="ListParagraph1">
    <w:name w:val="List Paragraph1"/>
    <w:basedOn w:val="Normal"/>
    <w:qFormat/>
    <w:rsid w:val="00E454C8"/>
    <w:pPr>
      <w:suppressAutoHyphens/>
      <w:ind w:left="708"/>
    </w:pPr>
    <w:rPr>
      <w:rFonts w:ascii="Times New Roman" w:hAnsi="Times New Roman" w:cs="Times New Roman"/>
    </w:rPr>
  </w:style>
  <w:style w:type="paragraph" w:customStyle="1" w:styleId="Zaglavlje1">
    <w:name w:val="Zaglavlje1"/>
    <w:basedOn w:val="Normal"/>
    <w:next w:val="BodyText"/>
    <w:qFormat/>
    <w:rsid w:val="00E454C8"/>
    <w:pPr>
      <w:keepNext/>
      <w:suppressAutoHyphens/>
      <w:spacing w:before="240" w:after="120"/>
    </w:pPr>
    <w:rPr>
      <w:rFonts w:eastAsia="Arial Unicode MS" w:cs="Mangal"/>
      <w:sz w:val="28"/>
      <w:szCs w:val="28"/>
    </w:rPr>
  </w:style>
  <w:style w:type="paragraph" w:customStyle="1" w:styleId="Default">
    <w:name w:val="Default"/>
    <w:rsid w:val="00E454C8"/>
    <w:pPr>
      <w:autoSpaceDE w:val="0"/>
      <w:autoSpaceDN w:val="0"/>
      <w:adjustRightInd w:val="0"/>
    </w:pPr>
    <w:rPr>
      <w:rFonts w:eastAsia="Calibri"/>
      <w:color w:val="000000"/>
      <w:sz w:val="24"/>
      <w:szCs w:val="24"/>
      <w:lang w:val="sr-Latn-CS" w:eastAsia="sr-Latn-CS"/>
    </w:rPr>
  </w:style>
  <w:style w:type="paragraph" w:customStyle="1" w:styleId="naslov">
    <w:name w:val="naslov"/>
    <w:basedOn w:val="Normal"/>
    <w:rsid w:val="00E454C8"/>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1tekst">
    <w:name w:val="1tekst"/>
    <w:basedOn w:val="Normal"/>
    <w:rsid w:val="00E454C8"/>
    <w:pPr>
      <w:widowControl/>
      <w:autoSpaceDE/>
      <w:autoSpaceDN/>
      <w:adjustRightInd/>
      <w:ind w:left="375" w:right="375" w:firstLine="240"/>
      <w:jc w:val="both"/>
    </w:pPr>
  </w:style>
  <w:style w:type="paragraph" w:customStyle="1" w:styleId="Style2">
    <w:name w:val="_Style 2"/>
    <w:basedOn w:val="Normal"/>
    <w:qFormat/>
    <w:rsid w:val="00E454C8"/>
    <w:pPr>
      <w:ind w:left="720"/>
    </w:pPr>
  </w:style>
  <w:style w:type="table" w:styleId="Table3Deffects3">
    <w:name w:val="Table 3D effects 3"/>
    <w:basedOn w:val="TableNormal"/>
    <w:rsid w:val="00E454C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rsid w:val="00E454C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rsid w:val="00E454C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rsid w:val="00E454C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rsid w:val="00E454C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rsid w:val="00E454C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rsid w:val="00E454C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E45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rsid w:val="00E454C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2015499645">
      <w:bodyDiv w:val="1"/>
      <w:marLeft w:val="0"/>
      <w:marRight w:val="0"/>
      <w:marTop w:val="0"/>
      <w:marBottom w:val="0"/>
      <w:divBdr>
        <w:top w:val="none" w:sz="0" w:space="0" w:color="auto"/>
        <w:left w:val="none" w:sz="0" w:space="0" w:color="auto"/>
        <w:bottom w:val="none" w:sz="0" w:space="0" w:color="auto"/>
        <w:right w:val="none" w:sz="0" w:space="0" w:color="auto"/>
      </w:divBdr>
      <w:divsChild>
        <w:div w:id="531922088">
          <w:marLeft w:val="0"/>
          <w:marRight w:val="0"/>
          <w:marTop w:val="0"/>
          <w:marBottom w:val="0"/>
          <w:divBdr>
            <w:top w:val="none" w:sz="0" w:space="0" w:color="auto"/>
            <w:left w:val="none" w:sz="0" w:space="0" w:color="auto"/>
            <w:bottom w:val="none" w:sz="0" w:space="0" w:color="auto"/>
            <w:right w:val="none" w:sz="0" w:space="0" w:color="auto"/>
          </w:divBdr>
        </w:div>
        <w:div w:id="16312077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nicasubotica.com/javne-nabavke/javne-nabavke-2018/"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A72F-D817-4B36-B119-D85D1242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146</TotalTime>
  <Pages>46</Pages>
  <Words>12613</Words>
  <Characters>71895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84340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Windows User</cp:lastModifiedBy>
  <cp:revision>15</cp:revision>
  <cp:lastPrinted>2017-11-06T11:44:00Z</cp:lastPrinted>
  <dcterms:created xsi:type="dcterms:W3CDTF">2018-04-24T05:11:00Z</dcterms:created>
  <dcterms:modified xsi:type="dcterms:W3CDTF">2018-04-24T07:48:00Z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